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8"/>
        </w:rPr>
        <w:t>ІНСТРУКЦІЯ ДЛЯ ТОВ «ЕК «ВЕЛЕС»» (ВЕК)</w:t>
      </w:r>
    </w:p>
    <w:p>
      <w:pPr>
        <w:spacing w:after="200"/>
        <w:jc w:val="center"/>
      </w:pPr>
      <w:r>
        <w:rPr>
          <w:b/>
          <w:i w:val="0"/>
        </w:rPr>
        <w:t>Кваліфікація в Prozorro Market і участь у закупівлі UA-2026-10-12-007152-a «Кабель ААШв-10 3х120»</w:t>
      </w:r>
    </w:p>
    <w:p>
      <w:pPr>
        <w:spacing w:after="80"/>
        <w:jc w:val="left"/>
      </w:pPr>
      <w:r>
        <w:rPr>
          <w:b/>
          <w:i w:val="0"/>
        </w:rPr>
        <w:t>1. Ключові дати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val="clear" w:color="auto" w:fill="D9E2F3"/>
          </w:tcPr>
          <w:p>
            <w:r>
              <w:rPr>
                <w:b/>
                <w:sz w:val="20"/>
              </w:rPr>
              <w:t>Коли</w:t>
            </w:r>
          </w:p>
        </w:tc>
        <w:tc>
          <w:tcPr>
            <w:tcW w:type="dxa" w:w="5953"/>
            <w:shd w:val="clear" w:color="auto" w:fill="D9E2F3"/>
          </w:tcPr>
          <w:p>
            <w:r>
              <w:rPr>
                <w:b/>
                <w:sz w:val="20"/>
              </w:rPr>
              <w:t>Що зробити</w:t>
            </w:r>
          </w:p>
        </w:tc>
        <w:tc>
          <w:tcPr>
            <w:tcW w:type="dxa" w:w="1701"/>
            <w:shd w:val="clear" w:color="auto" w:fill="D9E2F3"/>
          </w:tcPr>
          <w:p>
            <w:r>
              <w:rPr>
                <w:b/>
                <w:sz w:val="20"/>
              </w:rPr>
              <w:t>Хто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Пн 12.10, вечір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Надіслати запит на «Південкабель» (додається); перевірити, чи працює КЕП директора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Менеджер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Вт 13.10, до 10:00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Отримати витяг про несудимість на Пацай Ірину; зібрати документи про досвід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Директор / бухгалтер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Вт 13.10, до 11:00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Подати заявку на кваліфікацію в категорію каталогу і підписати КЕП директора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Директор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Вт 13.10, до 12:00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Надіслати лист замовнику щодо вимог до жили (додається)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Менеджер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Ср 14.10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Отримати рішення адміністратора, відповідь заводу і ціну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Менеджер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Ср 14.10, до 18:00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Подати пропозицію в закупівлі UA-2026-10-12-007152-a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Директор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Чт 15.10, 08:00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КІНЕЦЬ ПОДАННЯ ПРОПОЗИЦІЙ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spacing w:after="160"/>
        <w:ind w:firstLine="567"/>
        <w:jc w:val="both"/>
      </w:pPr>
      <w:r>
        <w:rPr>
          <w:b w:val="0"/>
          <w:i w:val="0"/>
        </w:rPr>
        <w:t>Чому поспіх: ВЕК немає серед кваліфікованих постачальників категорії, а без кваліфікації майданчик не прийме пропозицію. Адміністратор зазвичай розглядає заявку близько доби (найдовше — 3–4 дні). Відхиляє 58% заявок, тому кожен документ має бути без помилок.</w:t>
      </w:r>
    </w:p>
    <w:p>
      <w:pPr>
        <w:spacing w:after="80"/>
        <w:jc w:val="left"/>
      </w:pPr>
      <w:r>
        <w:rPr>
          <w:b/>
          <w:i w:val="0"/>
        </w:rPr>
        <w:t>2. Кваліфікація в Prozorro Market: покроково</w:t>
      </w:r>
    </w:p>
    <w:p>
      <w:pPr>
        <w:spacing w:after="60"/>
        <w:ind w:firstLine="567"/>
        <w:jc w:val="both"/>
      </w:pPr>
      <w:r>
        <w:rPr>
          <w:b w:val="0"/>
          <w:i w:val="0"/>
        </w:rPr>
        <w:t>Крок 1. Відкрийте майданчик, на якому ВЕК зареєстрована в Prozorro (SmartTender, Zakupivli.pro, Prom, Newtend тощо). Увійдіть у кабінет ВЕК. Якщо реєстрації немає — зареєструйтеся за КЕП директора, це займає 15–30 хвилин.</w:t>
      </w:r>
    </w:p>
    <w:p>
      <w:pPr>
        <w:spacing w:after="60"/>
        <w:ind w:firstLine="567"/>
        <w:jc w:val="both"/>
      </w:pPr>
      <w:r>
        <w:rPr>
          <w:b w:val="0"/>
          <w:i w:val="0"/>
        </w:rPr>
        <w:t>Крок 2. Перевірте КЕП: ключ має бути КВАЛІФІКОВАНИЙ, на ПІБ Пацай Ірини, і в сертифікаті мають бути назва ВЕК та код 43349778. Електронна печатка і ключ іншої особи не підходять — це підстава для відхилення. Перевірка: czo.gov.ua/verify.</w:t>
      </w:r>
    </w:p>
    <w:p>
      <w:pPr>
        <w:spacing w:after="60"/>
        <w:ind w:firstLine="567"/>
        <w:jc w:val="both"/>
      </w:pPr>
      <w:r>
        <w:rPr>
          <w:b w:val="0"/>
          <w:i w:val="0"/>
        </w:rPr>
        <w:t>Крок 3. Перейдіть у розділ «Prozorro Market» / «Електронний каталог» → «Кваліфікація» («Відбори»).</w:t>
      </w:r>
    </w:p>
    <w:p>
      <w:pPr>
        <w:spacing w:after="60"/>
        <w:ind w:firstLine="567"/>
        <w:jc w:val="both"/>
      </w:pPr>
      <w:r>
        <w:rPr>
          <w:b w:val="0"/>
          <w:i w:val="0"/>
        </w:rPr>
        <w:t>Крок 4. У пошуку введіть UA-F-2025-04-17-000001 або «31320000-5 Електророзподільні кабелі». Адміністратор — ДУ «Професійні закупівлі». Статус кваліфікації — активна, до 17.04.2028.</w:t>
      </w:r>
    </w:p>
    <w:p>
      <w:pPr>
        <w:spacing w:after="60"/>
        <w:ind w:firstLine="567"/>
        <w:jc w:val="both"/>
      </w:pPr>
      <w:r>
        <w:rPr>
          <w:b w:val="0"/>
          <w:i w:val="0"/>
        </w:rPr>
        <w:t>Крок 5. Натисніть «Подати заявку». Заповніть контактну особу, телефон і e-mail (patriot-cable@ukr.net). Розмір підприємства — за даними ВЕК.</w:t>
      </w:r>
    </w:p>
    <w:p>
      <w:pPr>
        <w:spacing w:after="60"/>
        <w:ind w:firstLine="567"/>
        <w:jc w:val="both"/>
      </w:pPr>
      <w:r>
        <w:rPr>
          <w:b w:val="0"/>
          <w:i w:val="0"/>
        </w:rPr>
        <w:t>Крок 6. Завантажте документи за переліком з розділу 3. Формат — PDF або JPG, без паролів. Витяг МВС завантажується РАЗОМ із файлом його підпису.</w:t>
      </w:r>
    </w:p>
    <w:p>
      <w:pPr>
        <w:spacing w:after="60"/>
        <w:ind w:firstLine="567"/>
        <w:jc w:val="both"/>
      </w:pPr>
      <w:r>
        <w:rPr>
          <w:b w:val="0"/>
          <w:i w:val="0"/>
        </w:rPr>
        <w:t>Крок 7. Поставте відмітку «Погоджуюсь з усіма умовами, передбаченими Оголошенням та додатками до нього, підтверджую достовірність та повноту наданих даних та наявність повноважень…».</w:t>
      </w:r>
    </w:p>
    <w:p>
      <w:pPr>
        <w:spacing w:after="60"/>
        <w:ind w:firstLine="567"/>
        <w:jc w:val="both"/>
      </w:pPr>
      <w:r>
        <w:rPr>
          <w:b w:val="0"/>
          <w:i w:val="0"/>
        </w:rPr>
        <w:t>Крок 8. Підпишіть заявку КЕП директора Пацай Ірини і опублікуйте її.</w:t>
      </w:r>
    </w:p>
    <w:p>
      <w:pPr>
        <w:spacing w:after="60"/>
        <w:ind w:firstLine="567"/>
        <w:jc w:val="both"/>
      </w:pPr>
      <w:r>
        <w:rPr>
          <w:b w:val="0"/>
          <w:i w:val="0"/>
        </w:rPr>
        <w:t>Крок 9. Стежте за статусом у кабінеті та на пошті щогодини. Якщо адміністратор запросить документи, відповідайте в той самий день.</w:t>
      </w:r>
    </w:p>
    <w:p>
      <w:pPr>
        <w:spacing w:after="60"/>
        <w:ind w:firstLine="567"/>
        <w:jc w:val="both"/>
      </w:pPr>
      <w:r>
        <w:rPr>
          <w:b w:val="0"/>
          <w:i w:val="0"/>
        </w:rPr>
        <w:t>Крок 10. Коли статус стане «Кваліфіковано» (active), ВЕК можна подавати пропозиції в усіх запитах цієї категорії, зокрема в UA-2026-10-12-007152-a.</w:t>
      </w:r>
    </w:p>
    <w:p>
      <w:pPr>
        <w:spacing w:after="0"/>
      </w:pPr>
      <w:r>
        <w:rPr>
          <w:b w:val="0"/>
          <w:i w:val="0"/>
        </w:rPr>
      </w:r>
    </w:p>
    <w:p>
      <w:pPr>
        <w:spacing w:after="80"/>
        <w:jc w:val="left"/>
      </w:pPr>
      <w:r>
        <w:rPr>
          <w:b/>
          <w:i w:val="0"/>
        </w:rPr>
        <w:t>3. Перелік документів для кваліфікації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567"/>
            <w:shd w:val="clear" w:color="auto" w:fill="D9E2F3"/>
          </w:tcPr>
          <w:p>
            <w:r>
              <w:rPr>
                <w:b/>
                <w:sz w:val="20"/>
              </w:rPr>
              <w:t>№</w:t>
            </w:r>
          </w:p>
        </w:tc>
        <w:tc>
          <w:tcPr>
            <w:tcW w:type="dxa" w:w="3685"/>
            <w:shd w:val="clear" w:color="auto" w:fill="D9E2F3"/>
          </w:tcPr>
          <w:p>
            <w:r>
              <w:rPr>
                <w:b/>
                <w:sz w:val="20"/>
              </w:rPr>
              <w:t>Документ</w:t>
            </w:r>
          </w:p>
        </w:tc>
        <w:tc>
          <w:tcPr>
            <w:tcW w:type="dxa" w:w="4535"/>
            <w:shd w:val="clear" w:color="auto" w:fill="D9E2F3"/>
          </w:tcPr>
          <w:p>
            <w:r>
              <w:rPr>
                <w:b/>
                <w:sz w:val="20"/>
              </w:rPr>
              <w:t>Вимоги</w:t>
            </w:r>
          </w:p>
        </w:tc>
        <w:tc>
          <w:tcPr>
            <w:tcW w:type="dxa" w:w="1134"/>
            <w:shd w:val="clear" w:color="auto" w:fill="D9E2F3"/>
          </w:tcPr>
          <w:p>
            <w:r>
              <w:rPr>
                <w:b/>
                <w:sz w:val="20"/>
              </w:rPr>
              <w:t>Обов.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Заявка, підписана КЕП Пацай Ірини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Кваліфікований КЕП; у сертифікаті ПІБ, назва і код ВЕК; Пацай І. — підписант за ЄДР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ТАК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Повний витяг з ІАС МВС про відсутність судимості на директора (Пацай Ірина)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vytiah.mvs.gov.ua; ПОВНИЙ витяг; виданий не раніше ніж за 30 днів; QR-код; PDF + файл підпису .p7s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ТАК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3а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Досвід, варіант 2.1: ідентифікатор 1 закупівлі в Prozorro, де ВЕК постачала кабель (клас ДК 3132)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Договір має бути виконаний, і в Prozorro має бути «Звіт про виконання договору»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ТАК (3а або 3б)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3б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Досвід, варіант 2.2: копія 1 виконаного договору на кабель із додатками + видаткові накладні (акти) + платіжки з відміткою банку або виписки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Скан з оригіналів, читабельно; у накладних — підписи з посадами та ПІБ; оплата в повному обсязі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ТАК (3а або 3б)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Довіреність або наказ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Лише якщо заявку підписує не Пацай І.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за потреби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Інформаційна довідка з реєстру корупційних правопорушень НАЗК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Лише якщо в реєстрі є особа з ПІБ директора; corruptinfo.nazk.gov.ua; не старше 30 днів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за потреби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Документи щодо громадян РФ/РБ/Ірану серед КБВ або учасників (≥10%)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Лише якщо такі є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за потреби</w:t>
            </w:r>
          </w:p>
        </w:tc>
      </w:tr>
    </w:tbl>
    <w:p>
      <w:pPr>
        <w:spacing w:after="80"/>
      </w:pPr>
    </w:p>
    <w:p>
      <w:pPr>
        <w:spacing w:after="160"/>
        <w:ind w:firstLine="567"/>
        <w:jc w:val="both"/>
      </w:pPr>
      <w:r>
        <w:rPr>
          <w:b w:val="0"/>
          <w:i/>
        </w:rPr>
        <w:t>Порада: якщо в Prozorro є виконаний договір ВЕК на кабель зі звітом про виконання, обирайте варіант 3а — це найшвидше і з найменшим ризиком помилки. Варіант 3б — запасний.</w:t>
      </w:r>
    </w:p>
    <w:p>
      <w:pPr>
        <w:spacing w:after="80"/>
        <w:jc w:val="left"/>
      </w:pPr>
      <w:r>
        <w:rPr>
          <w:b/>
          <w:i w:val="0"/>
        </w:rPr>
        <w:t>4. Пропозиція в закупівлі UA-2026-10-12-007152-a: покроково</w:t>
      </w:r>
    </w:p>
    <w:p>
      <w:pPr>
        <w:spacing w:after="60"/>
        <w:ind w:firstLine="567"/>
        <w:jc w:val="both"/>
      </w:pPr>
      <w:r>
        <w:rPr>
          <w:b w:val="0"/>
          <w:i w:val="0"/>
        </w:rPr>
        <w:t>Крок 1. Після кваліфікації відкрийте на майданчику закупівлю UA-2026-10-12-007152-a.</w:t>
      </w:r>
    </w:p>
    <w:p>
      <w:pPr>
        <w:spacing w:after="60"/>
        <w:ind w:firstLine="567"/>
        <w:jc w:val="both"/>
      </w:pPr>
      <w:r>
        <w:rPr>
          <w:b w:val="0"/>
          <w:i w:val="0"/>
        </w:rPr>
        <w:t>Крок 2. Ціна: вкажіть загальну ціну пропозиції БЕЗ ПДВ за 150 м. Очікувана вартість — 300 000,00 грн без ПДВ, тобто не більше 2 000 грн/м. У ціну входять доставка до м. Славутич, завантаження і повернення барабана (п. 3.4 договору).</w:t>
      </w:r>
    </w:p>
    <w:p>
      <w:pPr>
        <w:spacing w:after="60"/>
        <w:ind w:firstLine="567"/>
        <w:jc w:val="both"/>
      </w:pPr>
      <w:r>
        <w:rPr>
          <w:b w:val="0"/>
          <w:i w:val="0"/>
        </w:rPr>
        <w:t>Крок 3. Критерій «Санкції»: на всі 3 вимоги дайте відповідь «Так» / «Підтверджую». Країна походження — Україна (Південкабель, м. Харків).</w:t>
      </w:r>
    </w:p>
    <w:p>
      <w:pPr>
        <w:spacing w:after="60"/>
        <w:ind w:firstLine="567"/>
        <w:jc w:val="both"/>
      </w:pPr>
      <w:r>
        <w:rPr>
          <w:b w:val="0"/>
          <w:i w:val="0"/>
        </w:rPr>
        <w:t>Крок 4. Критерій «Технічні характеристики»: заповніть значення за таблицею з розділу 5 строго як у вимогах.</w:t>
      </w:r>
    </w:p>
    <w:p>
      <w:pPr>
        <w:spacing w:after="60"/>
        <w:ind w:firstLine="567"/>
        <w:jc w:val="both"/>
      </w:pPr>
      <w:r>
        <w:rPr>
          <w:b w:val="0"/>
          <w:i w:val="0"/>
        </w:rPr>
        <w:t>Крок 5. Перевірте всі поля і підпишіть пропозицію КЕП директора. Опублікуйте до 14.10, 18:00, щоб лишався запас до 08:00 15.10.</w:t>
      </w:r>
    </w:p>
    <w:p>
      <w:pPr>
        <w:spacing w:after="60"/>
        <w:ind w:firstLine="567"/>
        <w:jc w:val="both"/>
      </w:pPr>
      <w:r>
        <w:rPr>
          <w:b w:val="0"/>
          <w:i w:val="0"/>
        </w:rPr>
        <w:t>Крок 6. Критерій «Невиконані зобов’язання» з’являється лише для переможця: оберіть групу «При відсутності…» і дайте відповідь «Так».</w:t>
      </w:r>
    </w:p>
    <w:p>
      <w:pPr>
        <w:spacing w:after="0"/>
      </w:pPr>
      <w:r>
        <w:rPr>
          <w:b w:val="0"/>
          <w:i w:val="0"/>
        </w:rPr>
      </w:r>
    </w:p>
    <w:p>
      <w:pPr>
        <w:spacing w:after="80"/>
        <w:jc w:val="left"/>
      </w:pPr>
      <w:r>
        <w:rPr>
          <w:b/>
          <w:i w:val="0"/>
        </w:rPr>
        <w:t>5. Технічні характеристики: що вносити в систему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54"/>
            <w:shd w:val="clear" w:color="auto" w:fill="D9E2F3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984"/>
            <w:shd w:val="clear" w:color="auto" w:fill="D9E2F3"/>
          </w:tcPr>
          <w:p>
            <w:r>
              <w:rPr>
                <w:b/>
                <w:sz w:val="18"/>
              </w:rPr>
              <w:t>Характеристика</w:t>
            </w:r>
          </w:p>
        </w:tc>
        <w:tc>
          <w:tcPr>
            <w:tcW w:type="dxa" w:w="1814"/>
            <w:shd w:val="clear" w:color="auto" w:fill="D9E2F3"/>
          </w:tcPr>
          <w:p>
            <w:r>
              <w:rPr>
                <w:b/>
                <w:sz w:val="18"/>
              </w:rPr>
              <w:t>Вимога замовника</w:t>
            </w:r>
          </w:p>
        </w:tc>
        <w:tc>
          <w:tcPr>
            <w:tcW w:type="dxa" w:w="1814"/>
            <w:shd w:val="clear" w:color="auto" w:fill="D9E2F3"/>
          </w:tcPr>
          <w:p>
            <w:r>
              <w:rPr>
                <w:b/>
                <w:sz w:val="18"/>
              </w:rPr>
              <w:t>Що вносимо</w:t>
            </w:r>
          </w:p>
        </w:tc>
        <w:tc>
          <w:tcPr>
            <w:tcW w:type="dxa" w:w="3572"/>
            <w:shd w:val="clear" w:color="auto" w:fill="D9E2F3"/>
          </w:tcPr>
          <w:p>
            <w:r>
              <w:rPr>
                <w:b/>
                <w:sz w:val="18"/>
              </w:rPr>
              <w:t>Що підтверджує Південкабель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Марка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ААШв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ААШв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Марка в сертифікаті та маркуванні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Номінальна напруга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10 кВ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10 кВ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Сертифікат / паспорт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Максимальна частота струму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50 Гц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Паспорт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Матеріал жил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алюміній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алюміній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Паспорт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Жила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багатожильний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багатожильний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! Специфікація вимагає «монолітна жила» — див. ризики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Форма жили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сегментна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сегментна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! Для 3х120 зазвичай роблять секторні жили — запитано в замовника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Ізоляція жил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паперова просочена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паперова просочена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Паспорт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Кількість жил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3 шт.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Маркування 3х120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Номінальний переріз жили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Маркування 3х120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Строк служби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30 років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Лист або паспорт заводу: строк служби не менше 30 років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Відповідність ДСТУ EN 60228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так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Так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Сертифікат / декларація відповідності</w:t>
            </w:r>
          </w:p>
        </w:tc>
      </w:tr>
    </w:tbl>
    <w:p>
      <w:pPr>
        <w:spacing w:after="80"/>
      </w:pPr>
    </w:p>
    <w:p>
      <w:pPr>
        <w:spacing w:after="160"/>
        <w:ind w:firstLine="567"/>
        <w:jc w:val="both"/>
      </w:pPr>
      <w:r>
        <w:rPr>
          <w:b w:val="0"/>
          <w:i w:val="0"/>
        </w:rPr>
        <w:t>Вимоги Специфікації (Додаток 1 до договору), які треба виконати під час поставки: 150 м одним відрізком; рік виготовлення не раніше 2023; поставка на барабані № 16 з поверненням тари; кінці кабелю закриті термоусадковими капами; поставка протягом 15 календарних днів з дати договору (не пізніше 15.12.2026) за адресою м. Славутич, вул. Військових будівельників, 8; про поставку повідомити за 3 робочі дні (проїзд у зону відчуження). Разом з товаром передаються: 3 примірники видаткової накладної, сертифікат або декларація про походження товару, сертифікат або декларація відповідності.</w:t>
      </w:r>
    </w:p>
    <w:p>
      <w:pPr>
        <w:spacing w:after="80"/>
        <w:jc w:val="left"/>
      </w:pPr>
      <w:r>
        <w:rPr>
          <w:b/>
          <w:i w:val="0"/>
        </w:rPr>
        <w:t>6. Ризики, які треба закрити до подачі</w:t>
      </w:r>
    </w:p>
    <w:p>
      <w:pPr>
        <w:spacing w:after="60"/>
        <w:ind w:firstLine="567"/>
        <w:jc w:val="both"/>
      </w:pPr>
      <w:r>
        <w:rPr>
          <w:b w:val="0"/>
          <w:i w:val="0"/>
        </w:rPr>
        <w:t>• ЖИЛА. Критерій вимагає «багатожильний», а Специфікація — «монолітна». Від заводу потрібне точне виконання (ож / ом) і письмова відповідь замовника. Якщо замовник не відповість, подаємо з відповідями «як у критерії», але ризик спору під час приймання (п. 5.6, 7.2.9–7.2.12 договору) залишається.</w:t>
      </w:r>
    </w:p>
    <w:p>
      <w:pPr>
        <w:spacing w:after="60"/>
        <w:ind w:firstLine="567"/>
        <w:jc w:val="both"/>
      </w:pPr>
      <w:r>
        <w:rPr>
          <w:b w:val="0"/>
          <w:i w:val="0"/>
        </w:rPr>
        <w:t>• ВИРОБНИЦТВО. На сайті «Південкабелю» серед продукції не видно кабелів з паперовою ізоляцією. Обов’язково отримайте ПИСЬМОВЕ підтвердження, що завод виготовить або має на складі ААШв-10 3х120 2023–2026 р.в., і строк відвантаження.</w:t>
      </w:r>
    </w:p>
    <w:p>
      <w:pPr>
        <w:spacing w:after="60"/>
        <w:ind w:firstLine="567"/>
        <w:jc w:val="both"/>
      </w:pPr>
      <w:r>
        <w:rPr>
          <w:b w:val="0"/>
          <w:i w:val="0"/>
        </w:rPr>
        <w:t>• КОНКУРЕНТ — ТОРГОВИЙ ДІМ ЗАВОДУ. ТОВ «ТКЦ «Південкабельзбут» (ЄДРПОУ 30674287) кваліфікований у цій категорії і може подати пропозицію за ціною заводу. Ціну ВЕК треба погодити із заводом як дилерську.</w:t>
      </w:r>
    </w:p>
    <w:p>
      <w:pPr>
        <w:spacing w:after="60"/>
        <w:ind w:firstLine="567"/>
        <w:jc w:val="both"/>
      </w:pPr>
      <w:r>
        <w:rPr>
          <w:b w:val="0"/>
          <w:i w:val="0"/>
        </w:rPr>
        <w:t>• САНКЦІЇ ЗА ДОГОВОРОМ: 20% вартості за якість; 0,1% за кожен день прострочення і ще 10% після 20 днів; 25% за непоставку. Строк — 15 днів, тому подаємось лише з гарантованою відвантажувальною датою.</w:t>
      </w:r>
    </w:p>
    <w:p>
      <w:pPr>
        <w:spacing w:after="60"/>
        <w:ind w:firstLine="567"/>
        <w:jc w:val="both"/>
      </w:pPr>
      <w:r>
        <w:rPr>
          <w:b w:val="0"/>
          <w:i w:val="0"/>
        </w:rPr>
        <w:t>• ОПЛАТА залежить від бюджету (п. 4.2–4.3, 8.7). Замовник звільнений від відповідальності за прострочення оплати.</w:t>
      </w:r>
    </w:p>
    <w:sectPr w:rsidR="00FC693F" w:rsidRPr="0006063C" w:rsidSect="00034616"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