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 2 Narrative</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Stephan</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 CS Capstone</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Fitzroy Nembhard</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October 2024</w:t>
      </w:r>
    </w:p>
    <w:p w:rsidR="00000000" w:rsidDel="00000000" w:rsidP="00000000" w:rsidRDefault="00000000" w:rsidRPr="00000000" w14:paraId="0000000B">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pBdr>
          <w:bottom w:color="auto" w:space="0" w:sz="0" w:val="none"/>
        </w:pBdr>
        <w:shd w:fill="ffffff" w:val="clear"/>
        <w:spacing w:after="240" w:line="347.58620689655174" w:lineRule="auto"/>
        <w:ind w:left="880" w:hanging="360"/>
        <w:rPr/>
      </w:pPr>
      <w:r w:rsidDel="00000000" w:rsidR="00000000" w:rsidRPr="00000000">
        <w:rPr>
          <w:rFonts w:ascii="Times New Roman" w:cs="Times New Roman" w:eastAsia="Times New Roman" w:hAnsi="Times New Roman"/>
          <w:sz w:val="24"/>
          <w:szCs w:val="24"/>
          <w:rtl w:val="0"/>
        </w:rPr>
        <w:t xml:space="preserve">Briefly describe the artifact. What is it? When was it created?</w:t>
      </w:r>
    </w:p>
    <w:p w:rsidR="00000000" w:rsidDel="00000000" w:rsidP="00000000" w:rsidRDefault="00000000" w:rsidRPr="00000000" w14:paraId="0000001A">
      <w:pPr>
        <w:pBdr>
          <w:bottom w:color="auto" w:space="0" w:sz="0" w:val="none"/>
        </w:pBdr>
        <w:shd w:fill="ffffff" w:val="clear"/>
        <w:spacing w:after="240" w:line="347.5862068965517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 chose for this milestone is the IT315 Use Case diagram, which I originally created in 2022. The diagram initially outlined the relationships between different use cases and the users involved in the system. It created a program based on the use cases.</w:t>
      </w:r>
    </w:p>
    <w:p w:rsidR="00000000" w:rsidDel="00000000" w:rsidP="00000000" w:rsidRDefault="00000000" w:rsidRPr="00000000" w14:paraId="0000001B">
      <w:pPr>
        <w:numPr>
          <w:ilvl w:val="0"/>
          <w:numId w:val="1"/>
        </w:numPr>
        <w:pBdr>
          <w:bottom w:color="auto" w:space="0" w:sz="0" w:val="none"/>
        </w:pBdr>
        <w:shd w:fill="ffffff" w:val="clear"/>
        <w:spacing w:after="240" w:line="347.58620689655174" w:lineRule="auto"/>
        <w:ind w:left="880" w:hanging="360"/>
        <w:rPr/>
      </w:pPr>
      <w:r w:rsidDel="00000000" w:rsidR="00000000" w:rsidRPr="00000000">
        <w:rPr>
          <w:rFonts w:ascii="Times New Roman" w:cs="Times New Roman" w:eastAsia="Times New Roman" w:hAnsi="Times New Roman"/>
          <w:sz w:val="24"/>
          <w:szCs w:val="24"/>
          <w:rtl w:val="0"/>
        </w:rPr>
        <w:t xml:space="preserve">Justify the inclusion of the artifact in your ePortfolio. Why did you select this item? What specific components of the artifact showcase your skills and abilities in algorithms and data structure? How was the artifact improved?</w:t>
      </w:r>
    </w:p>
    <w:p w:rsidR="00000000" w:rsidDel="00000000" w:rsidP="00000000" w:rsidRDefault="00000000" w:rsidRPr="00000000" w14:paraId="0000001C">
      <w:pPr>
        <w:keepNext w:val="0"/>
        <w:keepLines w:val="0"/>
        <w:pageBreakBefore w:val="0"/>
        <w:widowControl w:val="1"/>
        <w:pBdr>
          <w:top w:space="0" w:sz="0" w:val="nil"/>
          <w:left w:space="0" w:sz="0" w:val="nil"/>
          <w:bottom w:color="auto" w:space="0" w:sz="0" w:val="none"/>
          <w:right w:space="0" w:sz="0" w:val="nil"/>
          <w:between w:space="0" w:sz="0" w:val="nil"/>
        </w:pBdr>
        <w:shd w:fill="ffffff" w:val="clear"/>
        <w:spacing w:after="240" w:before="0" w:line="347.58620689655174"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for this inclusion is to showcase my algorithm I create for this program. It is very important for a developer to create innovative and efficient code that solves the problem that is being set out for them. The aspects of this artifact that showcase my skills are the relation between different files, classes, and inherited traits from other objects. The artifact was improved by adding additional functionality to the original. Not only was it adding functionality but also adds an algorithm that can help the user make decision on their path forward in school.</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color="auto" w:space="0" w:sz="0" w:val="none"/>
          <w:right w:space="0" w:sz="0" w:val="nil"/>
          <w:between w:space="0" w:sz="0" w:val="nil"/>
        </w:pBdr>
        <w:shd w:fill="ffffff" w:val="clear"/>
        <w:spacing w:after="240" w:before="0" w:line="347.58620689655174" w:lineRule="auto"/>
        <w:ind w:left="880" w:right="0" w:hanging="360"/>
        <w:jc w:val="left"/>
        <w:rPr/>
      </w:pPr>
      <w:r w:rsidDel="00000000" w:rsidR="00000000" w:rsidRPr="00000000">
        <w:rPr>
          <w:rFonts w:ascii="Times New Roman" w:cs="Times New Roman" w:eastAsia="Times New Roman" w:hAnsi="Times New Roman"/>
          <w:sz w:val="24"/>
          <w:szCs w:val="24"/>
          <w:rtl w:val="0"/>
        </w:rPr>
        <w:t xml:space="preserve">Did you meet the course outcomes you planned to meet with this enhancement in Module One? Do you have any updates to your outcome-cover</w:t>
      </w:r>
    </w:p>
    <w:p w:rsidR="00000000" w:rsidDel="00000000" w:rsidP="00000000" w:rsidRDefault="00000000" w:rsidRPr="00000000" w14:paraId="0000001E">
      <w:pPr>
        <w:keepNext w:val="0"/>
        <w:keepLines w:val="0"/>
        <w:pageBreakBefore w:val="0"/>
        <w:widowControl w:val="1"/>
        <w:pBdr>
          <w:top w:space="0" w:sz="0" w:val="nil"/>
          <w:left w:space="0" w:sz="0" w:val="nil"/>
          <w:bottom w:color="auto" w:space="0" w:sz="0" w:val="none"/>
          <w:right w:space="0" w:sz="0" w:val="nil"/>
          <w:between w:space="0" w:sz="0" w:val="nil"/>
        </w:pBdr>
        <w:shd w:fill="ffffff" w:val="clear"/>
        <w:spacing w:after="240" w:before="0" w:line="347.58620689655174"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believe I met the course outcomes, especially in terms of designing a computing solution, applying algorithmic principles, and ensuring the system delivers specific value to its audience. I also incorporated professional communication through detailed comments and headers in the code. I do not have any updates to my outcome-coverage plans at this time.age plans?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color="auto" w:space="0" w:sz="0" w:val="none"/>
          <w:right w:space="0" w:sz="0" w:val="nil"/>
          <w:between w:space="0" w:sz="0" w:val="nil"/>
        </w:pBdr>
        <w:shd w:fill="ffffff" w:val="clear"/>
        <w:spacing w:after="240" w:before="0" w:line="347.58620689655174" w:lineRule="auto"/>
        <w:ind w:left="880" w:right="0" w:hanging="360"/>
        <w:jc w:val="left"/>
        <w:rPr/>
      </w:pPr>
      <w:r w:rsidDel="00000000" w:rsidR="00000000" w:rsidRPr="00000000">
        <w:rPr>
          <w:rFonts w:ascii="Times New Roman" w:cs="Times New Roman" w:eastAsia="Times New Roman" w:hAnsi="Times New Roman"/>
          <w:sz w:val="24"/>
          <w:szCs w:val="24"/>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20">
      <w:pPr>
        <w:keepNext w:val="0"/>
        <w:keepLines w:val="0"/>
        <w:pageBreakBefore w:val="0"/>
        <w:widowControl w:val="1"/>
        <w:pBdr>
          <w:top w:space="0" w:sz="0" w:val="nil"/>
          <w:left w:space="0" w:sz="0" w:val="nil"/>
          <w:bottom w:color="auto" w:space="0" w:sz="0" w:val="none"/>
          <w:right w:space="0" w:sz="0" w:val="nil"/>
          <w:between w:space="0" w:sz="0" w:val="nil"/>
        </w:pBdr>
        <w:shd w:fill="ffffff" w:val="clear"/>
        <w:spacing w:after="240" w:before="0" w:line="347.58620689655174" w:lineRule="auto"/>
        <w:ind w:left="720" w:right="0" w:firstLine="0"/>
        <w:jc w:val="left"/>
        <w:rPr>
          <w:color w:val="565a5c"/>
          <w:sz w:val="29"/>
          <w:szCs w:val="29"/>
        </w:rPr>
      </w:pPr>
      <w:r w:rsidDel="00000000" w:rsidR="00000000" w:rsidRPr="00000000">
        <w:rPr>
          <w:rFonts w:ascii="Times New Roman" w:cs="Times New Roman" w:eastAsia="Times New Roman" w:hAnsi="Times New Roman"/>
          <w:sz w:val="24"/>
          <w:szCs w:val="24"/>
          <w:rtl w:val="0"/>
        </w:rPr>
        <w:t xml:space="preserve">Enhancing this artifact stretched my thoughts when trying to create functional code and algorithms to improve the program. It helped that I had the original artifact to build from, but expanding caused some challenges. I then had to iterate through the code to make the algorithm work and provide the functionality I wanted. In the end I am very happy with the result.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b w:val="0"/>
        <w:color w:val="565a5c"/>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