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ПЛАН ИНДИВИДУАЛЬНОГО НАСТАВНИЧЕСТВА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приказ № </w:t>
      </w:r>
      <w:r>
        <w:rPr>
          <w:rFonts w:ascii="Times New Roman" w:hAnsi="Times New Roman" w:eastAsia="Times New Roman"/>
          <w:b/>
          <w:i w:val="0"/>
          <w:sz w:val="24"/>
        </w:rPr>
        <w:t>154-ОД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</w:t>
      </w:r>
      <w:r>
        <w:rPr>
          <w:rFonts w:ascii="Times New Roman" w:hAnsi="Times New Roman" w:eastAsia="Times New Roman"/>
          <w:b/>
          <w:i w:val="0"/>
          <w:sz w:val="24"/>
        </w:rPr>
        <w:t>14.05.2026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«О наставничестве».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>УТВЕРЖДАЮ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 [наименование подразделения / организации]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[ФИО руководителя]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Наставляемый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[ФИО наставляемого], [должность], [подразделение]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[ФИО наставника], [должность], [подразделение]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 наставничества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индивидуальная (наставник — наставляемый)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Период наставничества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 «____» ______________ 202__ г. по «____» ______________ 202__ г.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Цель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адаптация наставляемого к должностным обязанностям; освоение стека разработки и сопровождения информационных систем подразделения; формирование самостоятельных навыков по Python, Django, СУБД Oracle и PostgreSQL, а также базовых компетенций по работе с нейронными сетями применительно к производственным задачам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2. Задачи наставничества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1. Обеспечить освоение рабочего места, регламентов, средств разработки и контуров доступа к данным.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Сформировать практические навыки программирования на </w:t>
      </w:r>
      <w:r>
        <w:rPr>
          <w:rFonts w:ascii="Times New Roman" w:hAnsi="Times New Roman" w:eastAsia="Times New Roman"/>
          <w:b/>
          <w:i w:val="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разработки веб-приложений на </w:t>
      </w:r>
      <w:r>
        <w:rPr>
          <w:rFonts w:ascii="Times New Roman" w:hAnsi="Times New Roman" w:eastAsia="Times New Roman"/>
          <w:b/>
          <w:i w:val="0"/>
          <w:sz w:val="24"/>
        </w:rPr>
        <w:t>Django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Научить работе с корпоративными и проектными базами данных: </w:t>
      </w:r>
      <w:r>
        <w:rPr>
          <w:rFonts w:ascii="Times New Roman" w:hAnsi="Times New Roman" w:eastAsia="Times New Roman"/>
          <w:b/>
          <w:i w:val="0"/>
          <w:sz w:val="24"/>
        </w:rPr>
        <w:t>Oracle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PostgreSQL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(запросы, схемы, безопасное обращение с учётными данными).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Дать вводный уровень по применению </w:t>
      </w:r>
      <w:r>
        <w:rPr>
          <w:rFonts w:ascii="Times New Roman" w:hAnsi="Times New Roman" w:eastAsia="Times New Roman"/>
          <w:b/>
          <w:i w:val="0"/>
          <w:sz w:val="24"/>
        </w:rPr>
        <w:t>нейронных сетей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ML-подходов к задачам подразделения (подготовка данных, обучение/инференс, оценка качества, ограничения).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5. Контролировать выполнение плана; фиксировать результаты в журнале наставничества; подготовить отчёт по итогам периода.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3. Этапы и содержание плана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Этап / срок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Отметка о выполнении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1. Адаптация и рабочее окружение *(месяц 1)*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Ознакомление с должностной инструкцией, локальными актами, порядком доступа к ИС; установка и настройка Python, venv, Git, IDE; структура проектов подразделения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Наставляемый самостоятельно работает в согласованном окружении; знает регламенты и контакты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2. Python *(месяцы 1–2)*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Синтаксис, типы, модули, venv/pip, обработка файлов и табличных данных, отладка, стиль кода; разбор рабочих скриптов наставника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практические задания на Python; наставляемый читает и правит типовые скрипты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3. Django *(месяцы 2–4)*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Структура проекта Django, модели/ORM, views, urls, шаблоны/API, миграции, admin, базовые настройки безопасности; разбор существующего приложения (при наличии)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Развёрнут учебный/рабочий проект Django; выполнены типовые операции (migrate, runserver, CRUD)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4. PostgreSQL *(месяцы 3–5)*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Клиентские средства (в т.ч. DBeaver при наличии), SQL (SELECT/JOIN/агрегации), схема БД проекта, бэкапы (ознакомительно), права доступа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Наставляемый выполняет выборки и простые изменения по согласованным сценариям на PostgreSQL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5. Oracle *(месяцы 4–6)*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Особенности Oracle SQL/PL-SQL (обзор), подключение, схемы, типовые запросы подразделения; сравнение с PostgreSQL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Наставляемый выполняет согласованные запросы к Oracle; понимает отличия от PostgreSQL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6. Нейронные сети / ML *(месяцы 5–8)*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Базовые понятия (данные, признаки, обучение, инференс, метрики); обзор инструментов на Python; учебный или производственный кейс подразделения; этика и ограничения применения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Подготовлен разбор/прототип по согласованной задаче; оформлены выводы для наставника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7. Интеграция и самостоятельная работа *(месяцы 6–окончание)*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Связка Django ↔ БД (Oracle/PostgreSQL); участие в текущих задачах под контролем наставника; подготовка итогового отчёта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Наставляемый выполняет согласованный объём работ с минимальным контролем; план закрыт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Конкретные даты внутри этапов уточняются наставником в журнале наставничества с учётом производственной загрузки.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4. Формы работы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индивидуальные консультации и разбор рабочих задач;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совместный разбор кода и схем БД;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самостоятельные практические задания с проверкой наставником;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ознакомление с документацией, внутренними инструкциями и безопасностью данных;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при необходимости — краткосрочные обучающие материалы / курсы, согласованные с руководителем.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5. Контроль и отчётность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Вид контроля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Периодичность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Ответственный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Документ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Текущий (встречи, задания)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реже 1 раза в [2 недели / месяц]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журнал наставничества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Промежуточный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 окончании этапов 2–3 и 4–5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наставник, наставляемый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отметки в плане / журнал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Итоговый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 окончании периода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отчёт наставника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Критерии успешного завершения периода наставничества (ориентиры):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наставляемый самостоятельно настраивает Python-окружение и работает с Git;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выполняет типовые задачи на </w:t>
      </w:r>
      <w:r>
        <w:rPr>
          <w:rFonts w:ascii="Times New Roman" w:hAnsi="Times New Roman" w:eastAsia="Times New Roman"/>
          <w:b/>
          <w:i w:val="0"/>
          <w:sz w:val="24"/>
        </w:rPr>
        <w:t>Django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под контролем/с ревью наставника;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составляет и выполняет SQL-запросы к </w:t>
      </w:r>
      <w:r>
        <w:rPr>
          <w:rFonts w:ascii="Times New Roman" w:hAnsi="Times New Roman" w:eastAsia="Times New Roman"/>
          <w:b/>
          <w:i w:val="0"/>
          <w:sz w:val="24"/>
        </w:rPr>
        <w:t>PostgreSQL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</w:t>
      </w:r>
      <w:r>
        <w:rPr>
          <w:rFonts w:ascii="Times New Roman" w:hAnsi="Times New Roman" w:eastAsia="Times New Roman"/>
          <w:b/>
          <w:i w:val="0"/>
          <w:sz w:val="24"/>
        </w:rPr>
        <w:t>Oracle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рамках выданных полномочий;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демонстрирует понимание базовых принципов работы с </w:t>
      </w:r>
      <w:r>
        <w:rPr>
          <w:rFonts w:ascii="Times New Roman" w:hAnsi="Times New Roman" w:eastAsia="Times New Roman"/>
          <w:b/>
          <w:i w:val="0"/>
          <w:sz w:val="24"/>
        </w:rPr>
        <w:t>нейронными сетями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применяет их на согласованном учебном/рабочем кейсе;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• соблюдает требования информационной безопасности и регламенты подразделения.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6. Права и обязанности (кратко)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составляет и корректирует план; передаёт знания и опыт; контролирует выполнение; ведёт журнал; готовит отчёт; ходатайствует о продлении/досрочном завершении при необходимости.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Наставляемый: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выполняет план и задания; соблюдает сроки и регламенты; сообщает о затруднениях; ведёт рабочие записи; не разглашает конфиденциальные данные; использует доступы только в рамках полномочий.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7. Приложения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1. Индивидуальная программа развития (темы Python, Django, Oracle, PostgreSQL, нейронные сети).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2. Журнал наставничества.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3. Форма отчёта наставника.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8. Подписи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С планом ознакомлен(а), обязуюсь выполнять: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Наставляемый: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План согласован, к исполнению принят: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Согласовано: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Руководитель подразделения: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