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ХАРАКТЕРИСТИКА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на работника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>Руцкого Владислава Анатольевича, инженера-программиста Службы программного обеспечения государственного учреждения «Республиканский центр по гидрометеорологии, контролю радиоактивного загрязнения и мониторингу окружающей среды» (Белгидромет).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>В период с 18.08.2026 по 18.10.2026 в отношении работника проводилось индивидуальное наставничество (наставник — ведущий инженер-программист Чаусов О.В.) на основании приказа № 154-ОД от 14.05.2026 и Положения о наставничестве Белгидромета.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>За время наставничества Руцкий В.А. проявил заинтересованность в освоении должностных обязанностей, дисциплинированность и готовность выполнять поручения наставника. Освоил рабочее место и регламенты подразделения, требования информационной безопасности. Получил практические навыки работы с языком Python и средствами разработки, основы создания и сопровождения приложений на Django, навыки работы с СУБД PostgreSQL и ознакомительный опыт работы с Oracle, а также вводные знания по применению методов машинного обучения / нейронных сетей к задачам подразделения.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>К исполнению заданий относился ответственно, соблюдал сроки в рамках согласованного плана, корректно взаимодействовал с наставником и коллегами. Замечаний по трудовой дисциплине в период наставничества не имел.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>Оценка выполнения индивидуального плана наставничества: план выполнен (окончательная формулировка — за наставником).</w:t>
      </w:r>
    </w:p>
    <w:p>
      <w:pPr>
        <w:spacing w:after="240"/>
      </w:pPr>
      <w:r>
        <w:rPr>
          <w:rFonts w:ascii="Times New Roman" w:hAnsi="Times New Roman" w:eastAsia="Times New Roman"/>
          <w:b w:val="0"/>
          <w:i w:val="0"/>
          <w:sz w:val="24"/>
        </w:rPr>
        <w:t>Характеристика дана для подведения итогов наставничества и представления руководителю структурного подразделения.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Наставник: _________________ / Чаусов О.В. /</w:t>
      </w:r>
    </w:p>
    <w:p>
      <w:pPr>
        <w:spacing w:after="200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2026 г.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Ознакомлен: _________________ / Руцкий В.А. /</w:t>
      </w:r>
    </w:p>
    <w:p>
      <w:pPr>
        <w:spacing w:after="200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2026 г.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Согласовано: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Начальник отдела разработки ПО _________________ / Войтешонок А.Л. /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2026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