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>РАСЧЁТ ТЕПЛООБМЕННИКА ТОР - 15М/13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1701"/>
        <w:gridCol w:w="1701"/>
        <w:gridCol w:w="1134"/>
        <w:gridCol w:w="652"/>
        <w:gridCol w:w="624"/>
        <w:gridCol w:w="624"/>
        <w:gridCol w:w="652"/>
      </w:tblGrid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8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8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8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8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83" w:hRule="atLeast"/>
        </w:trPr>
        <w:tc>
          <w:tcPr>
            <w:tcW w:type="dxa" w:w="2976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Греющая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среда</w:t>
            </w:r>
          </w:p>
        </w:tc>
        <w:tc>
          <w:tcPr>
            <w:tcW w:type="dxa" w:w="1701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Нагреваемая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среда</w:t>
            </w:r>
          </w:p>
        </w:tc>
        <w:tc>
          <w:tcPr>
            <w:tcW w:type="dxa" w:w="3686"/>
            <w:gridSpan w:val="5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426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1701"/>
            <w:vMerge/>
          </w:tcPr>
          <w:p/>
        </w:tc>
        <w:tc>
          <w:tcPr>
            <w:tcW w:type="dxa" w:w="1701"/>
            <w:vMerge/>
          </w:tcPr>
          <w:p/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Наименован.</w:t>
            </w:r>
          </w:p>
        </w:tc>
        <w:tc>
          <w:tcPr>
            <w:tcW w:type="dxa" w:w="65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5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</w:tr>
      <w:tr>
        <w:trPr>
          <w:trHeight w:val="284" w:hRule="atLeast"/>
        </w:trPr>
        <w:tc>
          <w:tcPr>
            <w:tcW w:type="dxa" w:w="7087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65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{dn_1}</w:t>
            </w:r>
          </w:p>
        </w:tc>
        <w:tc>
          <w:tcPr>
            <w:tcW w:type="dxa" w:w="62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{dn_2}</w:t>
            </w:r>
          </w:p>
        </w:tc>
        <w:tc>
          <w:tcPr>
            <w:tcW w:type="dxa" w:w="62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{dn_3}</w:t>
            </w:r>
          </w:p>
        </w:tc>
        <w:tc>
          <w:tcPr>
            <w:tcW w:type="dxa" w:w="65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{dn_4}</w:t>
            </w:r>
          </w:p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Гкал/ч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{heat_load}</w:t>
            </w:r>
          </w:p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84" w:hRule="atLeast"/>
        </w:trPr>
        <w:tc>
          <w:tcPr>
            <w:tcW w:type="dxa" w:w="2976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Температурный график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сетевой воды</w:t>
            </w:r>
          </w:p>
        </w:tc>
        <w:tc>
          <w:tcPr>
            <w:tcW w:type="dxa" w:w="709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2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83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3402"/>
            <w:gridSpan w:val="2"/>
            <w:vMerge/>
          </w:tcPr>
          <w:p/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82" w:hRule="atLeast"/>
        </w:trPr>
        <w:tc>
          <w:tcPr>
            <w:tcW w:type="dxa" w:w="7087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5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{temp_hot}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{temp_cold}</w:t>
            </w:r>
          </w:p>
        </w:tc>
        <w:tc>
          <w:tcPr>
            <w:tcW w:type="dxa" w:w="3686"/>
            <w:gridSpan w:val="5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т/ч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{flow_hot}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кг/см2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{dp_hot}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Вт/м2С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3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567" w:hRule="atLeast"/>
        </w:trPr>
        <w:tc>
          <w:tcPr>
            <w:tcW w:type="dxa" w:w="10773"/>
            <w:gridSpan w:val="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4961" w:hRule="atLeast"/>
        </w:trPr>
        <w:tc>
          <w:tcPr>
            <w:tcW w:type="dxa" w:w="10773"/>
            <w:gridSpan w:val="9"/>
            <w:tcMar>
              <w:top w:w="20" w:type="dxa"/>
              <w:start w:w="20" w:type="dxa"/>
              <w:bottom w:w="20" w:type="dxa"/>
              <w:end w:w="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9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before="200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00" w:right="567" w:bottom="40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