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Отчет о тестировании сайта«</w:t>
      </w:r>
      <w:r w:rsidDel="00000000" w:rsidR="00000000" w:rsidRPr="00000000">
        <w:rPr>
          <w:b w:val="1"/>
          <w:rtl w:val="0"/>
        </w:rPr>
        <w:t xml:space="preserve">BUMBLEBY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о проекте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Команда тестировщиков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процесса тестирования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Расписание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Статистика по дефектам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Список новых дефектов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Список устраненных дефектов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Качество объекта тестирования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Информация о проекте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Основная задача – тестирование сайта «Bumbleby». в данном отчете представлена информация о команде тестирования, сроки, а также статистика по найденным дефектам и составленной тестовой документации. </w:t>
      </w:r>
    </w:p>
    <w:p w:rsidR="00000000" w:rsidDel="00000000" w:rsidP="00000000" w:rsidRDefault="00000000" w:rsidRPr="00000000" w14:paraId="0000005E">
      <w:pPr>
        <w:pStyle w:val="Heading1"/>
        <w:spacing w:before="1" w:lineRule="auto"/>
        <w:rPr>
          <w:rFonts w:ascii="Cambria" w:cs="Cambria" w:eastAsia="Cambria" w:hAnsi="Cambria"/>
          <w:color w:val="1154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Команда тестировщиков</w:t>
      </w:r>
    </w:p>
    <w:tbl>
      <w:tblPr>
        <w:tblStyle w:val="Table1"/>
        <w:tblW w:w="9436.000000000002" w:type="dxa"/>
        <w:jc w:val="left"/>
        <w:tblInd w:w="2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3"/>
        <w:gridCol w:w="3191"/>
        <w:gridCol w:w="3232"/>
        <w:tblGridChange w:id="0">
          <w:tblGrid>
            <w:gridCol w:w="3013"/>
            <w:gridCol w:w="3191"/>
            <w:gridCol w:w="3232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Гриненко Виталий Владимирович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Teamlead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5" w:right="0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Проверка отчета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before="102" w:lineRule="auto"/>
              <w:ind w:left="10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Улетов Антон Александрович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02" w:lineRule="auto"/>
              <w:ind w:left="10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4cc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02" w:lineRule="auto"/>
              <w:ind w:left="10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Тестирование, написание отчетности</w:t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spacing w:before="1" w:lineRule="auto"/>
        <w:rPr>
          <w:rFonts w:ascii="Cambria" w:cs="Cambria" w:eastAsia="Cambria" w:hAnsi="Cambria"/>
          <w:color w:val="1154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процесса тестирования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13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Тестовое окружение, на котором проводилось 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9"/>
          <w:tab w:val="left" w:pos="1140"/>
        </w:tabs>
        <w:spacing w:after="0" w:before="39" w:line="240" w:lineRule="auto"/>
        <w:ind w:left="1140" w:right="0" w:hanging="360"/>
        <w:jc w:val="left"/>
        <w:rPr>
          <w:color w:val="000000"/>
        </w:rPr>
      </w:pPr>
      <w:r w:rsidDel="00000000" w:rsidR="00000000" w:rsidRPr="00000000">
        <w:rPr>
          <w:color w:val="424242"/>
          <w:rtl w:val="0"/>
        </w:rPr>
        <w:t xml:space="preserve">Windows 11 Pro. Яндекс Браузер 22.9.3.886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3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Версия приложения, на которой проводилось тестирование: </w:t>
      </w:r>
      <w:r w:rsidDel="00000000" w:rsidR="00000000" w:rsidRPr="00000000">
        <w:rPr>
          <w:color w:val="424242"/>
          <w:rtl w:val="0"/>
        </w:rPr>
        <w:t xml:space="preserve">stage https://qa.neapro.site/login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Во время тестирования использовались следующие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9"/>
          <w:tab w:val="left" w:pos="1140"/>
        </w:tabs>
        <w:spacing w:after="0" w:before="39" w:line="240" w:lineRule="auto"/>
        <w:ind w:left="114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color w:val="424242"/>
          <w:rtl w:val="0"/>
        </w:rPr>
        <w:t xml:space="preserve">Jira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9"/>
          <w:tab w:val="left" w:pos="1140"/>
        </w:tabs>
        <w:spacing w:after="0" w:before="39" w:line="240" w:lineRule="auto"/>
        <w:ind w:left="1140" w:right="0" w:hanging="360"/>
        <w:jc w:val="left"/>
        <w:rPr>
          <w:color w:val="424242"/>
          <w:u w:val="none"/>
        </w:rPr>
      </w:pPr>
      <w:bookmarkStart w:colFirst="0" w:colLast="0" w:name="_heading=h.sq6itn7k0ey" w:id="1"/>
      <w:bookmarkEnd w:id="1"/>
      <w:r w:rsidDel="00000000" w:rsidR="00000000" w:rsidRPr="00000000">
        <w:rPr>
          <w:color w:val="424242"/>
          <w:rtl w:val="0"/>
        </w:rPr>
        <w:t xml:space="preserve">TestRail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Техническая документация, используемая при тестировании: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https://uletov.atlassian.net/wiki/spaces/830/pages/66562/Bumbleby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Тестовая документация, используемая на проекте: тест-кейсы.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Краткое описание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76" w:lineRule="auto"/>
        <w:ind w:left="13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24242"/>
          <w:rtl w:val="0"/>
        </w:rPr>
        <w:t xml:space="preserve">Stage версия сайта Bumbleby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содержит </w:t>
      </w:r>
      <w:r w:rsidDel="00000000" w:rsidR="00000000" w:rsidRPr="00000000">
        <w:rPr>
          <w:color w:val="424242"/>
          <w:rtl w:val="0"/>
        </w:rPr>
        <w:t xml:space="preserve">25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дефектов, </w:t>
      </w:r>
      <w:r w:rsidDel="00000000" w:rsidR="00000000" w:rsidRPr="00000000">
        <w:rPr>
          <w:color w:val="424242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 из них критически</w:t>
      </w:r>
      <w:r w:rsidDel="00000000" w:rsidR="00000000" w:rsidRPr="00000000">
        <w:rPr>
          <w:color w:val="424242"/>
          <w:rtl w:val="0"/>
        </w:rPr>
        <w:t xml:space="preserve">й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. Нет отрисованного дизайнерам макета.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76" w:lineRule="auto"/>
        <w:ind w:left="135" w:right="0" w:firstLine="0"/>
        <w:jc w:val="left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76" w:lineRule="auto"/>
        <w:ind w:left="135" w:right="0" w:firstLine="0"/>
        <w:jc w:val="left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76" w:lineRule="auto"/>
        <w:ind w:left="135" w:right="0" w:firstLine="0"/>
        <w:jc w:val="left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76" w:lineRule="auto"/>
        <w:ind w:left="135" w:right="0" w:firstLine="0"/>
        <w:jc w:val="left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76" w:lineRule="auto"/>
        <w:ind w:left="135" w:right="0" w:firstLine="0"/>
        <w:jc w:val="left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Расписание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Сроки проведения тестирования 23.10.2022 – 26.10.2022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1695"/>
        <w:gridCol w:w="1778"/>
        <w:gridCol w:w="1701"/>
        <w:gridCol w:w="2375"/>
        <w:tblGridChange w:id="0">
          <w:tblGrid>
            <w:gridCol w:w="2025"/>
            <w:gridCol w:w="1695"/>
            <w:gridCol w:w="1778"/>
            <w:gridCol w:w="1701"/>
            <w:gridCol w:w="2375"/>
          </w:tblGrid>
        </w:tblGridChange>
      </w:tblGrid>
      <w:tr>
        <w:trPr>
          <w:cantSplit w:val="0"/>
          <w:tblHeader w:val="0"/>
        </w:trPr>
        <w:tc>
          <w:tcPr>
            <w:shd w:fill="f2dcdb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shd w:fill="f2dcdb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Время на тестирование</w:t>
            </w:r>
          </w:p>
        </w:tc>
        <w:tc>
          <w:tcPr>
            <w:shd w:fill="f2dcdb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начала</w:t>
            </w:r>
          </w:p>
        </w:tc>
        <w:tc>
          <w:tcPr>
            <w:shd w:fill="f2dcdb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завершения</w:t>
            </w:r>
          </w:p>
        </w:tc>
        <w:tc>
          <w:tcPr>
            <w:shd w:fill="f2dcdb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Ответственный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Улетов Антон Александрович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часа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23.10.2022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26.10.2022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Улетов Антон Александрович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Статистика по дефектам</w:t>
      </w:r>
    </w:p>
    <w:tbl>
      <w:tblPr>
        <w:tblStyle w:val="Table3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5445"/>
        <w:gridCol w:w="1701"/>
        <w:gridCol w:w="1525"/>
        <w:tblGridChange w:id="0">
          <w:tblGrid>
            <w:gridCol w:w="900"/>
            <w:gridCol w:w="5445"/>
            <w:gridCol w:w="1701"/>
            <w:gridCol w:w="1525"/>
          </w:tblGrid>
        </w:tblGridChange>
      </w:tblGrid>
      <w:tr>
        <w:trPr>
          <w:cantSplit w:val="0"/>
          <w:tblHeader w:val="0"/>
        </w:trPr>
        <w:tc>
          <w:tcPr>
            <w:shd w:fill="e5dfec" w:val="clear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sz w:val="24"/>
                    <w:szCs w:val="24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shd w:fill="e5dfec" w:val="clear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Редирект на страницу расписание / Форма авторизации на главной странице / При авторизации с валидными значениями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Отсутствует "глазок" открытия пароля / Поле пароль в форме авторизации / При вводе любых значений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Отсутствует кнопка регистрация / Форма авторизации на главной странице / При открытии главной страницы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highest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BR-004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личные данные неактивна / Личный кабинет / До успешной модерации документов пользователя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BR-005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безопасность и вход неактивна / Личный кабинет / До успешной модерации документов пользователя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BR-006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диплом и сертификат / Личный кабинет / До успешной модерации документов пользователя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BR-007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Sidebar неактивен / Личный кабинет / До успешной модерации документов пользователя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BR-008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Можно использовать не только латиницу и цифры в качестве пароля / Форма смены пароля / При вводе и подтверждении нового пароля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BR-009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диплом неактивна / Личный кабинет блок персональные данные / До загрузки паспортных данных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BR-010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заявление неактивна / Личный кабинет блок документы на обучение / После загрузки всех персональных данных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BR-011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согласие неактивна / Личный кабинет блок документы на обучение / После загрузки всех персональных данных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BR-012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Синтаксические ошибка / Информационное сообщение в личном кабинете / До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BR-013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Отсутствует проверка граничного возраста в 70 лет / Datapicker даты рождения в форме паспорта / При указании даты рождения более 70 лет назад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BR-014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Отсутствует сравнение даты рождения и даты выдачи паспорта / Форма паспорта / При указании даты выдачи паспорта ранее даты рождения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BR-015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Отсутствует валидация / Форма паспорта, поле ввода кем выдан / Ввод спецсимволов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BR-016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Можно загрузить более одного pdf файла / Форма паспорт / При загрузке скана паспорта через кнопку прикрепить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BR-017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Нельзя удалить прикрепленный документ / Форма паспорт / После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BR-018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Можно загрузить более одного pdf файла / Форма диплом / При загрузке скана диплома через кнопку прикрепить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BR-019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Нельзя удалить прикрепленный документ / Форма диплом / После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BR-020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Можно загрузить более одного pdf файла / Форма договор/ При загрузке скана диплома через кнопку прикрепить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BR-021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Нельзя удалить прикрепленный документ / Форма договор / После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BR-022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Неверный формат записи даты / Скачанный договор / После заполнения паспортных данных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BR-023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Нельзя удалить прикрепленный документ / Форма заявление / После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BR-024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Можно прикрепить только один файл / Форма согласие / При загрузке скана согласия в jpg формате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BR-025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Нельзя удалить прикрепленный документ / Форма согласие / После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Список новых дефектов</w:t>
      </w:r>
    </w:p>
    <w:tbl>
      <w:tblPr>
        <w:tblStyle w:val="Table4"/>
        <w:tblW w:w="96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5550"/>
        <w:gridCol w:w="1695"/>
        <w:gridCol w:w="1485"/>
        <w:tblGridChange w:id="0">
          <w:tblGrid>
            <w:gridCol w:w="900"/>
            <w:gridCol w:w="5550"/>
            <w:gridCol w:w="169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e5dfec" w:val="clear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sz w:val="24"/>
                    <w:szCs w:val="24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shd w:fill="e5dfec" w:val="clear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Редирект на страницу расписание / Форма авторизации на главной странице / При авторизации с валидными значениями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Отсутствует "глазок" открытия пароля / Поле пароль в форме авторизации / При вводе любых значений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Отсутствует кнопка регистрация / Форма авторизации на главной странице / При открытии главной страницы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highest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BR-004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личные данные неактивна / Личный кабинет / До успешной модерации документов пользователя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BR-005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безопасность и вход неактивна / Личный кабинет / До успешной модерации документов пользователя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BR-006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диплом и сертификат / Личный кабинет / До успешной модерации документов пользователя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BR-007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Sidebar неактивен / Личный кабинет / До успешной модерации документов пользователя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BR-008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Можно использовать не только латиницу и цифры в качестве пароля / Форма смены пароля / При вводе и подтверждении нового пароля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BR-009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диплом неактивна / Личный кабинет блок персональные данные / До загрузки паспортных данных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BR-010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заявление неактивна / Личный кабинет блок документы на обучение / После загрузки всех персональных данных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BR-011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Кнопка согласие неактивна / Личный кабинет блок документы на обучение / После загрузки всех персональных данных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BR-012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Синтаксические ошибка / Информационное сообщение в личном кабинете / До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BR-013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Отсутствует проверка граничного возраста в 70 лет / Datapicker даты рождения в форме паспорта / При указании даты рождения более 70 лет назад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BR-014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Отсутствует сравнение даты рождения и даты выдачи паспорта / Форма паспорта / При указании даты выдачи паспорта ранее даты рождения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BR-015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Отсутствует валидация / Форма паспорта, поле ввода кем выдан / Ввод спецсимволов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BR-016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Можно загрузить более одного pdf файла / Форма паспорт / При загрузке скана паспорта через кнопку прикрепить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BR-017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Нельзя удалить прикрепленный документ / Форма паспорт / После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BR-018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Можно загрузить более одного pdf файла / Форма диплом / При загрузке скана диплома через кнопку прикрепить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BR-019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Нельзя удалить прикрепленный документ / Форма диплом / После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BR-020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Можно загрузить более одного pdf файла / Форма договор/ При загрузке скана диплома через кнопку прикрепить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BR-021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Нельзя удалить прикрепленный документ / Форма договор / После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BR-022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Неверный формат записи даты / Скачанный договор / После заполнения паспортных данных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BR-023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Нельзя удалить прикрепленный документ / Форма заявление / После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BR-024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Можно прикрепить только один файл / Форма согласие / При загрузке скана согласия в jpg формате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BR-025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 / Нельзя удалить прикрепленный документ / Форма согласие / После отправки документов на проверку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Список устраненных дефектов</w:t>
      </w:r>
    </w:p>
    <w:tbl>
      <w:tblPr>
        <w:tblStyle w:val="Table5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5528"/>
        <w:gridCol w:w="1701"/>
        <w:gridCol w:w="1525"/>
        <w:tblGridChange w:id="0">
          <w:tblGrid>
            <w:gridCol w:w="817"/>
            <w:gridCol w:w="5528"/>
            <w:gridCol w:w="1701"/>
            <w:gridCol w:w="1525"/>
          </w:tblGrid>
        </w:tblGridChange>
      </w:tblGrid>
      <w:tr>
        <w:trPr>
          <w:cantSplit w:val="0"/>
          <w:tblHeader w:val="0"/>
        </w:trPr>
        <w:tc>
          <w:tcPr>
            <w:shd w:fill="e5dfec" w:val="clear"/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sz w:val="24"/>
                    <w:szCs w:val="24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shd w:fill="e5dfec" w:val="clear"/>
          </w:tcPr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Дефект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shd w:fill="e5dfec" w:val="clear"/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Качество объекта тестирования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76" w:lineRule="auto"/>
        <w:ind w:left="135" w:right="63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Имеются критические дефекты. На текущий момент, приложение не может быть отдано в релиз. Необходимы правки основного функционала. В результате проведения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24242"/>
          <w:rtl w:val="0"/>
        </w:rPr>
        <w:t xml:space="preserve">69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% –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86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24242"/>
          <w:rtl w:val="0"/>
        </w:rPr>
        <w:t xml:space="preserve">11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% – blocked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86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24242"/>
          <w:rtl w:val="0"/>
        </w:rPr>
        <w:t xml:space="preserve">20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  <w:rtl w:val="0"/>
        </w:rPr>
        <w:t xml:space="preserve">% – failed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86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Рекомендации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Все код написан блоками (тег div), рекомендуется проверить семантику, чтобы сайт был доступен для людей с ограниченными возможностями.</w:t>
        <w:br w:type="textWrapping"/>
        <w:t xml:space="preserve">В ТЗ не соблюдена нумерация пунктов, рекомендуется поправить.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В полях с масками курсор можно поставить в любое место, из-за чего приходится переписывать введенное значение, рекомендуется прописать автоматический ввод с начала поля.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40" w:lineRule="auto"/>
        <w:ind w:left="936" w:right="936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185">
      <w:pPr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Ссылка на все отчеты: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https://docs.google.com/spreadsheets/d/1UtEym4eB-ygb9UrJiMRdrnx9KhZpVlUwmdrzu60ZZmw/edit?usp=sharing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1140" w:hanging="360"/>
      </w:pPr>
      <w:rPr>
        <w:rFonts w:ascii="Roboto" w:cs="Roboto" w:eastAsia="Roboto" w:hAnsi="Roboto"/>
        <w:color w:val="424242"/>
        <w:sz w:val="22"/>
        <w:szCs w:val="22"/>
      </w:rPr>
    </w:lvl>
    <w:lvl w:ilvl="1">
      <w:start w:val="0"/>
      <w:numFmt w:val="bullet"/>
      <w:lvlText w:val="•"/>
      <w:lvlJc w:val="left"/>
      <w:pPr>
        <w:ind w:left="2030" w:hanging="360"/>
      </w:pPr>
      <w:rPr/>
    </w:lvl>
    <w:lvl w:ilvl="2">
      <w:start w:val="0"/>
      <w:numFmt w:val="bullet"/>
      <w:lvlText w:val="•"/>
      <w:lvlJc w:val="left"/>
      <w:pPr>
        <w:ind w:left="2920" w:hanging="360"/>
      </w:pPr>
      <w:rPr/>
    </w:lvl>
    <w:lvl w:ilvl="3">
      <w:start w:val="0"/>
      <w:numFmt w:val="bullet"/>
      <w:lvlText w:val="•"/>
      <w:lvlJc w:val="left"/>
      <w:pPr>
        <w:ind w:left="3810" w:hanging="360"/>
      </w:pPr>
      <w:rPr/>
    </w:lvl>
    <w:lvl w:ilvl="4">
      <w:start w:val="0"/>
      <w:numFmt w:val="bullet"/>
      <w:lvlText w:val="•"/>
      <w:lvlJc w:val="left"/>
      <w:pPr>
        <w:ind w:left="4700" w:hanging="360"/>
      </w:pPr>
      <w:rPr/>
    </w:lvl>
    <w:lvl w:ilvl="5">
      <w:start w:val="0"/>
      <w:numFmt w:val="bullet"/>
      <w:lvlText w:val="•"/>
      <w:lvlJc w:val="left"/>
      <w:pPr>
        <w:ind w:left="5590" w:hanging="360"/>
      </w:pPr>
      <w:rPr/>
    </w:lvl>
    <w:lvl w:ilvl="6">
      <w:start w:val="0"/>
      <w:numFmt w:val="bullet"/>
      <w:lvlText w:val="•"/>
      <w:lvlJc w:val="left"/>
      <w:pPr>
        <w:ind w:left="6480" w:hanging="360"/>
      </w:pPr>
      <w:rPr/>
    </w:lvl>
    <w:lvl w:ilvl="7">
      <w:start w:val="0"/>
      <w:numFmt w:val="bullet"/>
      <w:lvlText w:val="•"/>
      <w:lvlJc w:val="left"/>
      <w:pPr>
        <w:ind w:left="7370" w:hanging="360"/>
      </w:pPr>
      <w:rPr/>
    </w:lvl>
    <w:lvl w:ilvl="8">
      <w:start w:val="0"/>
      <w:numFmt w:val="bullet"/>
      <w:lvlText w:val="•"/>
      <w:lvlJc w:val="left"/>
      <w:pPr>
        <w:ind w:left="82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a" w:default="1">
    <w:name w:val="Normal"/>
    <w:uiPriority w:val="1"/>
    <w:qFormat w:val="1"/>
    <w:rsid w:val="005374F9"/>
    <w:pPr>
      <w:widowControl w:val="0"/>
      <w:autoSpaceDE w:val="0"/>
      <w:autoSpaceDN w:val="0"/>
      <w:spacing w:after="0" w:line="240" w:lineRule="auto"/>
    </w:pPr>
    <w:rPr>
      <w:rFonts w:ascii="Roboto" w:cs="Roboto" w:eastAsia="Roboto" w:hAnsi="Roboto"/>
    </w:rPr>
  </w:style>
  <w:style w:type="paragraph" w:styleId="1">
    <w:name w:val="heading 1"/>
    <w:basedOn w:val="a"/>
    <w:next w:val="a"/>
    <w:link w:val="10"/>
    <w:uiPriority w:val="9"/>
    <w:qFormat w:val="1"/>
    <w:rsid w:val="005374F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5374F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5374F9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5374F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3">
    <w:name w:val="Title"/>
    <w:basedOn w:val="a"/>
    <w:next w:val="a"/>
    <w:link w:val="a4"/>
    <w:uiPriority w:val="10"/>
    <w:qFormat w:val="1"/>
    <w:rsid w:val="005374F9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a4" w:customStyle="1">
    <w:name w:val="Название Знак"/>
    <w:basedOn w:val="a0"/>
    <w:link w:val="a3"/>
    <w:uiPriority w:val="10"/>
    <w:rsid w:val="005374F9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a5">
    <w:name w:val="Body Text"/>
    <w:basedOn w:val="a"/>
    <w:link w:val="a6"/>
    <w:uiPriority w:val="1"/>
    <w:qFormat w:val="1"/>
    <w:rsid w:val="005374F9"/>
  </w:style>
  <w:style w:type="character" w:styleId="a6" w:customStyle="1">
    <w:name w:val="Основной текст Знак"/>
    <w:basedOn w:val="a0"/>
    <w:link w:val="a5"/>
    <w:uiPriority w:val="1"/>
    <w:rsid w:val="005374F9"/>
    <w:rPr>
      <w:rFonts w:ascii="Roboto" w:cs="Roboto" w:eastAsia="Roboto" w:hAnsi="Roboto"/>
    </w:rPr>
  </w:style>
  <w:style w:type="character" w:styleId="20" w:customStyle="1">
    <w:name w:val="Заголовок 2 Знак"/>
    <w:basedOn w:val="a0"/>
    <w:link w:val="2"/>
    <w:uiPriority w:val="9"/>
    <w:rsid w:val="005374F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5374F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a7">
    <w:name w:val="Intense Quote"/>
    <w:basedOn w:val="a"/>
    <w:next w:val="a"/>
    <w:link w:val="a8"/>
    <w:uiPriority w:val="30"/>
    <w:qFormat w:val="1"/>
    <w:rsid w:val="005374F9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a8" w:customStyle="1">
    <w:name w:val="Выделенная цитата Знак"/>
    <w:basedOn w:val="a0"/>
    <w:link w:val="a7"/>
    <w:uiPriority w:val="30"/>
    <w:rsid w:val="005374F9"/>
    <w:rPr>
      <w:rFonts w:ascii="Roboto" w:cs="Roboto" w:eastAsia="Roboto" w:hAnsi="Roboto"/>
      <w:b w:val="1"/>
      <w:bCs w:val="1"/>
      <w:i w:val="1"/>
      <w:iCs w:val="1"/>
      <w:color w:val="4f81bd" w:themeColor="accent1"/>
    </w:rPr>
  </w:style>
  <w:style w:type="paragraph" w:styleId="TableParagraph" w:customStyle="1">
    <w:name w:val="Table Paragraph"/>
    <w:basedOn w:val="a"/>
    <w:uiPriority w:val="1"/>
    <w:qFormat w:val="1"/>
    <w:rsid w:val="005374F9"/>
    <w:pPr>
      <w:spacing w:before="102"/>
      <w:ind w:left="105"/>
      <w:jc w:val="center"/>
    </w:pPr>
  </w:style>
  <w:style w:type="table" w:styleId="a9">
    <w:name w:val="Table Grid"/>
    <w:basedOn w:val="a1"/>
    <w:uiPriority w:val="59"/>
    <w:rsid w:val="005374F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>
    <w:name w:val="List Paragraph"/>
    <w:basedOn w:val="a"/>
    <w:uiPriority w:val="1"/>
    <w:qFormat w:val="1"/>
    <w:rsid w:val="005374F9"/>
    <w:pPr>
      <w:spacing w:before="39"/>
      <w:ind w:left="1140" w:hanging="36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letov.atlassian.net/wiki/spaces/830/pages/66562/Bumbleby" TargetMode="External"/><Relationship Id="rId8" Type="http://schemas.openxmlformats.org/officeDocument/2006/relationships/hyperlink" Target="https://docs.google.com/spreadsheets/d/1UtEym4eB-ygb9UrJiMRdrnx9KhZpVlUwmdrzu60ZZm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NIYoRZXrX24cnXkGXnEOgj4dWw==">AMUW2mU70wlqSupL1kSbto64Y/GHIzUDVgegjuBNPe6aCMam7RaQcq2bYQOM41TDIvTSybasrKJLH9aMs91UZSTTh7CGbcsHzn2plsYKitpneVMfUkmjstdGqPgjPX7fm4/drUHv7S5hRKlu+v7M0//WW47qQwfcK9lVdL/QaJkTZIlpvEPVg4/8U6Tcl10koF39N4br/RgYSFLR1nfYWAxuYf6SrJXbM5yPr6hmnZf++liPmwSFrQc=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2022-10-17T09:10:00Z</dcterms:created>
  <dc:creator>Алина</dc:creator>
</cp:coreProperties>
</file>