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9C36B5"/>
          <w:sz w:val="40"/>
          <w:szCs w:val="40"/>
        </w:rPr>
        <w:t xml:space="preserve">Опросник для психологов</w:t>
      </w:r>
    </w:p>
    <w:p>
      <w:pPr>
        <w:spacing w:after="110" w:line="276"/>
      </w:pPr>
      <w:r>
        <w:rPr>
          <w:i/>
          <w:iCs/>
          <w:color w:val="666666"/>
          <w:sz w:val="21"/>
          <w:szCs w:val="21"/>
        </w:rPr>
        <w:t xml:space="preserve">Модуль психолога BilimOS · сверка рабочего процесса перед разработкой</w:t>
      </w:r>
    </w:p>
    <w:p>
      <w:pPr>
        <w:spacing w:after="110" w:line="276"/>
      </w:pPr>
      <w:r>
        <w:rPr>
          <w:color w:val="1A1B1E"/>
          <w:sz w:val="22"/>
          <w:szCs w:val="22"/>
        </w:rPr>
        <w:t xml:space="preserve">Просьба отвечать прямо в документе (в строке «Ответ:») или голосом по пунктам. </w:t>
      </w:r>
      <w:r>
        <w:rPr>
          <w:color w:val="1A1B1E"/>
          <w:sz w:val="22"/>
          <w:szCs w:val="22"/>
        </w:rPr>
        <w:t xml:space="preserve">Где есть варианты с ☐ — отметьте подходящие. Чем подробнее — тем точнее мы соберём систему под вашу реальную работу.</w:t>
      </w:r>
    </w:p>
    <w:p>
      <w:pPr>
        <w:pStyle w:val="Heading1"/>
        <w:spacing w:after="130" w:before="340"/>
      </w:pPr>
      <w:r>
        <w:rPr>
          <w:b/>
          <w:bCs/>
          <w:color w:val="9C36B5"/>
          <w:sz w:val="28"/>
          <w:szCs w:val="28"/>
        </w:rPr>
        <w:t xml:space="preserve">Как мы поняли вашу работу (поправьте, если не так)</w:t>
      </w:r>
    </w:p>
    <w:tbl>
      <w:tblPr>
        <w:tblW w:type="pct" w:w="100%"/>
        <w:tblBorders>
          <w:top w:val="single" w:color="9C36B5" w:sz="4"/>
          <w:left w:val="single" w:color="9C36B5" w:sz="4"/>
          <w:bottom w:val="single" w:color="9C36B5" w:sz="4"/>
          <w:right w:val="single" w:color="9C36B5" w:sz="4"/>
          <w:insideH w:val="none"/>
          <w:insideV w:val="none"/>
        </w:tblBorders>
      </w:tblPr>
      <w:tblGrid>
        <w:gridCol w:w="100"/>
      </w:tblGrid>
      <w:tr>
        <w:tc>
          <w:tcPr>
            <w:shd w:fill="F2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1A1B1E"/>
                <w:sz w:val="22"/>
                <w:szCs w:val="22"/>
              </w:rPr>
              <w:t xml:space="preserve">Ученик</w:t>
            </w:r>
            <w:r>
              <w:rPr>
                <w:color w:val="1A1B1E"/>
                <w:sz w:val="22"/>
                <w:szCs w:val="22"/>
              </w:rPr>
              <w:t xml:space="preserve">  →  </w:t>
            </w:r>
            <w:r>
              <w:rPr>
                <w:b/>
                <w:bCs/>
                <w:color w:val="1A1B1E"/>
                <w:sz w:val="22"/>
                <w:szCs w:val="22"/>
              </w:rPr>
              <w:t xml:space="preserve">План коррекции</w:t>
            </w:r>
            <w:r>
              <w:rPr>
                <w:color w:val="1A1B1E"/>
                <w:sz w:val="22"/>
                <w:szCs w:val="22"/>
              </w:rPr>
              <w:t xml:space="preserve">  →  несколько </w:t>
            </w:r>
            <w:r>
              <w:rPr>
                <w:b/>
                <w:bCs/>
                <w:color w:val="1A1B1E"/>
                <w:sz w:val="22"/>
                <w:szCs w:val="22"/>
              </w:rPr>
              <w:t xml:space="preserve">Целей</w:t>
            </w:r>
            <w:r>
              <w:rPr>
                <w:color w:val="1A1B1E"/>
                <w:sz w:val="22"/>
                <w:szCs w:val="22"/>
              </w:rPr>
              <w:t xml:space="preserve">.</w:t>
            </w:r>
          </w:p>
          <w:p>
            <w:pPr>
              <w:spacing w:after="50"/>
            </w:pPr>
            <w:r>
              <w:rPr>
                <w:color w:val="1A1B1E"/>
                <w:sz w:val="22"/>
                <w:szCs w:val="22"/>
              </w:rPr>
              <w:t xml:space="preserve">Каждая Цель = отдельный </w:t>
            </w:r>
            <w:r>
              <w:rPr>
                <w:b/>
                <w:bCs/>
                <w:color w:val="1A1B1E"/>
                <w:sz w:val="22"/>
                <w:szCs w:val="22"/>
              </w:rPr>
              <w:t xml:space="preserve">курс / «фаза»</w:t>
            </w:r>
            <w:r>
              <w:rPr>
                <w:color w:val="1A1B1E"/>
                <w:sz w:val="22"/>
                <w:szCs w:val="22"/>
              </w:rPr>
              <w:t xml:space="preserve"> по одной проблеме (напр. «улучшить память», «снизить тревогу») со сроком и степенью достижения.</w:t>
            </w:r>
          </w:p>
          <w:p>
            <w:pPr>
              <w:spacing w:after="50"/>
            </w:pPr>
            <w:r>
              <w:rPr>
                <w:color w:val="1A1B1E"/>
                <w:sz w:val="22"/>
                <w:szCs w:val="22"/>
              </w:rPr>
              <w:t xml:space="preserve">Внутри курса — много </w:t>
            </w:r>
            <w:r>
              <w:rPr>
                <w:b/>
                <w:bCs/>
                <w:color w:val="1A1B1E"/>
                <w:sz w:val="22"/>
                <w:szCs w:val="22"/>
              </w:rPr>
              <w:t xml:space="preserve">Сессий</w:t>
            </w:r>
            <w:r>
              <w:rPr>
                <w:color w:val="1A1B1E"/>
                <w:sz w:val="22"/>
                <w:szCs w:val="22"/>
              </w:rPr>
              <w:t xml:space="preserve"> (посещений). Каждое посещение документируется.</w:t>
            </w:r>
          </w:p>
          <w:p>
            <w:pPr>
              <w:spacing w:after="50"/>
            </w:pPr>
            <w:r>
              <w:rPr>
                <w:color w:val="1A1B1E"/>
                <w:sz w:val="22"/>
                <w:szCs w:val="22"/>
              </w:rPr>
              <w:t xml:space="preserve">«</w:t>
            </w:r>
            <w:r>
              <w:rPr>
                <w:b/>
                <w:bCs/>
                <w:color w:val="1A1B1E"/>
                <w:sz w:val="22"/>
                <w:szCs w:val="22"/>
              </w:rPr>
              <w:t xml:space="preserve">Оценка</w:t>
            </w:r>
            <w:r>
              <w:rPr>
                <w:color w:val="1A1B1E"/>
                <w:sz w:val="22"/>
                <w:szCs w:val="22"/>
              </w:rPr>
              <w:t xml:space="preserve">» (первоначальная / глубинная) — диагностика с помощью методик.</w:t>
            </w:r>
          </w:p>
          <w:p>
            <w:pPr>
              <w:spacing w:after="50"/>
            </w:pPr>
            <w:r>
              <w:rPr>
                <w:b/>
                <w:bCs/>
                <w:color w:val="1A1B1E"/>
                <w:sz w:val="22"/>
                <w:szCs w:val="22"/>
              </w:rPr>
              <w:t xml:space="preserve">Методики</w:t>
            </w:r>
            <w:r>
              <w:rPr>
                <w:color w:val="1A1B1E"/>
                <w:sz w:val="22"/>
                <w:szCs w:val="22"/>
              </w:rPr>
              <w:t xml:space="preserve"> создаёт старший психолог в общей базе; психолог берёт нужные под конкретный кейс.</w:t>
            </w:r>
          </w:p>
          <w:p>
            <w:pPr>
              <w:spacing w:after="50"/>
            </w:pPr>
            <w:r>
              <w:rPr>
                <w:b/>
                <w:bCs/>
                <w:color w:val="1A1B1E"/>
                <w:sz w:val="22"/>
                <w:szCs w:val="22"/>
              </w:rPr>
              <w:t xml:space="preserve">Мониторинг</w:t>
            </w:r>
            <w:r>
              <w:rPr>
                <w:color w:val="1A1B1E"/>
                <w:sz w:val="22"/>
                <w:szCs w:val="22"/>
              </w:rPr>
              <w:t xml:space="preserve"> — повторные замеры → динамика. </w:t>
            </w:r>
            <w:r>
              <w:rPr>
                <w:b/>
                <w:bCs/>
                <w:color w:val="1A1B1E"/>
                <w:sz w:val="22"/>
                <w:szCs w:val="22"/>
              </w:rPr>
              <w:t xml:space="preserve">Закрытие</w:t>
            </w:r>
            <w:r>
              <w:rPr>
                <w:color w:val="1A1B1E"/>
                <w:sz w:val="22"/>
                <w:szCs w:val="22"/>
              </w:rPr>
              <w:t xml:space="preserve"> — цель/курс достигнут или вывод из сопровождения.</w:t>
            </w:r>
          </w:p>
        </w:tc>
      </w:tr>
    </w:tbl>
    <w:p>
      <w:pPr>
        <w:spacing w:after="110" w:line="276"/>
      </w:pPr>
      <w:r>
        <w:rPr>
          <w:i/>
          <w:iCs/>
          <w:color w:val="666666"/>
          <w:sz w:val="21"/>
          <w:szCs w:val="21"/>
        </w:rPr>
        <w:t xml:space="preserve">Если эта картина неверна — опишите своими словами, как правильно. Это для нас самое важное.</w:t>
      </w:r>
    </w:p>
    <w:p>
      <w:pPr>
        <w:pStyle w:val="Heading1"/>
        <w:spacing w:after="130" w:before="340"/>
      </w:pPr>
      <w:r>
        <w:rPr>
          <w:b/>
          <w:bCs/>
          <w:color w:val="9C36B5"/>
          <w:sz w:val="28"/>
          <w:szCs w:val="28"/>
        </w:rPr>
        <w:t xml:space="preserve">1. Главный экран и рабочий день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1. </w:t>
      </w:r>
      <w:r>
        <w:rPr>
          <w:color w:val="1A1B1E"/>
          <w:sz w:val="22"/>
          <w:szCs w:val="22"/>
        </w:rPr>
        <w:t xml:space="preserve">Что психолог видит сразу при входе в программу? «Список последних учеников» — сортировка по дате последнего заполнения?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2. </w:t>
      </w:r>
      <w:r>
        <w:rPr>
          <w:color w:val="1A1B1E"/>
          <w:sz w:val="22"/>
          <w:szCs w:val="22"/>
        </w:rPr>
        <w:t xml:space="preserve">Левое меню — что вы ожидаете увидеть за каждым пунктом?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Ученики — все ученики школы или только те, кто под сопровождением?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Родители — зачем отдельный список, что психолог там делает?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Учителя — какие действия (запросы, беседы, рекомендации учителю)?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Классы — групповая работа / скрининг по классу?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Отчёты — какие именно и для кого (администрация, ГорОНО, родители)?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Справочные материалы — это база методик от старшего психолога? что ещё?</w:t>
      </w:r>
    </w:p>
    <w:p>
      <w:pPr>
        <w:pStyle w:val="Heading1"/>
        <w:spacing w:after="130" w:before="340"/>
      </w:pPr>
      <w:r>
        <w:rPr>
          <w:b/>
          <w:bCs/>
          <w:color w:val="9C36B5"/>
          <w:sz w:val="28"/>
          <w:szCs w:val="28"/>
        </w:rPr>
        <w:t xml:space="preserve">2. Карточка (анкета) ученика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3. </w:t>
      </w:r>
      <w:r>
        <w:rPr>
          <w:color w:val="1A1B1E"/>
          <w:sz w:val="22"/>
          <w:szCs w:val="22"/>
        </w:rPr>
        <w:t xml:space="preserve">Какие поля в «Общих сведениях» обязательны? (ID участника, дата рождения, дата поступления, дата начала и конца сопровождения) — все нужны? чего не хватает?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4. </w:t>
      </w:r>
      <w:r>
        <w:rPr>
          <w:color w:val="1A1B1E"/>
          <w:sz w:val="22"/>
          <w:szCs w:val="22"/>
        </w:rPr>
        <w:t xml:space="preserve">«ID участника» — это отдельный конфиденциальный код или внутренний номер? Кто видит ФИО, а кто только код?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5. </w:t>
      </w:r>
      <w:r>
        <w:rPr>
          <w:color w:val="1A1B1E"/>
          <w:sz w:val="22"/>
          <w:szCs w:val="22"/>
        </w:rPr>
        <w:t xml:space="preserve">Братья/сёстры в школе (siblings) — показывать всех? зачем это психологу (семейный контекст)?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6. </w:t>
      </w:r>
      <w:r>
        <w:rPr>
          <w:color w:val="1A1B1E"/>
          <w:sz w:val="22"/>
          <w:szCs w:val="22"/>
        </w:rPr>
        <w:t xml:space="preserve">Документы — какие типы прикладываете (заключения, согласия родителей, рисунки, направления)?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7. </w:t>
      </w:r>
      <w:r>
        <w:rPr>
          <w:color w:val="1A1B1E"/>
          <w:sz w:val="22"/>
          <w:szCs w:val="22"/>
        </w:rPr>
        <w:t xml:space="preserve">Клик на родителя открывает «мероприятия с родителем» — что это: беседы, встречи, согласия, что-то ещё?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pStyle w:val="Heading1"/>
        <w:spacing w:after="130" w:before="340"/>
      </w:pPr>
      <w:r>
        <w:rPr>
          <w:b/>
          <w:bCs/>
          <w:color w:val="9C36B5"/>
          <w:sz w:val="28"/>
          <w:szCs w:val="28"/>
        </w:rPr>
        <w:t xml:space="preserve">3. Структура сопровождения — ГЛАВНЫЙ ВОПРОС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8. </w:t>
      </w:r>
      <w:r>
        <w:rPr>
          <w:color w:val="1A1B1E"/>
          <w:sz w:val="22"/>
          <w:szCs w:val="22"/>
        </w:rPr>
        <w:t xml:space="preserve">Верна ли цепочка: Ученик → План коррекции → Цели → Цель = курс/фаза → Сессии?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9. </w:t>
      </w:r>
      <w:r>
        <w:rPr>
          <w:color w:val="1A1B1E"/>
          <w:sz w:val="22"/>
          <w:szCs w:val="22"/>
        </w:rPr>
        <w:t xml:space="preserve">«Цель», «фаза», «курс лечения» — это одно и то же или разные уровни? Назовите ваши точные термины.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10. </w:t>
      </w:r>
      <w:r>
        <w:rPr>
          <w:color w:val="1A1B1E"/>
          <w:sz w:val="22"/>
          <w:szCs w:val="22"/>
        </w:rPr>
        <w:t xml:space="preserve">Может ли у одного ученика идти несколько курсов параллельно (например «память» и «тревога» одновременно)? Сколько одновременно — это норма?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pStyle w:val="Heading1"/>
        <w:spacing w:after="130" w:before="340"/>
      </w:pPr>
      <w:r>
        <w:rPr>
          <w:b/>
          <w:bCs/>
          <w:color w:val="9C36B5"/>
          <w:sz w:val="28"/>
          <w:szCs w:val="28"/>
        </w:rPr>
        <w:t xml:space="preserve">4. Оценка (диагностика)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11. </w:t>
      </w:r>
      <w:r>
        <w:rPr>
          <w:color w:val="1A1B1E"/>
          <w:sz w:val="22"/>
          <w:szCs w:val="22"/>
        </w:rPr>
        <w:t xml:space="preserve">Первоначальная и глубинная оценка — в чём разница и когда делается каждая?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12. </w:t>
      </w:r>
      <w:r>
        <w:rPr>
          <w:color w:val="1A1B1E"/>
          <w:sz w:val="22"/>
          <w:szCs w:val="22"/>
        </w:rPr>
        <w:t xml:space="preserve">Оценка делается один раз на ученика в начале, или своя оценка перед каждым курсом/целью?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13. </w:t>
      </w:r>
      <w:r>
        <w:rPr>
          <w:color w:val="1A1B1E"/>
          <w:sz w:val="22"/>
          <w:szCs w:val="22"/>
        </w:rPr>
        <w:t xml:space="preserve">«Открыть все оценки» — это история всех замеров ученика за всё время?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14. </w:t>
      </w:r>
      <w:r>
        <w:rPr>
          <w:color w:val="1A1B1E"/>
          <w:sz w:val="22"/>
          <w:szCs w:val="22"/>
        </w:rPr>
        <w:t xml:space="preserve">Чем заполняется оценка — методиками из базы / вручную / тесты + проективные рисунки?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pStyle w:val="Heading1"/>
        <w:spacing w:after="130" w:before="340"/>
      </w:pPr>
      <w:r>
        <w:rPr>
          <w:b/>
          <w:bCs/>
          <w:color w:val="9C36B5"/>
          <w:sz w:val="28"/>
          <w:szCs w:val="28"/>
        </w:rPr>
        <w:t xml:space="preserve">5. Методики (старший психолог)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15. </w:t>
      </w:r>
      <w:r>
        <w:rPr>
          <w:color w:val="1A1B1E"/>
          <w:sz w:val="22"/>
          <w:szCs w:val="22"/>
        </w:rPr>
        <w:t xml:space="preserve">Старший психолог создаёт методики/тесты под типы кейсов — верно?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16. </w:t>
      </w:r>
      <w:r>
        <w:rPr>
          <w:color w:val="1A1B1E"/>
          <w:sz w:val="22"/>
          <w:szCs w:val="22"/>
        </w:rPr>
        <w:t xml:space="preserve">Психолог выбирает методики из общей базы под конкретный кейс в момент оценки — так это работает?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17. </w:t>
      </w:r>
      <w:r>
        <w:rPr>
          <w:color w:val="1A1B1E"/>
          <w:sz w:val="22"/>
          <w:szCs w:val="22"/>
        </w:rPr>
        <w:t xml:space="preserve">Надо ли хранить «для этой цели/курса назначены такие-то тесты», или методики просто используются разово?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18. </w:t>
      </w:r>
      <w:r>
        <w:rPr>
          <w:color w:val="1A1B1E"/>
          <w:sz w:val="22"/>
          <w:szCs w:val="22"/>
        </w:rPr>
        <w:t xml:space="preserve">Кто решает, какую методику применить? Психолог сам делает «назначение»? Нужна ли запись назначения?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19. </w:t>
      </w:r>
      <w:r>
        <w:rPr>
          <w:color w:val="1A1B1E"/>
          <w:sz w:val="22"/>
          <w:szCs w:val="22"/>
        </w:rPr>
        <w:t xml:space="preserve">Если методику обновили (новая версия) — старые замеры пересчитывать к новой шкале или оставлять как были?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pStyle w:val="Heading1"/>
        <w:spacing w:after="130" w:before="340"/>
      </w:pPr>
      <w:r>
        <w:rPr>
          <w:b/>
          <w:bCs/>
          <w:color w:val="9C36B5"/>
          <w:sz w:val="28"/>
          <w:szCs w:val="28"/>
        </w:rPr>
        <w:t xml:space="preserve">6. Сессии (посещения)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20. </w:t>
      </w:r>
      <w:r>
        <w:rPr>
          <w:color w:val="1A1B1E"/>
          <w:sz w:val="22"/>
          <w:szCs w:val="22"/>
        </w:rPr>
        <w:t xml:space="preserve">Сессия = одно посещение внутри курса — верно?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21. </w:t>
      </w:r>
      <w:r>
        <w:rPr>
          <w:color w:val="1A1B1E"/>
          <w:sz w:val="22"/>
          <w:szCs w:val="22"/>
        </w:rPr>
        <w:t xml:space="preserve">Сессия привязана к конкретной цели/курсу («эта сессия — по памяти»), или сессии общие по ученику?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22. </w:t>
      </w:r>
      <w:r>
        <w:rPr>
          <w:color w:val="1A1B1E"/>
          <w:sz w:val="22"/>
          <w:szCs w:val="22"/>
        </w:rPr>
        <w:t xml:space="preserve">Какие виды сессий нужны?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индивидуальная с учеником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встреча с родителем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встреча с учителем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групповая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экстренная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другое (укажите) 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23. </w:t>
      </w:r>
      <w:r>
        <w:rPr>
          <w:color w:val="1A1B1E"/>
          <w:sz w:val="22"/>
          <w:szCs w:val="22"/>
        </w:rPr>
        <w:t xml:space="preserve">Документируете по схеме «Что сделал → Оценка состояния → План на следующий раз» (DAP)? Если иначе — как, какими словами?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24. </w:t>
      </w:r>
      <w:r>
        <w:rPr>
          <w:color w:val="1A1B1E"/>
          <w:sz w:val="22"/>
          <w:szCs w:val="22"/>
        </w:rPr>
        <w:t xml:space="preserve">Голосовой ввод заметки + авто-структурирование искусственным интеллектом — приемлемо для вас? (с учётом конфиденциальности)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25. </w:t>
      </w:r>
      <w:r>
        <w:rPr>
          <w:color w:val="1A1B1E"/>
          <w:sz w:val="22"/>
          <w:szCs w:val="22"/>
        </w:rPr>
        <w:t xml:space="preserve">«Редактирование сессии» — что именно вы правите после того, как сессия создана?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pStyle w:val="Heading1"/>
        <w:spacing w:after="130" w:before="340"/>
      </w:pPr>
      <w:r>
        <w:rPr>
          <w:b/>
          <w:bCs/>
          <w:color w:val="9C36B5"/>
          <w:sz w:val="28"/>
          <w:szCs w:val="28"/>
        </w:rPr>
        <w:t xml:space="preserve">7. Мониторинг и динамика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26. </w:t>
      </w:r>
      <w:r>
        <w:rPr>
          <w:color w:val="1A1B1E"/>
          <w:sz w:val="22"/>
          <w:szCs w:val="22"/>
        </w:rPr>
        <w:t xml:space="preserve">Мониторинг = повторные замеры той же методикой → график динамики? Так?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27. </w:t>
      </w:r>
      <w:r>
        <w:rPr>
          <w:color w:val="1A1B1E"/>
          <w:sz w:val="22"/>
          <w:szCs w:val="22"/>
        </w:rPr>
        <w:t xml:space="preserve">Мониторинг на уровне курса (отслеживаем конкретную цель) или всего ученика целиком?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28. </w:t>
      </w:r>
      <w:r>
        <w:rPr>
          <w:color w:val="1A1B1E"/>
          <w:sz w:val="22"/>
          <w:szCs w:val="22"/>
        </w:rPr>
        <w:t xml:space="preserve">«Степень реализации цели» (достигнута / не достигнута, %) — психолог ставит вручную или это считается из мониторинга? Как именно измеряется, например, «память улучшилась на 10%»?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pStyle w:val="Heading1"/>
        <w:spacing w:after="130" w:before="340"/>
      </w:pPr>
      <w:r>
        <w:rPr>
          <w:b/>
          <w:bCs/>
          <w:color w:val="9C36B5"/>
          <w:sz w:val="28"/>
          <w:szCs w:val="28"/>
        </w:rPr>
        <w:t xml:space="preserve">8. План коррекции (цели и мероприятия)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29. </w:t>
      </w:r>
      <w:r>
        <w:rPr>
          <w:color w:val="1A1B1E"/>
          <w:sz w:val="22"/>
          <w:szCs w:val="22"/>
        </w:rPr>
        <w:t xml:space="preserve">Что входит в цель: название, срок достижения, степень реализации, список мероприятий — всё это? что ещё?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30. </w:t>
      </w:r>
      <w:r>
        <w:rPr>
          <w:color w:val="1A1B1E"/>
          <w:sz w:val="22"/>
          <w:szCs w:val="22"/>
        </w:rPr>
        <w:t xml:space="preserve">«Мероприятия» внутри цели (улучшить память → конкретные упражнения) — это отдельный список? связаны ли мероприятия с сессиями?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31. </w:t>
      </w:r>
      <w:r>
        <w:rPr>
          <w:color w:val="1A1B1E"/>
          <w:sz w:val="22"/>
          <w:szCs w:val="22"/>
        </w:rPr>
        <w:t xml:space="preserve">Срок цели — это фиксированная дата или формат «через 2 недели / месяц / год»?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32. </w:t>
      </w:r>
      <w:r>
        <w:rPr>
          <w:color w:val="1A1B1E"/>
          <w:sz w:val="22"/>
          <w:szCs w:val="22"/>
        </w:rPr>
        <w:t xml:space="preserve">Кто и в какой момент отмечает, что цель достигнута?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33. </w:t>
      </w:r>
      <w:r>
        <w:rPr>
          <w:color w:val="1A1B1E"/>
          <w:sz w:val="22"/>
          <w:szCs w:val="22"/>
        </w:rPr>
        <w:t xml:space="preserve">САМОЕ ВАЖНОЕ: чем «план коррекции» отличается от «редактирования сессии»? Объясните своими словами — мы здесь путаемся.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pStyle w:val="Heading1"/>
        <w:spacing w:after="130" w:before="340"/>
      </w:pPr>
      <w:r>
        <w:rPr>
          <w:b/>
          <w:bCs/>
          <w:color w:val="9C36B5"/>
          <w:sz w:val="28"/>
          <w:szCs w:val="28"/>
        </w:rPr>
        <w:t xml:space="preserve">9. Закрытие / завершение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34. </w:t>
      </w:r>
      <w:r>
        <w:rPr>
          <w:color w:val="1A1B1E"/>
          <w:sz w:val="22"/>
          <w:szCs w:val="22"/>
        </w:rPr>
        <w:t xml:space="preserve">Закрытие — это завершение одного курса (цель достигнута), или вывод ученика из психосопровождения целиком? Может быть и то, и другое?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35. </w:t>
      </w:r>
      <w:r>
        <w:rPr>
          <w:color w:val="1A1B1E"/>
          <w:sz w:val="22"/>
          <w:szCs w:val="22"/>
        </w:rPr>
        <w:t xml:space="preserve">Какие исходы курса нужны?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улучшение (цель достигнута)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повторить курс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направление к специалисту (психиатр / логопед / врач)</w:t>
      </w:r>
    </w:p>
    <w:p>
      <w:pPr>
        <w:spacing w:after="20"/>
        <w:ind w:left="360"/>
      </w:pPr>
      <w:r>
        <w:rPr>
          <w:color w:val="9C36B5"/>
          <w:sz w:val="22"/>
          <w:szCs w:val="22"/>
        </w:rPr>
        <w:t xml:space="preserve">☐  </w:t>
      </w:r>
      <w:r>
        <w:rPr>
          <w:color w:val="1A1B1E"/>
          <w:sz w:val="22"/>
          <w:szCs w:val="22"/>
        </w:rPr>
        <w:t xml:space="preserve">другое (укажите) 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36. </w:t>
      </w:r>
      <w:r>
        <w:rPr>
          <w:color w:val="1A1B1E"/>
          <w:sz w:val="22"/>
          <w:szCs w:val="22"/>
        </w:rPr>
        <w:t xml:space="preserve">Что происходит при выводе из сопровождения (ставится дата конца, уходит в архив, можно ли вернуть)?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pStyle w:val="Heading1"/>
        <w:spacing w:after="130" w:before="340"/>
      </w:pPr>
      <w:r>
        <w:rPr>
          <w:b/>
          <w:bCs/>
          <w:color w:val="9C36B5"/>
          <w:sz w:val="28"/>
          <w:szCs w:val="28"/>
        </w:rPr>
        <w:t xml:space="preserve">10. Конфиденциальность (ГНД) и безопасность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37. </w:t>
      </w:r>
      <w:r>
        <w:rPr>
          <w:color w:val="1A1B1E"/>
          <w:sz w:val="22"/>
          <w:szCs w:val="22"/>
        </w:rPr>
        <w:t xml:space="preserve">Что критично скрывать и от кого (ФИО, диагнозы, рисунки, аудио)?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38. </w:t>
      </w:r>
      <w:r>
        <w:rPr>
          <w:color w:val="1A1B1E"/>
          <w:sz w:val="22"/>
          <w:szCs w:val="22"/>
        </w:rPr>
        <w:t xml:space="preserve">Кто видит «красные» (критические) риски — координатор безопасности? Ему показывать только инициалы?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39. </w:t>
      </w:r>
      <w:r>
        <w:rPr>
          <w:color w:val="1A1B1E"/>
          <w:sz w:val="22"/>
          <w:szCs w:val="22"/>
        </w:rPr>
        <w:t xml:space="preserve">Можно ли отправлять заметки во внешний ИИ после обезличивания, или нужен «строгий режим» (обработка только локально, без облака)?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40. </w:t>
      </w:r>
      <w:r>
        <w:rPr>
          <w:color w:val="1A1B1E"/>
          <w:sz w:val="22"/>
          <w:szCs w:val="22"/>
        </w:rPr>
        <w:t xml:space="preserve">Аудиозаписи сессий — хранить? где? кто имеет к ним доступ?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pStyle w:val="Heading1"/>
        <w:spacing w:after="130" w:before="340"/>
      </w:pPr>
      <w:r>
        <w:rPr>
          <w:b/>
          <w:bCs/>
          <w:color w:val="9C36B5"/>
          <w:sz w:val="28"/>
          <w:szCs w:val="28"/>
        </w:rPr>
        <w:t xml:space="preserve">11. Роли и доступы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41. </w:t>
      </w:r>
      <w:r>
        <w:rPr>
          <w:color w:val="1A1B1E"/>
          <w:sz w:val="22"/>
          <w:szCs w:val="22"/>
        </w:rPr>
        <w:t xml:space="preserve">Психолог / старший психолог / координатор безопасности — где границы? Кто видит чужие кейсы (со-доступ/консилиум), кто создаёт методики, кто эскалирует риски?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42. </w:t>
      </w:r>
      <w:r>
        <w:rPr>
          <w:color w:val="1A1B1E"/>
          <w:sz w:val="22"/>
          <w:szCs w:val="22"/>
        </w:rPr>
        <w:t xml:space="preserve">Что психолог НЕ должен видеть в системе (оценки успеваемости? финансы? что-то ещё)?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pStyle w:val="Heading1"/>
        <w:spacing w:after="130" w:before="340"/>
      </w:pPr>
      <w:r>
        <w:rPr>
          <w:b/>
          <w:bCs/>
          <w:color w:val="9C36B5"/>
          <w:sz w:val="28"/>
          <w:szCs w:val="28"/>
        </w:rPr>
        <w:t xml:space="preserve">12. Отчётность и внешние требования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43. </w:t>
      </w:r>
      <w:r>
        <w:rPr>
          <w:color w:val="1A1B1E"/>
          <w:sz w:val="22"/>
          <w:szCs w:val="22"/>
        </w:rPr>
        <w:t xml:space="preserve">Какие отчёты вы сдаёте наружу (ГорОНО / министерство)? форматы и периодичность?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44. </w:t>
      </w:r>
      <w:r>
        <w:rPr>
          <w:color w:val="1A1B1E"/>
          <w:sz w:val="22"/>
          <w:szCs w:val="22"/>
        </w:rPr>
        <w:t xml:space="preserve">Есть ли обязательная форма «журнала психолога», которую нужно повторить?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pStyle w:val="Heading1"/>
        <w:spacing w:after="130" w:before="340"/>
      </w:pPr>
      <w:r>
        <w:rPr>
          <w:b/>
          <w:bCs/>
          <w:color w:val="9C36B5"/>
          <w:sz w:val="28"/>
          <w:szCs w:val="28"/>
        </w:rPr>
        <w:t xml:space="preserve">13. Прочее и пожелания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45. </w:t>
      </w:r>
      <w:r>
        <w:rPr>
          <w:color w:val="1A1B1E"/>
          <w:sz w:val="22"/>
          <w:szCs w:val="22"/>
        </w:rPr>
        <w:t xml:space="preserve">Что в текущих программах или бумажной работе вас бесит / чего не хватает больше всего?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spacing w:after="30" w:before="130"/>
      </w:pPr>
      <w:r>
        <w:rPr>
          <w:b/>
          <w:bCs/>
          <w:color w:val="9C36B5"/>
          <w:sz w:val="22"/>
          <w:szCs w:val="22"/>
        </w:rPr>
        <w:t xml:space="preserve">46. </w:t>
      </w:r>
      <w:r>
        <w:rPr>
          <w:color w:val="1A1B1E"/>
          <w:sz w:val="22"/>
          <w:szCs w:val="22"/>
        </w:rPr>
        <w:t xml:space="preserve">Любые поля, экраны или функции, которые мы не упомянули, но они вам нужны?</w:t>
      </w:r>
    </w:p>
    <w:p>
      <w:pPr>
        <w:spacing w:after="90"/>
      </w:pPr>
      <w:r>
        <w:rPr>
          <w:color w:val="666666"/>
          <w:sz w:val="21"/>
          <w:szCs w:val="21"/>
        </w:rPr>
        <w:t xml:space="preserve">Ответ: </w:t>
      </w:r>
      <w:r>
        <w:rPr>
          <w:color w:val="CCCCCC"/>
          <w:sz w:val="21"/>
          <w:szCs w:val="21"/>
        </w:rPr>
        <w:t xml:space="preserve">________________________________________________________________________________</w:t>
      </w:r>
    </w:p>
    <w:p>
      <w:pPr>
        <w:pStyle w:val="Heading1"/>
        <w:spacing w:after="130" w:before="340"/>
      </w:pPr>
      <w:r>
        <w:rPr>
          <w:b/>
          <w:bCs/>
          <w:color w:val="9C36B5"/>
          <w:sz w:val="28"/>
          <w:szCs w:val="28"/>
        </w:rPr>
        <w:t xml:space="preserve">Спасибо!</w:t>
      </w:r>
    </w:p>
    <w:p>
      <w:pPr>
        <w:spacing w:after="110" w:line="276"/>
      </w:pPr>
      <w:r>
        <w:rPr>
          <w:color w:val="1A1B1E"/>
          <w:sz w:val="22"/>
          <w:szCs w:val="22"/>
        </w:rPr>
        <w:t xml:space="preserve">Спасибо за подробные ответы — они напрямую определят, как будет устроен ваш рабочий кабинет в системе. </w:t>
      </w:r>
      <w:r>
        <w:rPr>
          <w:b/>
          <w:bCs/>
          <w:color w:val="1A1B1E"/>
          <w:sz w:val="22"/>
          <w:szCs w:val="22"/>
        </w:rPr>
        <w:t xml:space="preserve">Чем точнее термины и примеры — тем меньше переделок.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Опросник для психологов — модуль психолога BilimOS</dc:title>
  <dc:creator>BilimOS</dc:creator>
  <cp:lastModifiedBy>Un-named</cp:lastModifiedBy>
  <cp:revision>1</cp:revision>
  <dcterms:created xsi:type="dcterms:W3CDTF">2026-06-18T12:10:14.102Z</dcterms:created>
  <dcterms:modified xsi:type="dcterms:W3CDTF">2026-06-18T12:10:14.102Z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