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B1E"/>
          <w:sz w:val="52"/>
          <w:szCs w:val="52"/>
        </w:rPr>
        <w:t xml:space="preserve">BILIM </w:t>
      </w:r>
      <w:r>
        <w:rPr>
          <w:b/>
          <w:bCs/>
          <w:color w:val="E91E8C"/>
          <w:sz w:val="52"/>
          <w:szCs w:val="52"/>
        </w:rPr>
        <w:t xml:space="preserve">OS</w:t>
      </w:r>
    </w:p>
    <w:p>
      <w:pPr>
        <w:spacing w:after="220"/>
      </w:pPr>
      <w:r>
        <w:rPr>
          <w:color w:val="666666"/>
          <w:sz w:val="24"/>
          <w:szCs w:val="24"/>
        </w:rPr>
        <w:t xml:space="preserve">Запуск школы и безопасность данных</w:t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Часть A. Быстрый запуск школы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Порядок настройки — от справочников к расписанию и доступам. Базовую настройку обычно проходят за один-два рабочих дня.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Учебные периоды. </w:t>
      </w:r>
      <w:r>
        <w:rPr>
          <w:color w:val="1A1B1E"/>
          <w:sz w:val="22"/>
          <w:szCs w:val="22"/>
        </w:rPr>
        <w:t xml:space="preserve">Заведите триместры/четверти текущего года — к ним привязываются оценки.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Классы. </w:t>
      </w:r>
      <w:r>
        <w:rPr>
          <w:color w:val="1A1B1E"/>
          <w:sz w:val="22"/>
          <w:szCs w:val="22"/>
        </w:rPr>
        <w:t xml:space="preserve">Создайте классы (параллель + литера) и назначьте кураторов.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Педагоги и роли. </w:t>
      </w:r>
      <w:r>
        <w:rPr>
          <w:color w:val="1A1B1E"/>
          <w:sz w:val="22"/>
          <w:szCs w:val="22"/>
        </w:rPr>
        <w:t xml:space="preserve">Добавьте сотрудников и выдайте роли: учитель, куратор, завуч, аналитик, секретарь, специалист.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Ученики. </w:t>
      </w:r>
      <w:r>
        <w:rPr>
          <w:color w:val="1A1B1E"/>
          <w:sz w:val="22"/>
          <w:szCs w:val="22"/>
        </w:rPr>
        <w:t xml:space="preserve">Внесите учеников по классам (поддерживается массовое добавление).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Предметы и нагрузка. </w:t>
      </w:r>
      <w:r>
        <w:rPr>
          <w:color w:val="1A1B1E"/>
          <w:sz w:val="22"/>
          <w:szCs w:val="22"/>
        </w:rPr>
        <w:t xml:space="preserve">Свяжите предметы, учителей и классы; распределите нагрузку.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Расписание и звонки. </w:t>
      </w:r>
      <w:r>
        <w:rPr>
          <w:color w:val="1A1B1E"/>
          <w:sz w:val="22"/>
          <w:szCs w:val="22"/>
        </w:rPr>
        <w:t xml:space="preserve">Настройте сетку уроков и звонки; при необходимости — замены.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color w:val="1A1B1E"/>
          <w:sz w:val="22"/>
          <w:szCs w:val="22"/>
        </w:rPr>
        <w:t xml:space="preserve">Доступы. </w:t>
      </w:r>
      <w:r>
        <w:rPr>
          <w:color w:val="1A1B1E"/>
          <w:sz w:val="22"/>
          <w:szCs w:val="22"/>
        </w:rPr>
        <w:t xml:space="preserve">Выдайте логины ученикам и родителям — дальше они видят только своё.</w:t>
      </w:r>
    </w:p>
    <w:p>
      <w:pPr>
        <w:spacing w:after="110" w:line="272"/>
      </w:pPr>
      <w:r>
        <w:rPr>
          <w:i/>
          <w:iCs/>
          <w:color w:val="666666"/>
          <w:sz w:val="20"/>
          <w:szCs w:val="20"/>
        </w:rPr>
        <w:t xml:space="preserve">Сопровождение запуска и обучение персонала входят в установку.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E91E8C"/>
          <w:sz w:val="30"/>
          <w:szCs w:val="30"/>
        </w:rPr>
        <w:t xml:space="preserve">Часть B. Данные и безопасность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Где хранятся данные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Хостинг приложения — Vercel; база данных — Neon Postgres.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Доступ к системе — по индивидуальным логинам, сессии защищены.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Разграничение доступа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9 ролей: каждый видит только свой набор разделов.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Ученик и родитель видят только свой класс и только опубликованные оценки.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Внутренние характеристики педагогов закрыты по уровню доступа.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Корректность разграничения подтверждена автоматическими тестами.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Контроль изменений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Двухуровневая модерация важных оценок: учитель → завуч → публикация.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Журнал аудита фиксирует, кто, когда и что изменил.</w:t>
      </w:r>
    </w:p>
    <w:p>
      <w:pPr>
        <w:pStyle w:val="Heading2"/>
        <w:spacing w:after="80" w:before="200"/>
      </w:pPr>
      <w:r>
        <w:rPr>
          <w:b/>
          <w:bCs/>
          <w:color w:val="1A1B1E"/>
          <w:sz w:val="24"/>
          <w:szCs w:val="24"/>
        </w:rPr>
        <w:t xml:space="preserve">Честно</w:t>
      </w:r>
    </w:p>
    <w:p>
      <w:pPr>
        <w:spacing w:after="110" w:line="272"/>
      </w:pPr>
      <w:r>
        <w:rPr>
          <w:color w:val="1A1B1E"/>
          <w:sz w:val="22"/>
          <w:szCs w:val="22"/>
        </w:rPr>
        <w:t xml:space="preserve">Продукт молодой и активно дорабатывается. Безопасность и разграничение доступа — приоритет ядра и работают уже сегодня. Демо-данные вымышленные; реальные данные школы изолированы от демо.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Bilim OS — запуск и безопасность</dc:title>
  <dc:creator>Bilim OS</dc:creator>
  <cp:lastModifiedBy>Un-named</cp:lastModifiedBy>
  <cp:revision>1</cp:revision>
  <dcterms:created xsi:type="dcterms:W3CDTF">2026-05-28T17:44:57.251Z</dcterms:created>
  <dcterms:modified xsi:type="dcterms:W3CDTF">2026-05-28T17:44:57.251Z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