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课程注册系统测试计划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pPr>
        <w:pStyle w:val="Heading1"/>
        <w:snapToGrid w:val="0"/>
      </w:pPr>
      <w:r>
        <w:t>1 测试目标与环境</w:t>
      </w:r>
    </w:p>
    <w:p>
      <w:r>
        <w:t>验证八类核心用例、权限隔离、异常回滚、课程人数边界和外部接口恢复。自动化测试在独立 PostgreSQL 数据库 course_test 中运行；每个用例重建该测试库中的表并初始化固定数据。测试代码拒绝对其他数据库执行重置，演示库 course 不参与破坏性测试。</w:t>
      </w:r>
      <w:pPr>
        <w:snapToGrid w:val="0"/>
      </w:pPr>
    </w:p>
    <w:p>
      <w:r>
        <w:t>环境为 Docker Desktop、PostgreSQL 18 Alpine、Python 3.13、Flask 3.1.2、SQLAlchemy 2.0.43、pytest 8.4.2。浏览器检查使用本机内置浏览器。前端用 npm 锁文件安装并执行 Vite 生产构建。</w:t>
      </w:r>
      <w:pPr>
        <w:snapToGrid w:val="0"/>
      </w:pPr>
    </w:p>
    <w:p>
      <w:pPr>
        <w:pStyle w:val="Heading1"/>
        <w:snapToGrid w:val="0"/>
      </w:pPr>
      <w:r>
        <w:t>2 测试层次与进入条件</w:t>
      </w:r>
    </w:p>
    <w:p>
      <w:pPr>
        <w:pStyle w:val="ListBullet"/>
        <w:snapToGrid w:val="0"/>
      </w:pPr>
      <w:r>
        <w:t>功能集成测试：通过 Flask 测试客户端请求真实 PostgreSQL，验证响应与数据库最终状态。</w:t>
      </w:r>
    </w:p>
    <w:p>
      <w:pPr>
        <w:pStyle w:val="ListBullet"/>
        <w:snapToGrid w:val="0"/>
      </w:pPr>
      <w:r>
        <w:t>并发测试：两个独立请求同时争抢第 10 个名额，预期一成一败。</w:t>
      </w:r>
    </w:p>
    <w:p>
      <w:pPr>
        <w:pStyle w:val="ListBullet"/>
        <w:snapToGrid w:val="0"/>
      </w:pPr>
      <w:r>
        <w:t>外部系统联调：独立 HTTP mock 容器，验证故障、恢复及重复请求去重。</w:t>
      </w:r>
    </w:p>
    <w:p>
      <w:pPr>
        <w:pStyle w:val="ListBullet"/>
        <w:snapToGrid w:val="0"/>
      </w:pPr>
      <w:r>
        <w:t>界面测试：以三类角色操作主要页面，检查成功提示、列表数据及响应布局。</w:t>
      </w:r>
    </w:p>
    <w:p>
      <w:pPr>
        <w:pStyle w:val="ListBullet"/>
        <w:snapToGrid w:val="0"/>
      </w:pPr>
      <w:r>
        <w:t>进入条件：Docker 数据库健康，初始化完成，前端生产构建成功。</w:t>
      </w:r>
    </w:p>
    <w:p>
      <w:pPr>
        <w:pStyle w:val="Heading1"/>
        <w:snapToGrid w:val="0"/>
      </w:pPr>
      <w:r>
        <w:t>3 需求覆盖矩阵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主要检查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自动化定位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FR01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未登录、CSRF、错误密码、角色越权、停用账户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unauthenticated、bad_login、role_boundaries、inactive_login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FR02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增改删、唯一 ID、关联删除保护、授课资格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user_lifecycle、delete_current、missing_eligibility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FR03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草稿、4+2、去重、先修、冲突、退改、容量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draft、first_submit、duplicate、prerequisite、conflict、last_seat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FR04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教师归属、冲突、关闭后禁止修改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teaching_conflict、teaching_update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FR05/06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名单归属、合法等级、批量回滚、成绩查询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teacher_roster、grade_edit、invalid_grade、grade_batch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FR07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在途事务、取消、补位、计费、重复关闭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close_busy、close_cancels、teacherless、alternate_fallback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FR08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目录故障、计费重试、幂等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external_catalog、billing_retry、check_integrations.py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pageBreakBefore/>
        <w:snapToGrid w:val="0"/>
      </w:pPr>
      <w:r>
        <w:t>4 关键测试步骤及预期结果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输入 / 操作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正常选课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student01 主选 2/3/4/5，备选 6/7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 门主选占位；2 门备选不占位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人数边界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已有 9 人，两学生同时提交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一个 200，一个 409，最终 10 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先修失败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student13 选择数据结构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409；课表与人数均不变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时间冲突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选择 11 班数据结构与 3 班组成原理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409；原有课表保留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跨身份访问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学生访问人员维护接口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403；没有人员数据返回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关闭冲突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持有学期共享锁时执行关闭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409；学期保持 open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无教师补位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三份课表含无教师课程与相同备选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无教师班取消，备选达到 3 人开班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首备选满员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第一备选已 10 人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不超额，尝试第二备选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成绩批次回滚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先传有效成绩再传非本班学生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整个批次回滚，不保存首项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计费故障恢复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计费返回 503，再恢复可用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pending 保留；重试后 sent；收据不重复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5 执行与缺陷记录</w:t>
      </w:r>
    </w:p>
    <w:p>
      <w:r>
        <w:t>使用 tools/run-tests.sh 运行自动化检查。原始日志和 JUnit XML 存放于 03-测试证据。缺陷记录至少包括重现步骤、实际与预期结果、影响范围、修复位置和复测结果。不得用手工编写的“通过”替代命令输出。</w:t>
      </w:r>
      <w:pPr>
        <w:snapToGrid w:val="0"/>
      </w:pPr>
    </w:p>
    <w:p>
      <w:pPr>
        <w:pStyle w:val="Heading1"/>
        <w:snapToGrid w:val="0"/>
      </w:pPr>
      <w:r>
        <w:t>6 退出标准与剩余测试</w:t>
      </w:r>
    </w:p>
    <w:p>
      <w:r>
        <w:t>全部自动化用例通过；三种角色的核心页面操作可完成；启动、数据持久化和外部故障恢复有证据。500/2000 用户压力测试、80% 事务两分钟目标、长期可用性和真实 Ingres 联调另行安排；在完成前不得声明达到这些指标。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课程注册系统测试计划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