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73A48">
      <w:pPr>
        <w:pStyle w:val="36"/>
        <w:snapToGrid w:val="0"/>
      </w:pPr>
      <w:r>
        <w:t>课程注册系统设计文档</w:t>
      </w:r>
      <w:bookmarkStart w:id="0" w:name="_GoBack"/>
      <w:bookmarkEnd w:id="0"/>
    </w:p>
    <w:p w14:paraId="0C4420E9">
      <w:pPr>
        <w:pStyle w:val="2"/>
        <w:snapToGrid w:val="0"/>
      </w:pPr>
      <w:r>
        <w:t>1 总体架构</w:t>
      </w:r>
    </w:p>
    <w:p w14:paraId="2CA69906">
      <w:pPr>
        <w:snapToGrid w:val="0"/>
      </w:pPr>
      <w:r>
        <w:t>采用单体 Flask API 与 Vue 单页应用。开发时通过 Vite 代理 /api，生产演示由 Gunicorn 运行 Flask，同时提供 Vue 构建后的静态文件。PostgreSQL 独立容器存储业务数据，worker 处理计费重试，mock 容器模拟旧课程目录和计费服务。所有容器由 Compose 编排。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3798"/>
        <w:gridCol w:w="3855"/>
      </w:tblGrid>
      <w:tr w14:paraId="4DC523C5">
        <w:trPr>
          <w:cantSplit/>
          <w:tblHeader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77284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层 / 服务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6C4A8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职责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50E09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关键文件</w:t>
            </w:r>
          </w:p>
        </w:tc>
      </w:tr>
      <w:tr w14:paraId="4FAA6416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24DD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浏览器 Vue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E55B3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角色导航、表单、课程筛选、课表、反馈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127C5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frontend/src/App.vue、style.css</w:t>
            </w:r>
          </w:p>
        </w:tc>
      </w:tr>
      <w:tr w14:paraId="4ED46DC4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A9E18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Flask API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38F04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认证、校验、用例事务和数据查询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D630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backend/app.py</w:t>
            </w:r>
          </w:p>
        </w:tc>
      </w:tr>
      <w:tr w14:paraId="6B07331A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D3A9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数据模型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8F312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关系、唯一性和字段约束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A210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backend/models.py、schema.sql</w:t>
            </w:r>
          </w:p>
        </w:tc>
      </w:tr>
      <w:tr w14:paraId="7BE92680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07AA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PostgreSQL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EB13C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持久化业务数据及并发控制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581B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compose.yaml 中 db</w:t>
            </w:r>
          </w:p>
        </w:tc>
      </w:tr>
      <w:tr w14:paraId="5712A9E4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071AC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计费 worker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866E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读取待发送记录，重试、更新状态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CB972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backend/worker.py</w:t>
            </w:r>
          </w:p>
        </w:tc>
      </w:tr>
      <w:tr w14:paraId="52F2753C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40202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外部模拟服务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F572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只读目录、故障开关、幂等收据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6DEE4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backend/mock_services.py</w:t>
            </w:r>
          </w:p>
        </w:tc>
      </w:tr>
      <w:tr w14:paraId="0ECC1931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79A1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初始化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2B2A0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创建表和演示数据，已有数据库不重置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7611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backend/seed.py、catalog_data.py</w:t>
            </w:r>
          </w:p>
        </w:tc>
      </w:tr>
    </w:tbl>
    <w:p w14:paraId="1573D4EC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199BD698">
      <w:pPr>
        <w:pStyle w:val="2"/>
        <w:snapToGrid w:val="0"/>
      </w:pPr>
      <w:r>
        <w:t>2 部署与接口边界</w:t>
      </w:r>
    </w:p>
    <w:p w14:paraId="1B2F903A">
      <w:pPr>
        <w:snapToGrid w:val="0"/>
      </w:pPr>
      <w:r>
        <w:t>浏览器访问 http://127.0.0.1:8080。数据库开发端口仅绑定 127.0.0.1:55432；API 与模拟服务通过 Docker 内网通信。PostgreSQL 使用命名卷 postgres-data，模拟计费收据使用 mock-data。数据库健康后才初始化，初始化成功后再启动 API 和 worker。</w:t>
      </w:r>
    </w:p>
    <w:p w14:paraId="00EEB116">
      <w:pPr>
        <w:snapToGrid w:val="0"/>
      </w:pPr>
      <w:r>
        <w:t>系统对旧目录仅发送 GET，不提供课程编辑页面。示例目录为固定数据，初始化时保存同一课程定义的本地快照以供事务校验。实时展示使用只读接口数据，5 秒缓存减少重复请求。真实系统接入时需补充快照刷新策略及版本一致性机制，当前未连接真实 Ingres。</w:t>
      </w:r>
    </w:p>
    <w:p w14:paraId="79B43005">
      <w:pPr>
        <w:pStyle w:val="2"/>
        <w:snapToGrid w:val="0"/>
      </w:pPr>
      <w:r>
        <w:t>3 状态设计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4"/>
        <w:gridCol w:w="7087"/>
      </w:tblGrid>
      <w:tr w14:paraId="121232A1">
        <w:trPr>
          <w:cantSplit/>
          <w:tblHeader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8EC0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对象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866A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状态 / 转移</w:t>
            </w:r>
          </w:p>
        </w:tc>
      </w:tr>
      <w:tr w14:paraId="206767DC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91C5E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学期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F069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open → closed；关闭后不提供重新开放接口</w:t>
            </w:r>
          </w:p>
        </w:tc>
      </w:tr>
      <w:tr w14:paraId="4F138AE7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FC1E7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课表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8E88C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草稿 → 已提交；已提交后退改保持已提交；删除释放名额</w:t>
            </w:r>
          </w:p>
        </w:tc>
      </w:tr>
      <w:tr w14:paraId="4F7767FE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0817F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选项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BF965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selected（草稿/备选）→ enrolled（有效选课）；取消班级 → cancelled</w:t>
            </w:r>
          </w:p>
        </w:tc>
      </w:tr>
      <w:tr w14:paraId="19DAF76D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5B49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教学班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0AF05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open → closed 或 cancelled</w:t>
            </w:r>
          </w:p>
        </w:tc>
      </w:tr>
      <w:tr w14:paraId="16EBEE17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01A20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计费通知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96B6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pending → sent；失败仍为 pending，增加次数和下次时间</w:t>
            </w:r>
          </w:p>
        </w:tc>
      </w:tr>
    </w:tbl>
    <w:p w14:paraId="157B5211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5FE30155">
      <w:pPr>
        <w:pStyle w:val="2"/>
        <w:pageBreakBefore/>
        <w:snapToGrid w:val="0"/>
      </w:pPr>
      <w:r>
        <w:t>4 数据模型与约束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3798"/>
        <w:gridCol w:w="3855"/>
      </w:tblGrid>
      <w:tr w14:paraId="7B77BE44">
        <w:trPr>
          <w:cantSplit/>
          <w:tblHeader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7D181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实体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DC324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主键及主要字段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DAAB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关联 / 约束</w:t>
            </w:r>
          </w:p>
        </w:tc>
      </w:tr>
      <w:tr w14:paraId="2BC015B2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84416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User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6FC23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id、username、password_hash、role、status、name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B349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username 唯一；角色与状态检查约束</w:t>
            </w:r>
          </w:p>
        </w:tc>
      </w:tr>
      <w:tr w14:paraId="233A8A71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733CA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Term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BE6C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id、name、state、current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19EAE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状态 open / closed；初始化配置唯一当前学期</w:t>
            </w:r>
          </w:p>
        </w:tc>
      </w:tr>
      <w:tr w14:paraId="4F15727D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4659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Course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EF364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id、code、credits、fee_cents、prerequisite_id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D404E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code 唯一；先修课自关联</w:t>
            </w:r>
          </w:p>
        </w:tc>
      </w:tr>
      <w:tr w14:paraId="55E19E9B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D1A94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Offering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CF64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id、course_id、term_id、professor_id、day、start、end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D261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课程/学期/教师外键；节次合法范围</w:t>
            </w:r>
          </w:p>
        </w:tc>
      </w:tr>
      <w:tr w14:paraId="22CB39F8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98B6D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Eligibility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37E4A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professor_id、course_id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9657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复合主键表示教师授课资格</w:t>
            </w:r>
          </w:p>
        </w:tc>
      </w:tr>
      <w:tr w14:paraId="260DBE92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7D07F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Schedule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65B5B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id、student_id、term_id、submitted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BCB64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 + 学期唯一</w:t>
            </w:r>
          </w:p>
        </w:tc>
      </w:tr>
      <w:tr w14:paraId="0C16DFF7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4FC7F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Choice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DC63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id、schedule_id、offering_id、kind、rank、status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93CE3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课表 + 教学班唯一；删除课表级联选项</w:t>
            </w:r>
          </w:p>
        </w:tc>
      </w:tr>
      <w:tr w14:paraId="1B5DD1AA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FB53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Grade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B9DD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student_id、offering_id、value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7EC1D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复合主键；等级检查约束</w:t>
            </w:r>
          </w:p>
        </w:tc>
      </w:tr>
      <w:tr w14:paraId="5A8EC18C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D0C6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Invoice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CCAA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id、student_id、term_id、amount_cents、payload、status、attempts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3CDA9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 + 学期唯一；保存最终课表快照</w:t>
            </w:r>
          </w:p>
        </w:tc>
      </w:tr>
      <w:tr w14:paraId="384951E4">
        <w:trPr>
          <w:cantSplit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66F7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Audit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EC986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id、actor_id、action、detail、created_at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4D69F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关联操作者；记录变更类型和对象编号</w:t>
            </w:r>
          </w:p>
        </w:tc>
      </w:tr>
    </w:tbl>
    <w:p w14:paraId="79A341E2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2BD44E87">
      <w:pPr>
        <w:pStyle w:val="2"/>
        <w:snapToGrid w:val="0"/>
      </w:pPr>
      <w:r>
        <w:t>5 实体关系</w:t>
      </w:r>
    </w:p>
    <w:p w14:paraId="5AA6B638">
      <w:pPr>
        <w:pStyle w:val="23"/>
        <w:snapToGrid w:val="0"/>
      </w:pPr>
      <w:r>
        <w:t>一个学期包含多个教学班；一门课程可在不同学期和时段开设多个教学班。</w:t>
      </w:r>
    </w:p>
    <w:p w14:paraId="66CFB6F7">
      <w:pPr>
        <w:pStyle w:val="23"/>
        <w:snapToGrid w:val="0"/>
      </w:pPr>
      <w:r>
        <w:t>一个学生在一个学期拥有最多一份课表；课表通过 Choice 关联教学班，形成多对多选课关系。</w:t>
      </w:r>
    </w:p>
    <w:p w14:paraId="0665CB22">
      <w:pPr>
        <w:pStyle w:val="23"/>
        <w:snapToGrid w:val="0"/>
      </w:pPr>
      <w:r>
        <w:t>一个教师可授课多个班级，每个教学班最多关联一个教师；Eligibility 独立表示资格。</w:t>
      </w:r>
    </w:p>
    <w:p w14:paraId="10A67BAF">
      <w:pPr>
        <w:pStyle w:val="23"/>
        <w:snapToGrid w:val="0"/>
      </w:pPr>
      <w:r>
        <w:t>学生与教学班共同标识成绩；学生与学期共同标识唯一计费通知。</w:t>
      </w:r>
    </w:p>
    <w:p w14:paraId="1DC199CB">
      <w:pPr>
        <w:snapToGrid w:val="0"/>
      </w:pPr>
      <w:r>
        <w:t>费用以整数“分”存储，避免浮点运算误差。关闭时将费用和最终课程清单存入 Invoice.payload，后续重试使用同一快照，不重新计算。人员采用逻辑删除，以保留成绩与审计外键。</w:t>
      </w:r>
    </w:p>
    <w:p w14:paraId="471FBF86">
      <w:pPr>
        <w:pStyle w:val="2"/>
        <w:snapToGrid w:val="0"/>
      </w:pPr>
      <w:r>
        <w:t>6 数据初始化</w:t>
      </w:r>
    </w:p>
    <w:p w14:paraId="065D8A92">
      <w:pPr>
        <w:snapToGrid w:val="0"/>
      </w:pPr>
      <w:r>
        <w:t>提供 1 个教务账号、3 个教师账号、14 个学生账号、10 门课程、11 个本学期教学班和 2 个历史教学班。student02 至 student04 已选 4 门核心课程，便于演示开班阈值。student13、student14 无先修成绩，可演示先修校验失败。所有初始数据均为课程演示数据。</w:t>
      </w:r>
    </w:p>
    <w:p w14:paraId="3A1BC362">
      <w:pPr>
        <w:pStyle w:val="2"/>
        <w:pageBreakBefore/>
        <w:snapToGrid w:val="0"/>
      </w:pPr>
      <w:r>
        <w:t>7 事务与并发设计</w:t>
      </w:r>
    </w:p>
    <w:p w14:paraId="7A893ADD">
      <w:pPr>
        <w:snapToGrid w:val="0"/>
      </w:pPr>
      <w:r>
        <w:t>正常选课取得学期共享 advisory lock，再锁定当前学生行，按 ID 升序锁定新旧涉及的教学班，统一重算容量。验证通过后整体替换选项并提交；失败时回滚，避免丢失原有课表。不同学生竞争同一教学班的最后名额时，由 PostgreSQL 行锁串行完成最终校验。</w:t>
      </w:r>
    </w:p>
    <w:p w14:paraId="79310CA4">
      <w:pPr>
        <w:snapToGrid w:val="0"/>
      </w:pPr>
      <w:r>
        <w:t>教师修改同样取得学期共享锁、本人行锁与教学班行锁，再检查教师归属和冲突。锁顺序固定，减少死锁风险。管理员关闭选课尝试独占学期 advisory lock；若存在共享锁，立即返回 409。若取得锁，后续选课请求会等候关闭事务完成，然后读取 closed 状态并被拒绝。</w:t>
      </w:r>
    </w:p>
    <w:p w14:paraId="7ADB7B1C">
      <w:pPr>
        <w:pStyle w:val="2"/>
        <w:snapToGrid w:val="0"/>
      </w:pPr>
      <w:r>
        <w:t>8 关闭选课算法</w:t>
      </w:r>
    </w:p>
    <w:p w14:paraId="0789F159">
      <w:pPr>
        <w:pStyle w:val="23"/>
        <w:snapToGrid w:val="0"/>
      </w:pPr>
      <w:r>
        <w:t>取消没有教师的教学班，并将对应选择标记 cancelled。</w:t>
      </w:r>
    </w:p>
    <w:p w14:paraId="2A800C97">
      <w:pPr>
        <w:pStyle w:val="23"/>
        <w:snapToGrid w:val="0"/>
      </w:pPr>
      <w:r>
        <w:t>对最初有教师且人数不少于 3 的主选保留确认资格。</w:t>
      </w:r>
    </w:p>
    <w:p w14:paraId="2703F1B9">
      <w:pPr>
        <w:pStyle w:val="23"/>
        <w:snapToGrid w:val="0"/>
      </w:pPr>
      <w:r>
        <w:t>按课表 ID 升序处理已提交课表，备选按 rank 顺序尝试。对未确认主选进行替换，或填补已取消主选留下的空位。</w:t>
      </w:r>
    </w:p>
    <w:p w14:paraId="10FA83E6">
      <w:pPr>
        <w:pStyle w:val="23"/>
        <w:snapToGrid w:val="0"/>
      </w:pPr>
      <w:r>
        <w:t>每次补位检查最多 4 门、教学班最多 10 人、先修与冲突。暂未凑满人数的班级在所有补位后统一判断。</w:t>
      </w:r>
    </w:p>
    <w:p w14:paraId="1D1A8F05">
      <w:pPr>
        <w:pStyle w:val="23"/>
        <w:snapToGrid w:val="0"/>
      </w:pPr>
      <w:r>
        <w:t>最终不足 3 人的班级及其选项取消。按剩余 enrolled 课程生成唯一 Invoice，学期改为 closed，统一提交。</w:t>
      </w:r>
    </w:p>
    <w:p w14:paraId="59A530FC">
      <w:pPr>
        <w:pStyle w:val="2"/>
        <w:snapToGrid w:val="0"/>
      </w:pPr>
      <w:r>
        <w:t>9 外部服务可靠性</w:t>
      </w:r>
    </w:p>
    <w:p w14:paraId="6B312AEE">
      <w:pPr>
        <w:snapToGrid w:val="0"/>
      </w:pPr>
      <w:r>
        <w:t>计费采用事务性待发送表。worker 每 3 秒扫描到期 pending 记录，使用 FOR UPDATE SKIP LOCKED 分批认领最多 10 条，HTTP 超时为 3 秒。失败后按 6、12、24、48、60 秒等间隔重试，延迟封顶 60 秒，但不限制总次数。</w:t>
      </w:r>
    </w:p>
    <w:p w14:paraId="7F15BAAE">
      <w:pPr>
        <w:snapToGrid w:val="0"/>
      </w:pPr>
      <w:r>
        <w:t>幂等键为 course-{term_id}-{student_id}。模拟计费服务将键保存到具有唯一主键的 SQLite 收据表，重复投递不生成第二份收据。若远端成功但本地提交失败，下次重试仍使用同一键。SQLite 仅用于独立模拟服务，实际业务数据库始终是 PostgreSQL。</w:t>
      </w:r>
    </w:p>
    <w:p w14:paraId="13DC87CE">
      <w:pPr>
        <w:pStyle w:val="2"/>
        <w:snapToGrid w:val="0"/>
      </w:pPr>
      <w:r>
        <w:t>10 安全与异常</w:t>
      </w:r>
    </w:p>
    <w:p w14:paraId="33572DC0">
      <w:pPr>
        <w:snapToGrid w:val="0"/>
      </w:pPr>
      <w:r>
        <w:t>密码保存 Werkzeug scrypt 摘要；Cookie 启用 HttpOnly 和 SameSite=Lax，会话有效期两小时。写请求必须携带 X-CSRF-Token，登录后轮换令牌。所有权限在后端判断，学生查询使用会话身份，教师查询验证任课归属。400 表示输入错误，401 未登录，403 权限或令牌错误，404 不存在，409 业务冲突，503 外部服务不可用。</w:t>
      </w:r>
    </w:p>
    <w:p w14:paraId="7C2E718D">
      <w:pPr>
        <w:pStyle w:val="2"/>
        <w:pageBreakBefore/>
        <w:snapToGrid w:val="0"/>
      </w:pPr>
      <w:r>
        <w:t>11 HTTP 接口清单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1247"/>
        <w:gridCol w:w="3742"/>
      </w:tblGrid>
      <w:tr w14:paraId="5296965F">
        <w:trPr>
          <w:cantSplit/>
          <w:tblHeader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9F0D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方法与路径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36341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角色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716AC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含义</w:t>
            </w:r>
          </w:p>
        </w:tc>
      </w:tr>
      <w:tr w14:paraId="531C6548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A1DE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/api/session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A66A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所有人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9F92E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取得登录状态及 CSRF 令牌</w:t>
            </w:r>
          </w:p>
        </w:tc>
      </w:tr>
      <w:tr w14:paraId="39362EBA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6F2D0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POST /api/login /logout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A12B1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所有人 / 已登录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1CE06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登录、退出</w:t>
            </w:r>
          </w:p>
        </w:tc>
      </w:tr>
      <w:tr w14:paraId="62FB94FD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BAFC5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/api/overview /catalog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17C3F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已登录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F560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学期概览、课程目录</w:t>
            </w:r>
          </w:p>
        </w:tc>
      </w:tr>
      <w:tr w14:paraId="2D8CD147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F675A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/api/schedule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83F5A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3457F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查询本人课表</w:t>
            </w:r>
          </w:p>
        </w:tc>
      </w:tr>
      <w:tr w14:paraId="396EFC34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D92A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PUT /api/schedule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CCB6A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C7B88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primary、alternate、submit 保存或提交</w:t>
            </w:r>
          </w:p>
        </w:tc>
      </w:tr>
      <w:tr w14:paraId="275685D5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667B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DELETE /api/schedule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B2A3E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2C0D5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删除本人课表</w:t>
            </w:r>
          </w:p>
        </w:tc>
      </w:tr>
      <w:tr w14:paraId="048DB23C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11651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/api/report-card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C1B8A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919BB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上一学期成绩</w:t>
            </w:r>
          </w:p>
        </w:tc>
      </w:tr>
      <w:tr w14:paraId="29526E09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9501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/PUT /api/teaching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362AD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2523F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可授课和本人教学班 / 更新安排</w:t>
            </w:r>
          </w:p>
        </w:tc>
      </w:tr>
      <w:tr w14:paraId="1E5B364F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A0D9B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/api/offerings/{id}/roster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6D483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任课教师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84E4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本人教学班名单</w:t>
            </w:r>
          </w:p>
        </w:tc>
      </w:tr>
      <w:tr w14:paraId="54D5AB55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29E4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PUT /api/offerings/{id}/grades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A594D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任课教师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1D000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批量成绩 [{student_id,value}]</w:t>
            </w:r>
          </w:p>
        </w:tc>
      </w:tr>
      <w:tr w14:paraId="6826A3A2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E741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/POST /api/users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3933C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教务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D7AE0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查询、创建师生</w:t>
            </w:r>
          </w:p>
        </w:tc>
      </w:tr>
      <w:tr w14:paraId="59AF5CF0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26715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PUT /DELETE /api/users/{id}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BB3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教务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0B26C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修改 / 逻辑删除人员</w:t>
            </w:r>
          </w:p>
        </w:tc>
      </w:tr>
      <w:tr w14:paraId="5BF4D353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F7156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/PUT /api/users/{id}/eligibility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AC8A2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教务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41EAC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查询 / 设置教师课程资格</w:t>
            </w:r>
          </w:p>
        </w:tc>
      </w:tr>
      <w:tr w14:paraId="04CF1D20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5880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POST /api/registration/close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02487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教务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E5B14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confirm:true 关闭选课</w:t>
            </w:r>
          </w:p>
        </w:tc>
      </w:tr>
      <w:tr w14:paraId="5337447C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17FD4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/api/invoices /audit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B68D7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教务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C8E8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计费通知、操作日志</w:t>
            </w:r>
          </w:p>
        </w:tc>
      </w:tr>
      <w:tr w14:paraId="58A7E73A">
        <w:trPr>
          <w:cantSplit/>
          <w:jc w:val="center"/>
        </w:trPr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8907A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/PUT /api/integrations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984C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教务</w:t>
            </w:r>
          </w:p>
        </w:tc>
        <w:tc>
          <w:tcPr>
            <w:tcW w:w="374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4064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外部模拟服务状态</w:t>
            </w:r>
          </w:p>
        </w:tc>
      </w:tr>
    </w:tbl>
    <w:p w14:paraId="3DABDB2B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7B52F83B">
      <w:pPr>
        <w:pStyle w:val="2"/>
        <w:snapToGrid w:val="0"/>
      </w:pPr>
      <w:r>
        <w:t>12 页面与接口对应</w:t>
      </w:r>
    </w:p>
    <w:p w14:paraId="58E12807">
      <w:pPr>
        <w:snapToGrid w:val="0"/>
      </w:pPr>
      <w:r>
        <w:t>课程目录提供关键词、上课日和余量筛选，选课清单独立保存主选与备选顺序；周课表只显示 enrolled 记录。教师端将本学期名单查询和历史学期成绩录入放在同一入口。教务端分别展示人员、关闭流程、计费记录、操作日志和外部服务状态。</w:t>
      </w:r>
    </w:p>
    <w:p w14:paraId="66F37503">
      <w:pPr>
        <w:pStyle w:val="2"/>
        <w:snapToGrid w:val="0"/>
      </w:pPr>
      <w:r>
        <w:t>13 可维护性与限制</w:t>
      </w:r>
    </w:p>
    <w:p w14:paraId="3A232DEE">
      <w:pPr>
        <w:snapToGrid w:val="0"/>
      </w:pPr>
      <w:r>
        <w:t>当前代码针对单个课程设计规模，核心业务集中在 app.py，模型及后台任务独立文件。后续扩大规模时可拆分蓝图和服务层、引入数据库迁移、登录限流、课程目录版本同步及正式监控。当前默认凭据和 HTTP 只用于本地演示，真实部署需更换密钥并启用 HTTPS。</w:t>
      </w:r>
    </w:p>
    <w:p w14:paraId="03392799">
      <w:pPr>
        <w:pStyle w:val="2"/>
        <w:snapToGrid w:val="0"/>
      </w:pPr>
      <w:r>
        <w:t>14 教师端与教务端设计补充</w:t>
      </w:r>
    </w:p>
    <w:p w14:paraId="7AED9565">
      <w:pPr>
        <w:snapToGrid w:val="0"/>
      </w:pPr>
      <w:r>
        <w:t>这一节把教师端和教务端的设计单独展开说明，前面各节已经讲过的内容（比如锁的顺序、关闭选课的算法）这里不再重复。</w:t>
      </w:r>
    </w:p>
    <w:p w14:paraId="63A520A5">
      <w:pPr>
        <w:keepNext/>
        <w:snapToGrid w:val="0"/>
        <w:spacing w:before="80"/>
      </w:pPr>
      <w:r>
        <w:rPr>
          <w:b/>
        </w:rPr>
        <w:t>14.1 页面与接口的对应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438"/>
        <w:gridCol w:w="2551"/>
        <w:gridCol w:w="2721"/>
      </w:tblGrid>
      <w:tr w14:paraId="462C0651">
        <w:trPr>
          <w:cantSplit/>
          <w:tblHeader/>
          <w:jc w:val="center"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78EC9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页面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93873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主要操作</w:t>
            </w:r>
          </w:p>
        </w:tc>
        <w:tc>
          <w:tcPr>
            <w:tcW w:w="255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66B81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接口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51F55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后端主要检查</w:t>
            </w:r>
          </w:p>
        </w:tc>
      </w:tr>
      <w:tr w14:paraId="5106A0C1">
        <w:trPr>
          <w:cantSplit/>
          <w:jc w:val="center"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AC8D1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授课安排（教师）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FD34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勾选或取消本学期要教的教学班，然后保存</w:t>
            </w:r>
          </w:p>
        </w:tc>
        <w:tc>
          <w:tcPr>
            <w:tcW w:w="255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18ECC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GET、PUT /api/teaching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FC2A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授课资格、教学班是否已有其他教师、所选教学班之间是否时间冲突、选课是否已关闭</w:t>
            </w:r>
          </w:p>
        </w:tc>
      </w:tr>
      <w:tr w14:paraId="2099D945">
        <w:trPr>
          <w:cantSplit/>
          <w:jc w:val="center"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A8420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名单与成绩（教师）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70E13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选择教学班，查看名单；上学期的班可以录入和修改成绩</w:t>
            </w:r>
          </w:p>
        </w:tc>
        <w:tc>
          <w:tcPr>
            <w:tcW w:w="255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90618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/api/offerings/{id}/roster、PUT /api/offerings/{id}/grades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7F3B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是不是本人的教学班、是不是已结束学期、等级是否有效、学生是否在这个班</w:t>
            </w:r>
          </w:p>
        </w:tc>
      </w:tr>
      <w:tr w14:paraId="17F65694">
        <w:trPr>
          <w:cantSplit/>
          <w:jc w:val="center"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E5F1A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师生管理（教务）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DC780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搜索、新增、编辑、删除教师和学生</w:t>
            </w:r>
          </w:p>
        </w:tc>
        <w:tc>
          <w:tcPr>
            <w:tcW w:w="255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251A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GET、POST /api/users，PUT、DELETE /api/users/{id}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13AC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字段格式、账号是否重复、删除前是否还有本学期的关联</w:t>
            </w:r>
          </w:p>
        </w:tc>
      </w:tr>
      <w:tr w14:paraId="23D040F4">
        <w:trPr>
          <w:cantSplit/>
          <w:jc w:val="center"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D6032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授课资格（教务）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6EC17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在师生管理里为某位教师勾选可以教的课程</w:t>
            </w:r>
          </w:p>
        </w:tc>
        <w:tc>
          <w:tcPr>
            <w:tcW w:w="255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4A5C3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GET、PUT /api/users/{id}/eligibility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59702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对象是不是教师、课程是否存在、被撤销的课程是否还在教、选课是否已关闭</w:t>
            </w:r>
          </w:p>
        </w:tc>
      </w:tr>
      <w:tr w14:paraId="7D300474">
        <w:trPr>
          <w:cantSplit/>
          <w:jc w:val="center"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60F8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选课管理（教务）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3D66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查看当前状态，确认后关闭本学期选课</w:t>
            </w:r>
          </w:p>
        </w:tc>
        <w:tc>
          <w:tcPr>
            <w:tcW w:w="255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AC284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POST /api/registration/close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BEAB2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是否带了确认、是否有正在进行的修改、是否已经关闭</w:t>
            </w:r>
          </w:p>
        </w:tc>
      </w:tr>
      <w:tr w14:paraId="26BBD30F">
        <w:trPr>
          <w:cantSplit/>
          <w:jc w:val="center"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42C39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计费记录、操作日志、外部服务（教务）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631A3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查看计费通知的发送情况和最近 100 条操作；切换模拟服务的可用状态</w:t>
            </w:r>
          </w:p>
        </w:tc>
        <w:tc>
          <w:tcPr>
            <w:tcW w:w="255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FB6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 /api/invoices、GET /api/audit、GET、PUT /api/integrations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A694A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只允许教务访问</w:t>
            </w:r>
          </w:p>
        </w:tc>
      </w:tr>
    </w:tbl>
    <w:p w14:paraId="789F8113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627E7F48">
      <w:pPr>
        <w:keepNext/>
        <w:snapToGrid w:val="0"/>
        <w:spacing w:before="80"/>
      </w:pPr>
      <w:r>
        <w:rPr>
          <w:b/>
        </w:rPr>
        <w:t>14.2 授课安排的保存流程</w:t>
      </w:r>
    </w:p>
    <w:p w14:paraId="0D81B98D">
      <w:pPr>
        <w:snapToGrid w:val="0"/>
      </w:pPr>
      <w:r>
        <w:t>教师保存的是一份完整的清单，而不是一次只改一个班：清单里有的教学班归到本人名下，原来在名下但这次没勾选的，就视为取消授课。保存时按下面的顺序处理：</w:t>
      </w:r>
    </w:p>
    <w:p w14:paraId="59658F72">
      <w:pPr>
        <w:pStyle w:val="23"/>
        <w:snapToGrid w:val="0"/>
      </w:pPr>
      <w:r>
        <w:t>先取得学期的共享锁，并确认选课还没有关闭；再锁住教师本人这一行。</w:t>
      </w:r>
    </w:p>
    <w:p w14:paraId="6C5B6B75">
      <w:pPr>
        <w:pStyle w:val="23"/>
        <w:snapToGrid w:val="0"/>
      </w:pPr>
      <w:r>
        <w:t>把清单里的教学班和原来名下的教学班合在一起，按编号从小到大加锁。</w:t>
      </w:r>
    </w:p>
    <w:p w14:paraId="721D68E5">
      <w:pPr>
        <w:pStyle w:val="23"/>
        <w:snapToGrid w:val="0"/>
      </w:pPr>
      <w:r>
        <w:t>逐个检查清单里的教学班：不属于本学期或者没有授课资格的，返回 403；已经有其他教师的，返回 409；和清单里前面的教学班时间重叠的，返回 409。</w:t>
      </w:r>
    </w:p>
    <w:p w14:paraId="1845D262">
      <w:pPr>
        <w:pStyle w:val="23"/>
        <w:snapToGrid w:val="0"/>
      </w:pPr>
      <w:r>
        <w:t>全部通过之后才写入：清单里的教学班把任课教师设为本人，其余原来在名下的清空任课教师。</w:t>
      </w:r>
    </w:p>
    <w:p w14:paraId="29256BB4">
      <w:pPr>
        <w:pStyle w:val="23"/>
        <w:snapToGrid w:val="0"/>
      </w:pPr>
      <w:r>
        <w:t>写一条 teaching.update 操作日志，然后提交。中间任何一步失败，原来的安排都不会变。</w:t>
      </w:r>
    </w:p>
    <w:p w14:paraId="6858105C">
      <w:pPr>
        <w:keepNext/>
        <w:snapToGrid w:val="0"/>
        <w:spacing w:before="80"/>
      </w:pPr>
      <w:r>
        <w:rPr>
          <w:b/>
        </w:rPr>
        <w:t>14.3 成绩录入的处理</w:t>
      </w:r>
    </w:p>
    <w:p w14:paraId="34D4F848">
      <w:pPr>
        <w:snapToGrid w:val="0"/>
      </w:pPr>
      <w:r>
        <w:t>保存成绩时先锁住这个教学班，确认它是本人教的（否则返回 403），并且属于已结束的学期、状态为已关闭（否则返回 409）。一次最多提交 10 条。然后逐条检查：学生编号必须是整数，同一批里不能重复，等级只能是 A、B、C、D、F、I 或者留空，学生必须确实在这个班的名单里。留空的那一条直接跳过，不会动原来的成绩；有等级的，没有成绩就新增，已有成绩就覆盖。</w:t>
      </w:r>
    </w:p>
    <w:p w14:paraId="2A91AFDB">
      <w:pPr>
        <w:snapToGrid w:val="0"/>
      </w:pPr>
      <w:r>
        <w:t>只要有一条检查不通过，整批都不保存。操作日志里只记录教学班编号和条数，不记录具体的成绩。</w:t>
      </w:r>
    </w:p>
    <w:p w14:paraId="50EFE6B6">
      <w:pPr>
        <w:keepNext/>
        <w:snapToGrid w:val="0"/>
        <w:spacing w:before="80"/>
      </w:pPr>
      <w:r>
        <w:rPr>
          <w:b/>
        </w:rPr>
        <w:t>14.4 人员维护的字段和规则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4"/>
        <w:gridCol w:w="7087"/>
      </w:tblGrid>
      <w:tr w14:paraId="46E2F9EE">
        <w:trPr>
          <w:cantSplit/>
          <w:tblHeader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8B3B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2CE2C5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规则</w:t>
            </w:r>
          </w:p>
        </w:tc>
      </w:tr>
      <w:tr w14:paraId="70CCA5D0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B999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账号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9B20F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3 到 50 位，只能是英文字母、数字或下划线；创建之后不能修改；不能和已有账号重复</w:t>
            </w:r>
          </w:p>
        </w:tc>
      </w:tr>
      <w:tr w14:paraId="0BE98D4E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FC76D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身份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5E539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只能创建学生或教师，创建之后不能修改；教务账号不在维护范围内</w:t>
            </w:r>
          </w:p>
        </w:tc>
      </w:tr>
      <w:tr w14:paraId="1B3C1ECB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B2735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姓名、院系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00D9B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必填，最长 80 个字符</w:t>
            </w:r>
          </w:p>
        </w:tc>
      </w:tr>
      <w:tr w14:paraId="73AB5B51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4B7B4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出生日期、毕业日期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E279E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可以不填；填的话必须是 YYYY-MM-DD 格式</w:t>
            </w:r>
          </w:p>
        </w:tc>
      </w:tr>
      <w:tr w14:paraId="70324D72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1157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身份识别号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6298B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可以不填，最长 30 个字符；演示时请使用虚构信息</w:t>
            </w:r>
          </w:p>
        </w:tc>
      </w:tr>
      <w:tr w14:paraId="621DFCD0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CF50E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状态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98565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正常或停用；停用的账号不能登录</w:t>
            </w:r>
          </w:p>
        </w:tc>
      </w:tr>
      <w:tr w14:paraId="47C90C1E">
        <w:trPr>
          <w:cantSplit/>
          <w:jc w:val="center"/>
        </w:trPr>
        <w:tc>
          <w:tcPr>
            <w:tcW w:w="232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D2E48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密码</w:t>
            </w:r>
          </w:p>
        </w:tc>
        <w:tc>
          <w:tcPr>
            <w:tcW w:w="708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059FD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8 到 100 位；新增时必填，修改时留空表示不改；只保存摘要</w:t>
            </w:r>
          </w:p>
        </w:tc>
      </w:tr>
    </w:tbl>
    <w:p w14:paraId="351066E5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728998B4">
      <w:pPr>
        <w:snapToGrid w:val="0"/>
      </w:pPr>
      <w:r>
        <w:t>内部编号由数据库自动生成。删除采用逻辑删除：把状态改为已删除，这样历史成绩和操作日志里的引用都还有效。删除之前会检查这个人在本学期有没有课表或授课任务，有的话返回 409。列表接口不返回教务账号，也不返回已删除的人员。要操作的人不存在时返回 404。</w:t>
      </w:r>
    </w:p>
    <w:p w14:paraId="341746C5">
      <w:pPr>
        <w:keepNext/>
        <w:snapToGrid w:val="0"/>
        <w:spacing w:before="80"/>
      </w:pPr>
      <w:r>
        <w:rPr>
          <w:b/>
        </w:rPr>
        <w:t>14.5 权限划分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9"/>
        <w:gridCol w:w="1361"/>
        <w:gridCol w:w="2381"/>
        <w:gridCol w:w="1701"/>
      </w:tblGrid>
      <w:tr w14:paraId="4E352A01">
        <w:trPr>
          <w:cantSplit/>
          <w:tblHeader/>
          <w:jc w:val="center"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010C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接口</w:t>
            </w:r>
          </w:p>
        </w:tc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F0957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学生</w:t>
            </w:r>
          </w:p>
        </w:tc>
        <w:tc>
          <w:tcPr>
            <w:tcW w:w="238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07A4D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教师</w:t>
            </w:r>
          </w:p>
        </w:tc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FF0F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教务</w:t>
            </w:r>
          </w:p>
        </w:tc>
      </w:tr>
      <w:tr w14:paraId="3C9154FD">
        <w:trPr>
          <w:cantSplit/>
          <w:jc w:val="center"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77C8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GET、PUT /api/teaching</w:t>
            </w:r>
          </w:p>
        </w:tc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84468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拒绝</w:t>
            </w:r>
          </w:p>
        </w:tc>
        <w:tc>
          <w:tcPr>
            <w:tcW w:w="238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8DAEA2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允许</w:t>
            </w:r>
          </w:p>
        </w:tc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6542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拒绝</w:t>
            </w:r>
          </w:p>
        </w:tc>
      </w:tr>
      <w:tr w14:paraId="3E0B4271">
        <w:trPr>
          <w:cantSplit/>
          <w:jc w:val="center"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A9E3C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教学班名单、成绩录入</w:t>
            </w:r>
          </w:p>
        </w:tc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63AB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拒绝</w:t>
            </w:r>
          </w:p>
        </w:tc>
        <w:tc>
          <w:tcPr>
            <w:tcW w:w="238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78657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只限本人的教学班</w:t>
            </w:r>
          </w:p>
        </w:tc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0124FE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拒绝</w:t>
            </w:r>
          </w:p>
        </w:tc>
      </w:tr>
      <w:tr w14:paraId="0FD9E4D8">
        <w:trPr>
          <w:cantSplit/>
          <w:jc w:val="center"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ABA3A6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/api/users 及授课资格</w:t>
            </w:r>
          </w:p>
        </w:tc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28B648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拒绝</w:t>
            </w:r>
          </w:p>
        </w:tc>
        <w:tc>
          <w:tcPr>
            <w:tcW w:w="238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DA11A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拒绝</w:t>
            </w:r>
          </w:p>
        </w:tc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0EBE5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允许</w:t>
            </w:r>
          </w:p>
        </w:tc>
      </w:tr>
      <w:tr w14:paraId="1D67D278">
        <w:trPr>
          <w:cantSplit/>
          <w:jc w:val="center"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FF0A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POST /api/registration/close</w:t>
            </w:r>
          </w:p>
        </w:tc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6EDFA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拒绝</w:t>
            </w:r>
          </w:p>
        </w:tc>
        <w:tc>
          <w:tcPr>
            <w:tcW w:w="238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DF46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拒绝</w:t>
            </w:r>
          </w:p>
        </w:tc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B68F8F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允许</w:t>
            </w:r>
          </w:p>
        </w:tc>
      </w:tr>
      <w:tr w14:paraId="2C2807B6">
        <w:trPr>
          <w:cantSplit/>
          <w:jc w:val="center"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D19D73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/api/invoices、/api/audit、/api/integrations</w:t>
            </w:r>
          </w:p>
        </w:tc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413BD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拒绝</w:t>
            </w:r>
          </w:p>
        </w:tc>
        <w:tc>
          <w:tcPr>
            <w:tcW w:w="238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0A8309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拒绝</w:t>
            </w:r>
          </w:p>
        </w:tc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C7A61B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允许</w:t>
            </w:r>
          </w:p>
        </w:tc>
      </w:tr>
    </w:tbl>
    <w:p w14:paraId="68268B1E">
      <w:pPr>
        <w:snapToGrid w:val="0"/>
        <w:spacing w:before="0" w:after="0" w:line="120" w:lineRule="exact"/>
      </w:pPr>
      <w:r>
        <w:rPr>
          <w:sz w:val="2"/>
        </w:rPr>
        <w:t xml:space="preserve"> </w:t>
      </w:r>
    </w:p>
    <w:p w14:paraId="208EF38C">
      <w:pPr>
        <w:snapToGrid w:val="0"/>
      </w:pPr>
      <w:r>
        <w:t>所有判断都在后端完成，被拒绝时统一返回 403。前端按角色显示不同的菜单，只是为了方便使用，不作为权限控制的依据。</w:t>
      </w:r>
    </w:p>
    <w:p w14:paraId="7D7DC047">
      <w:pPr>
        <w:keepNext/>
        <w:snapToGrid w:val="0"/>
        <w:spacing w:before="80"/>
      </w:pPr>
      <w:r>
        <w:rPr>
          <w:b/>
        </w:rPr>
        <w:t>14.6 操作日志里的动作</w:t>
      </w:r>
    </w:p>
    <w:p w14:paraId="3234DA5A">
      <w:pPr>
        <w:snapToGrid w:val="0"/>
      </w:pPr>
      <w:r>
        <w:t>教师和教务的写操作都会留下一条操作日志，动作名称如下：teaching.update（修改授课安排）、grades.update（保存成绩）、user.create、user.update、user.delete（新增、修改、删除人员）、eligibility.update（修改授课资格）、registration.close（关闭选课）、integration.simulate（切换模拟服务状态）。</w:t>
      </w:r>
    </w:p>
    <w:p w14:paraId="7471E712">
      <w:pPr>
        <w:keepNext/>
        <w:snapToGrid w:val="0"/>
        <w:spacing w:before="40" w:after="40"/>
      </w:pPr>
      <w:r>
        <w:rPr>
          <w:b/>
        </w:rPr>
        <w:t>14.7 目前已知的问题</w:t>
      </w:r>
    </w:p>
    <w:p w14:paraId="3E476D7D">
      <w:pPr>
        <w:pStyle w:val="23"/>
        <w:snapToGrid w:val="0"/>
        <w:spacing w:after="40" w:before="40"/>
      </w:pPr>
      <w:r>
        <w:t>授课时间冲突的提示没有指出是哪两个教学班冲突。</w:t>
      </w:r>
    </w:p>
    <w:p w14:paraId="4A6100EA">
      <w:pPr>
        <w:pStyle w:val="23"/>
        <w:snapToGrid w:val="0"/>
        <w:spacing w:after="40" w:before="40"/>
      </w:pPr>
      <w:r>
        <w:t>新增人员之后，页面没有显示新生成的编号。</w:t>
      </w:r>
    </w:p>
    <w:p w14:paraId="2A95C260">
      <w:pPr>
        <w:pStyle w:val="23"/>
        <w:snapToGrid w:val="0"/>
        <w:spacing w:after="40" w:before="40"/>
      </w:pPr>
      <w:r>
        <w:t>直接调用修改人员的接口时，如果没有带“状态”这一项，已停用的账号会被改回正常；页面每次保存都会带上状态，正常操作不受影响。</w:t>
      </w:r>
    </w:p>
    <w:p w14:paraId="7929CCC0">
      <w:pPr>
        <w:pStyle w:val="23"/>
        <w:snapToGrid w:val="0"/>
        <w:spacing w:after="40" w:before="40"/>
      </w:pPr>
      <w:r>
        <w:t>账号重复时的提示是“数据重复或有关联记录，操作未保存”，不够具体。</w:t>
      </w:r>
    </w:p>
    <w:p w14:paraId="67A9CA04">
      <w:pPr>
        <w:pStyle w:val="2"/>
        <w:snapToGrid w:val="0"/>
        <w:spacing w:after="40" w:before="40"/>
      </w:pPr>
      <w:r>
        <w:t>15 修订记录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710"/>
      </w:tblGrid>
      <w:tr w14:paraId="331C8B38">
        <w:trPr>
          <w:cantSplit/>
          <w:tblHeader/>
          <w:jc w:val="center"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8E0F1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版本</w:t>
            </w:r>
          </w:p>
        </w:tc>
        <w:tc>
          <w:tcPr>
            <w:tcW w:w="771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E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32524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日期与内容</w:t>
            </w:r>
          </w:p>
        </w:tc>
      </w:tr>
      <w:tr w14:paraId="45B64A39">
        <w:trPr>
          <w:cantSplit/>
          <w:jc w:val="center"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78DC3D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1.0</w:t>
            </w:r>
          </w:p>
        </w:tc>
        <w:tc>
          <w:tcPr>
            <w:tcW w:w="771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87145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2026-10-13：初版</w:t>
            </w:r>
          </w:p>
        </w:tc>
      </w:tr>
      <w:tr w14:paraId="0F3CE941">
        <w:trPr>
          <w:cantSplit/>
          <w:jc w:val="center"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3A257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1.1</w:t>
            </w:r>
          </w:p>
        </w:tc>
        <w:tc>
          <w:tcPr>
            <w:tcW w:w="771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C90EDC">
            <w:pPr>
              <w:snapToGrid w:val="0"/>
              <w:spacing w:before="20" w:after="20" w:line="260" w:lineRule="exact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2026-10-13：新增第 14 节教师端与教务端设计补充；前面各节没有改动</w:t>
            </w:r>
          </w:p>
        </w:tc>
      </w:tr>
    </w:tbl>
    <w:p w14:paraId="2E0EB614">
      <w:pPr>
        <w:snapToGrid w:val="0"/>
        <w:spacing w:before="40" w:after="40" w:line="120" w:lineRule="exact"/>
      </w:pPr>
      <w:r>
        <w:rPr>
          <w:sz w:val="2"/>
        </w:rPr>
        <w:t xml:space="preserve"> </w:t>
      </w:r>
    </w:p>
    <w:sectPr>
      <w:footerReference r:id="rId5" w:type="default"/>
      <w:pgSz w:w="11906" w:h="16838"/>
      <w:pgMar w:top="1134" w:right="1247" w:bottom="1134" w:left="124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7E7EEB">
    <w:pPr>
      <w:pStyle w:val="18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4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D77DD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20" w:lineRule="exact"/>
    </w:pPr>
    <w:rPr>
      <w:rFonts w:ascii="Songti SC" w:hAnsi="Songti SC" w:eastAsia="Songti SC" w:cstheme="minorBidi"/>
      <w:color w:val="000000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240" w:after="120" w:line="380" w:lineRule="exact"/>
      <w:outlineLvl w:val="0"/>
    </w:pPr>
    <w:rPr>
      <w:rFonts w:asciiTheme="majorHAnsi" w:hAnsiTheme="majorHAnsi" w:eastAsiaTheme="majorEastAsia" w:cstheme="majorBidi"/>
      <w:b/>
      <w:bCs/>
      <w:color w:val="000000"/>
      <w:sz w:val="26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180" w:line="540" w:lineRule="exact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陈辰 小组</dc:creator>
  <dc:description>generated by python-docx</dc:description>
  <cp:lastModifiedBy>edy</cp:lastModifiedBy>
  <dcterms:modified xsi:type="dcterms:W3CDTF">2026-10-13T19:19:30Z</dcterms:modified>
  <dc:title>课程注册系统设计文档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1033-12.1.26055.26055</vt:lpwstr>
  </property>
  <property fmtid="{D5CDD505-2E9C-101B-9397-08002B2CF9AE}" pid="3" name="ICV">
    <vt:lpwstr>CC429659D326983AC213CE6A0D278BCE_42</vt:lpwstr>
  </property>
</Properties>
</file>