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Написание программы записи в файл сообщения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доступа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rPr>
          <w:rStyle w:val="VerbatimChar"/>
        </w:rPr>
        <w:t xml:space="preserve">chown [ключи] &lt;новый_пользователь&gt;[:новая_группа] &lt;файл&gt;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chgrp [ключи] &lt; новая_группа &gt; &lt;файл&gt;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rPr>
          <w:rStyle w:val="VerbatimChar"/>
        </w:rPr>
        <w:t xml:space="preserve">$ls -l /home/debugger/README -rwxr-xr-- 1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группа.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  <w:r>
        <w:t xml:space="preserve"> </w:t>
      </w:r>
      <w:r>
        <w:rPr>
          <w:rStyle w:val="VerbatimChar"/>
        </w:rPr>
        <w:t xml:space="preserve">$chmod 640 README # 110 100 000 == 640 == rw-r----- $ls -l README -rw-r 1 debugger users 0 Feb 14 19:08 /home/debugger/README</w:t>
      </w:r>
      <w:r>
        <w:t xml:space="preserve"> </w:t>
      </w: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исполне-</w:t>
      </w:r>
      <w:r>
        <w:t xml:space="preserve"> </w:t>
      </w:r>
      <w:r>
        <w:t xml:space="preserve">ние файла README группе и всем остальным:</w:t>
      </w:r>
      <w:r>
        <w:t xml:space="preserve"> </w:t>
      </w:r>
      <w:r>
        <w:rPr>
          <w:rStyle w:val="VerbatimChar"/>
        </w:rPr>
        <w:t xml:space="preserve">$chmod go+x README $ls -l README -rw-r-x--x 1 debugger users 0 Feb 14 19:08 /home/debugger/README</w:t>
      </w:r>
      <w:r>
        <w:t xml:space="preserve"> </w:t>
      </w:r>
      <w:r>
        <w:t xml:space="preserve">Формат символьного режима:</w:t>
      </w:r>
      <w:r>
        <w:t xml:space="preserve"> </w:t>
      </w:r>
      <w:r>
        <w:t xml:space="preserve">chmod</w:t>
      </w:r>
      <w:r>
        <w:t xml:space="preserve"> </w:t>
      </w:r>
    </w:p>
    <w:bookmarkEnd w:id="22"/>
    <w:bookmarkStart w:id="23" w:name="работа-с-файлами-средствами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досту-</w:t>
      </w:r>
      <w:r>
        <w:t xml:space="preserve"> </w:t>
      </w:r>
      <w:r>
        <w:t xml:space="preserve">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t xml:space="preserve"> </w:t>
      </w: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bookmarkEnd w:id="23"/>
    <w:bookmarkEnd w:id="24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X7b4c9d3511ef76a4c5bacda44f44f261328cbb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программы записи в файл сообщения</w:t>
      </w:r>
    </w:p>
    <w:p>
      <w:pPr>
        <w:pStyle w:val="FirstParagraph"/>
      </w:pPr>
      <w:r>
        <w:t xml:space="preserve">Создаю каталог для программ лабораторной работы №10 и, перейдя в него, создаю файлы (рис.1 1)</w:t>
      </w:r>
    </w:p>
    <w:bookmarkStart w:id="28" w:name="fig:fig1"/>
    <w:p>
      <w:pPr>
        <w:pStyle w:val="CaptionedFigure"/>
      </w:pPr>
      <w:r>
        <w:drawing>
          <wp:inline>
            <wp:extent cx="3733800" cy="527656"/>
            <wp:effectExtent b="0" l="0" r="0" t="0"/>
            <wp:docPr descr="Рис. 1: Создание каталога и файлов" title="" id="2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1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</w:t>
      </w:r>
    </w:p>
    <w:bookmarkEnd w:id="28"/>
    <w:p>
      <w:pPr>
        <w:pStyle w:val="BodyText"/>
      </w:pPr>
      <w:r>
        <w:t xml:space="preserve">Ввожу в файл lab10-1.asm программу из листинга (рис. 2)</w:t>
      </w:r>
    </w:p>
    <w:bookmarkStart w:id="32" w:name="fig:fig2"/>
    <w:p>
      <w:pPr>
        <w:pStyle w:val="CaptionedFigure"/>
      </w:pPr>
      <w:r>
        <w:drawing>
          <wp:inline>
            <wp:extent cx="3200400" cy="5585446"/>
            <wp:effectExtent b="0" l="0" r="0" t="0"/>
            <wp:docPr descr="Рис. 2: Написание программы" title="" id="3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2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8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</w:t>
      </w:r>
    </w:p>
    <w:bookmarkEnd w:id="32"/>
    <w:p>
      <w:pPr>
        <w:pStyle w:val="BodyText"/>
      </w:pPr>
      <w:r>
        <w:t xml:space="preserve">Создаю исполняемый фал и проверяю корректность его работы (рис.3)</w:t>
      </w:r>
    </w:p>
    <w:bookmarkStart w:id="36" w:name="fig:fig3"/>
    <w:p>
      <w:pPr>
        <w:pStyle w:val="CaptionedFigure"/>
      </w:pPr>
      <w:r>
        <w:drawing>
          <wp:inline>
            <wp:extent cx="3733800" cy="1534082"/>
            <wp:effectExtent b="0" l="0" r="0" t="0"/>
            <wp:docPr descr="Рис. 3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3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6"/>
    <w:bookmarkEnd w:id="37"/>
    <w:bookmarkStart w:id="56" w:name="изменение-прав-доступ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Изменение прав доступа</w:t>
      </w:r>
    </w:p>
    <w:bookmarkStart w:id="42" w:name="к-исполняемому-файлу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 исполняемому файлу</w:t>
      </w:r>
    </w:p>
    <w:p>
      <w:pPr>
        <w:pStyle w:val="FirstParagraph"/>
      </w:pPr>
      <w:r>
        <w:t xml:space="preserve">С помощью команды chmod изменяю права доступа к исполняемому файлу lab10-1, запретив его выполнение</w:t>
      </w:r>
      <w:r>
        <w:t xml:space="preserve"> </w:t>
      </w:r>
      <w:r>
        <w:t xml:space="preserve">(рис. 4)</w:t>
      </w:r>
    </w:p>
    <w:bookmarkStart w:id="41" w:name="fig:fig4"/>
    <w:p>
      <w:pPr>
        <w:pStyle w:val="CaptionedFigure"/>
      </w:pPr>
      <w:r>
        <w:drawing>
          <wp:inline>
            <wp:extent cx="3733800" cy="417184"/>
            <wp:effectExtent b="0" l="0" r="0" t="0"/>
            <wp:docPr descr="Рис. 4: Изменение прав доступа к исполняемому файлу" title="" id="3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4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исполняемому файлу</w:t>
      </w:r>
    </w:p>
    <w:bookmarkEnd w:id="41"/>
    <w:p>
      <w:pPr>
        <w:pStyle w:val="BodyText"/>
      </w:pPr>
      <w:r>
        <w:t xml:space="preserve">В результате, выдало отказ в доступе, так как я запретила запускать программу для владельца, то есть для себя</w:t>
      </w:r>
    </w:p>
    <w:bookmarkEnd w:id="42"/>
    <w:bookmarkStart w:id="55" w:name="к-файлу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к файлу</w:t>
      </w:r>
    </w:p>
    <w:p>
      <w:pPr>
        <w:pStyle w:val="FirstParagraph"/>
      </w:pPr>
      <w:r>
        <w:t xml:space="preserve">С помощью команды chmod изменяю права доступа к файлу lab10-1.asm с исходным текстом программы, добавив права на исполнение (рис. 5)</w:t>
      </w:r>
    </w:p>
    <w:bookmarkStart w:id="46" w:name="fig:fig5"/>
    <w:p>
      <w:pPr>
        <w:pStyle w:val="CaptionedFigure"/>
      </w:pPr>
      <w:r>
        <w:drawing>
          <wp:inline>
            <wp:extent cx="3733800" cy="1641629"/>
            <wp:effectExtent b="0" l="0" r="0" t="0"/>
            <wp:docPr descr="Рис. 5: Изменение прав доступа к файлу" title="" id="4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5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</w:t>
      </w:r>
    </w:p>
    <w:bookmarkEnd w:id="46"/>
    <w:p>
      <w:pPr>
        <w:pStyle w:val="BodyText"/>
      </w:pPr>
      <w:r>
        <w:t xml:space="preserve">После изменения прав программа заработала, так как по факту она новая в результате перекомпелирования и обладает другими разрешениями</w:t>
      </w:r>
    </w:p>
    <w:p>
      <w:pPr>
        <w:pStyle w:val="BodyText"/>
      </w:pPr>
      <w:r>
        <w:t xml:space="preserve">Далее я предоставила в соответсвии со своим вариантом права доступа к файлу readme-1.txt представленные в символьном виде (рис. 6), а для файла readme-2.txt - в двоичном виде (рис. 7)</w:t>
      </w:r>
    </w:p>
    <w:bookmarkStart w:id="50" w:name="fig:fig6"/>
    <w:p>
      <w:pPr>
        <w:pStyle w:val="CaptionedFigure"/>
      </w:pPr>
      <w:r>
        <w:drawing>
          <wp:inline>
            <wp:extent cx="3733800" cy="1640784"/>
            <wp:effectExtent b="0" l="0" r="0" t="0"/>
            <wp:docPr descr="Рис. 6: Предоставление прав доступа, представленных в символьном виде" title="" id="4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6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 доступа, представленных в символьном виде</w:t>
      </w:r>
    </w:p>
    <w:bookmarkEnd w:id="50"/>
    <w:bookmarkStart w:id="54" w:name="fig:fig7"/>
    <w:p>
      <w:pPr>
        <w:pStyle w:val="CaptionedFigure"/>
      </w:pPr>
      <w:r>
        <w:drawing>
          <wp:inline>
            <wp:extent cx="3733800" cy="283467"/>
            <wp:effectExtent b="0" l="0" r="0" t="0"/>
            <wp:docPr descr="Рис. 7: Предоставление прав доступа, представленных в двоичном виде" title="" id="5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7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 доступа, представленных в двоичном виде</w:t>
      </w:r>
    </w:p>
    <w:bookmarkEnd w:id="54"/>
    <w:bookmarkEnd w:id="55"/>
    <w:bookmarkEnd w:id="56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я написала программу которая работает по определенному алгоритму:</w:t>
      </w:r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- ввести с клавиатуры свои фамилию и имя</w:t>
      </w:r>
      <w:r>
        <w:t xml:space="preserve"> </w:t>
      </w:r>
      <w:r>
        <w:t xml:space="preserve">- создать файл с именем name.txt</w:t>
      </w:r>
      <w:r>
        <w:t xml:space="preserve"> </w:t>
      </w:r>
      <w:r>
        <w:t xml:space="preserve">-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- дописать в файл строку введенную с клавиатуры</w:t>
      </w:r>
      <w:r>
        <w:t xml:space="preserve"> </w:t>
      </w:r>
      <w:r>
        <w:t xml:space="preserve">- закрыть файл</w:t>
      </w:r>
    </w:p>
    <w:p>
      <w:pPr>
        <w:pStyle w:val="BodyText"/>
      </w:pPr>
      <w:r>
        <w:t xml:space="preserve">(рис. 8)</w:t>
      </w:r>
    </w:p>
    <w:bookmarkStart w:id="60" w:name="fig:fig8"/>
    <w:p>
      <w:pPr>
        <w:pStyle w:val="CaptionedFigure"/>
      </w:pPr>
      <w:r>
        <w:drawing>
          <wp:inline>
            <wp:extent cx="3200400" cy="6052930"/>
            <wp:effectExtent b="0" l="0" r="0" t="0"/>
            <wp:docPr descr="Рис. 8: Написание программмы" title="" id="5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8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5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программмы</w:t>
      </w:r>
    </w:p>
    <w:bookmarkEnd w:id="60"/>
    <w:p>
      <w:pPr>
        <w:pStyle w:val="BodyText"/>
      </w:pPr>
      <w:r>
        <w:t xml:space="preserve">Затем создаю исполняемый файл и проверяю его работу (рис. 9)</w:t>
      </w:r>
    </w:p>
    <w:bookmarkStart w:id="64" w:name="fig:fig9"/>
    <w:p>
      <w:pPr>
        <w:pStyle w:val="CaptionedFigure"/>
      </w:pPr>
      <w:r>
        <w:drawing>
          <wp:inline>
            <wp:extent cx="3733800" cy="2150268"/>
            <wp:effectExtent b="0" l="0" r="0" t="0"/>
            <wp:docPr descr="Рис. 9: Запуск программы" title="" id="6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10/report/image/9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64"/>
    <w:p>
      <w:pPr>
        <w:pStyle w:val="BodyText"/>
      </w:pPr>
      <w:r>
        <w:t xml:space="preserve">Программы отработана исправно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7"/>
    <w:bookmarkStart w:id="6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8">
        <w:r>
          <w:rPr>
            <w:rStyle w:val="Hyperlink"/>
          </w:rPr>
          <w:t xml:space="preserve">Архитектура ЭВМ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hyperlink" Id="rId68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Абрамова Ульяна Михайловна</dc:creator>
  <dc:language>ru-RU</dc:language>
  <cp:keywords/>
  <dcterms:created xsi:type="dcterms:W3CDTF">2024-12-10T16:14:45Z</dcterms:created>
  <dcterms:modified xsi:type="dcterms:W3CDTF">2024-12-10T16:14:45Z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