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F5" w:rsidRPr="000B3DF5" w:rsidRDefault="000B3DF5" w:rsidP="000B3DF5">
      <w:pPr>
        <w:spacing w:line="240" w:lineRule="auto"/>
        <w:ind w:firstLine="0"/>
        <w:jc w:val="center"/>
      </w:pPr>
      <w:r w:rsidRPr="000B3DF5">
        <w:t>МИНИСТЕРСТВО ОБРАЗОВАНИЯ И НАУКИ РОССИЙСКОЙ ФЕДЕРАЦИИ</w:t>
      </w:r>
    </w:p>
    <w:p w:rsidR="000B3DF5" w:rsidRPr="000B3DF5" w:rsidRDefault="000B3DF5" w:rsidP="000B3DF5">
      <w:pPr>
        <w:spacing w:line="240" w:lineRule="auto"/>
        <w:ind w:firstLine="0"/>
        <w:jc w:val="center"/>
      </w:pPr>
      <w:r w:rsidRPr="000B3DF5">
        <w:t xml:space="preserve">ФЕДЕРАЛЬНОЕ ГОСУДАРСТВЕННОЕ АВТОНОМНОЕ ОБРАЗОВАТЕЛЬНОЕ УЧРЕЖДЕНИЕ ВЫСШЕГО ОБРАЗОВАНИЯ </w:t>
      </w:r>
    </w:p>
    <w:p w:rsidR="000B3DF5" w:rsidRPr="000B3DF5" w:rsidRDefault="000B3DF5" w:rsidP="000B3DF5">
      <w:pPr>
        <w:spacing w:line="240" w:lineRule="auto"/>
        <w:ind w:firstLine="0"/>
        <w:jc w:val="center"/>
      </w:pPr>
      <w:r w:rsidRPr="000B3DF5">
        <w:t>«ТЮМЕНСКИЙ ГОСУДАРСТВЕННЫЙ УНИВЕРСИТЕТ»</w:t>
      </w:r>
    </w:p>
    <w:p w:rsidR="000B3DF5" w:rsidRPr="000B3DF5" w:rsidRDefault="000B3DF5" w:rsidP="000B3DF5">
      <w:pPr>
        <w:spacing w:line="240" w:lineRule="auto"/>
        <w:ind w:firstLine="0"/>
        <w:jc w:val="center"/>
      </w:pPr>
      <w:r w:rsidRPr="000B3DF5">
        <w:t>ИНСТИТУТ МАТЕМАТИКИ И КОМПЬЮТЕРНЫХ НАУК</w:t>
      </w:r>
    </w:p>
    <w:p w:rsidR="000B3DF5" w:rsidRPr="000B3DF5" w:rsidRDefault="000B3DF5" w:rsidP="000B3DF5">
      <w:pPr>
        <w:spacing w:line="240" w:lineRule="auto"/>
        <w:ind w:firstLine="0"/>
        <w:jc w:val="center"/>
      </w:pPr>
      <w:r w:rsidRPr="000B3DF5">
        <w:t>Кафедра информационных систем</w:t>
      </w:r>
    </w:p>
    <w:p w:rsidR="000B3DF5" w:rsidRPr="000B3DF5" w:rsidRDefault="000B3DF5" w:rsidP="000B3DF5">
      <w:pPr>
        <w:spacing w:before="240" w:after="240" w:line="240" w:lineRule="auto"/>
        <w:ind w:firstLine="0"/>
        <w:jc w:val="center"/>
      </w:pPr>
    </w:p>
    <w:p w:rsidR="000B3DF5" w:rsidRPr="000B3DF5" w:rsidRDefault="000B3DF5" w:rsidP="000B3DF5">
      <w:pPr>
        <w:spacing w:before="240" w:after="240" w:line="240" w:lineRule="auto"/>
        <w:ind w:firstLine="0"/>
        <w:jc w:val="center"/>
      </w:pPr>
    </w:p>
    <w:p w:rsidR="000B3DF5" w:rsidRPr="000B3DF5" w:rsidRDefault="000B3DF5" w:rsidP="000B3DF5">
      <w:pPr>
        <w:spacing w:before="240" w:after="240" w:line="240" w:lineRule="auto"/>
        <w:ind w:firstLine="0"/>
      </w:pPr>
    </w:p>
    <w:p w:rsidR="000B3DF5" w:rsidRPr="000B3DF5" w:rsidRDefault="000B3DF5" w:rsidP="000B3DF5">
      <w:pPr>
        <w:spacing w:before="240" w:after="240" w:line="240" w:lineRule="auto"/>
        <w:ind w:firstLine="0"/>
        <w:jc w:val="center"/>
      </w:pPr>
    </w:p>
    <w:p w:rsidR="000B3DF5" w:rsidRPr="000B3DF5" w:rsidRDefault="000B3DF5" w:rsidP="000B3DF5">
      <w:pPr>
        <w:spacing w:before="240" w:after="240" w:line="240" w:lineRule="auto"/>
        <w:ind w:firstLine="0"/>
        <w:jc w:val="center"/>
      </w:pPr>
      <w:r w:rsidRPr="000B3DF5">
        <w:t>ЛАБОРАТОРНАЯ РАБОТА №</w:t>
      </w:r>
      <w:r>
        <w:t>5</w:t>
      </w:r>
    </w:p>
    <w:p w:rsidR="000B3DF5" w:rsidRPr="000B3DF5" w:rsidRDefault="000B3DF5" w:rsidP="000B3DF5">
      <w:pPr>
        <w:spacing w:before="240" w:after="240" w:line="240" w:lineRule="auto"/>
        <w:ind w:firstLine="0"/>
        <w:jc w:val="center"/>
      </w:pPr>
      <w:r>
        <w:t>Дымовое тестирование</w:t>
      </w:r>
    </w:p>
    <w:p w:rsidR="000B3DF5" w:rsidRPr="000B3DF5" w:rsidRDefault="000B3DF5" w:rsidP="000B3DF5">
      <w:pPr>
        <w:spacing w:before="240" w:after="240" w:line="240" w:lineRule="auto"/>
        <w:ind w:firstLine="0"/>
        <w:jc w:val="center"/>
      </w:pPr>
    </w:p>
    <w:p w:rsidR="000B3DF5" w:rsidRPr="000B3DF5" w:rsidRDefault="000B3DF5" w:rsidP="000B3DF5">
      <w:pPr>
        <w:spacing w:before="240" w:after="240" w:line="240" w:lineRule="auto"/>
        <w:ind w:firstLine="0"/>
      </w:pPr>
    </w:p>
    <w:p w:rsidR="000B3DF5" w:rsidRPr="000B3DF5" w:rsidRDefault="000B3DF5" w:rsidP="000B3DF5">
      <w:pPr>
        <w:spacing w:before="240" w:after="240" w:line="240" w:lineRule="auto"/>
        <w:ind w:firstLine="0"/>
        <w:jc w:val="center"/>
      </w:pPr>
    </w:p>
    <w:p w:rsidR="000B3DF5" w:rsidRPr="000B3DF5" w:rsidRDefault="000B3DF5" w:rsidP="000B3DF5">
      <w:pPr>
        <w:ind w:left="5670" w:firstLine="0"/>
        <w:jc w:val="left"/>
      </w:pPr>
      <w:r w:rsidRPr="000B3DF5">
        <w:t>Выполнила:</w:t>
      </w:r>
    </w:p>
    <w:p w:rsidR="000B3DF5" w:rsidRPr="000B3DF5" w:rsidRDefault="000B3DF5" w:rsidP="000B3DF5">
      <w:pPr>
        <w:ind w:left="5670" w:firstLine="0"/>
        <w:jc w:val="left"/>
      </w:pPr>
      <w:r w:rsidRPr="000B3DF5">
        <w:t>студент группы ПИ21-03</w:t>
      </w:r>
    </w:p>
    <w:p w:rsidR="000B3DF5" w:rsidRPr="000B3DF5" w:rsidRDefault="000B3DF5" w:rsidP="000B3DF5">
      <w:pPr>
        <w:ind w:left="5670" w:firstLine="0"/>
        <w:jc w:val="left"/>
      </w:pPr>
      <w:r w:rsidRPr="000B3DF5">
        <w:t>Воробьёва Ульяна Геннадьевна</w:t>
      </w:r>
    </w:p>
    <w:p w:rsidR="000B3DF5" w:rsidRPr="000B3DF5" w:rsidRDefault="000B3DF5" w:rsidP="000B3DF5">
      <w:pPr>
        <w:ind w:left="5670" w:firstLine="0"/>
        <w:jc w:val="left"/>
      </w:pPr>
    </w:p>
    <w:p w:rsidR="000B3DF5" w:rsidRPr="000B3DF5" w:rsidRDefault="000B3DF5" w:rsidP="000B3DF5">
      <w:pPr>
        <w:ind w:left="5670" w:firstLine="0"/>
        <w:jc w:val="left"/>
      </w:pPr>
      <w:r w:rsidRPr="000B3DF5">
        <w:t>Преподаватель:</w:t>
      </w:r>
    </w:p>
    <w:p w:rsidR="000B3DF5" w:rsidRPr="000B3DF5" w:rsidRDefault="000B3DF5" w:rsidP="000B3DF5">
      <w:pPr>
        <w:ind w:left="5670" w:firstLine="0"/>
        <w:jc w:val="left"/>
      </w:pPr>
      <w:r w:rsidRPr="000B3DF5">
        <w:t>к.т.н., доцент каф. ИС</w:t>
      </w:r>
    </w:p>
    <w:p w:rsidR="000B3DF5" w:rsidRPr="000B3DF5" w:rsidRDefault="000B3DF5" w:rsidP="000B3DF5">
      <w:pPr>
        <w:ind w:left="5670" w:firstLine="0"/>
        <w:jc w:val="left"/>
      </w:pPr>
      <w:r w:rsidRPr="000B3DF5">
        <w:t>Полищук Игорь Николаевич</w:t>
      </w:r>
    </w:p>
    <w:p w:rsidR="000B3DF5" w:rsidRPr="000B3DF5" w:rsidRDefault="000B3DF5" w:rsidP="000B3DF5">
      <w:pPr>
        <w:spacing w:before="240" w:after="240" w:line="240" w:lineRule="auto"/>
        <w:ind w:firstLine="0"/>
      </w:pPr>
    </w:p>
    <w:p w:rsidR="000B3DF5" w:rsidRPr="000B3DF5" w:rsidRDefault="000B3DF5" w:rsidP="000B3DF5">
      <w:pPr>
        <w:spacing w:before="240" w:after="240" w:line="240" w:lineRule="auto"/>
        <w:ind w:firstLine="0"/>
      </w:pPr>
    </w:p>
    <w:p w:rsidR="000B3DF5" w:rsidRPr="000B3DF5" w:rsidRDefault="000B3DF5" w:rsidP="000B3DF5">
      <w:pPr>
        <w:spacing w:before="240" w:after="240" w:line="240" w:lineRule="auto"/>
        <w:ind w:firstLine="0"/>
        <w:jc w:val="center"/>
      </w:pPr>
    </w:p>
    <w:p w:rsidR="000B3DF5" w:rsidRPr="000B3DF5" w:rsidRDefault="000B3DF5" w:rsidP="000B3DF5">
      <w:pPr>
        <w:spacing w:before="240" w:after="240" w:line="240" w:lineRule="auto"/>
        <w:ind w:firstLine="0"/>
        <w:jc w:val="center"/>
      </w:pPr>
    </w:p>
    <w:p w:rsidR="000B3DF5" w:rsidRDefault="000B3DF5" w:rsidP="000B3DF5">
      <w:pPr>
        <w:jc w:val="center"/>
      </w:pPr>
      <w:r w:rsidRPr="000B3DF5">
        <w:t>г. Тюмень, 2023</w:t>
      </w:r>
      <w:r>
        <w:br w:type="page"/>
      </w:r>
    </w:p>
    <w:p w:rsidR="00967191" w:rsidRDefault="000B3DF5" w:rsidP="000B3DF5">
      <w:pPr>
        <w:pStyle w:val="a3"/>
        <w:outlineLvl w:val="9"/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365553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3DF5" w:rsidRDefault="000B3DF5">
          <w:pPr>
            <w:pStyle w:val="a4"/>
          </w:pPr>
        </w:p>
        <w:p w:rsidR="00C23FC0" w:rsidRDefault="000B3DF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3994419" w:history="1">
            <w:r w:rsidR="00C23FC0" w:rsidRPr="00F925A4">
              <w:rPr>
                <w:rStyle w:val="a5"/>
                <w:noProof/>
              </w:rPr>
              <w:t>ВВЕДЕНИЕ</w:t>
            </w:r>
            <w:r w:rsidR="00C23FC0">
              <w:rPr>
                <w:noProof/>
                <w:webHidden/>
              </w:rPr>
              <w:tab/>
            </w:r>
            <w:r w:rsidR="00C23FC0">
              <w:rPr>
                <w:noProof/>
                <w:webHidden/>
              </w:rPr>
              <w:fldChar w:fldCharType="begin"/>
            </w:r>
            <w:r w:rsidR="00C23FC0">
              <w:rPr>
                <w:noProof/>
                <w:webHidden/>
              </w:rPr>
              <w:instrText xml:space="preserve"> PAGEREF _Toc153994419 \h </w:instrText>
            </w:r>
            <w:r w:rsidR="00C23FC0">
              <w:rPr>
                <w:noProof/>
                <w:webHidden/>
              </w:rPr>
            </w:r>
            <w:r w:rsidR="00C23FC0">
              <w:rPr>
                <w:noProof/>
                <w:webHidden/>
              </w:rPr>
              <w:fldChar w:fldCharType="separate"/>
            </w:r>
            <w:r w:rsidR="00C23FC0">
              <w:rPr>
                <w:noProof/>
                <w:webHidden/>
              </w:rPr>
              <w:t>3</w:t>
            </w:r>
            <w:r w:rsidR="00C23FC0">
              <w:rPr>
                <w:noProof/>
                <w:webHidden/>
              </w:rPr>
              <w:fldChar w:fldCharType="end"/>
            </w:r>
          </w:hyperlink>
        </w:p>
        <w:p w:rsidR="00C23FC0" w:rsidRDefault="00C23F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4420" w:history="1">
            <w:r w:rsidRPr="00F925A4">
              <w:rPr>
                <w:rStyle w:val="a5"/>
                <w:noProof/>
              </w:rPr>
              <w:t>ДЫМОВОЕ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C0" w:rsidRDefault="00C23F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4421" w:history="1">
            <w:r w:rsidRPr="00F925A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DF5" w:rsidRDefault="000B3DF5">
          <w:r>
            <w:fldChar w:fldCharType="end"/>
          </w:r>
        </w:p>
      </w:sdtContent>
    </w:sdt>
    <w:p w:rsidR="000B3DF5" w:rsidRDefault="000B3DF5" w:rsidP="000B3DF5">
      <w:pPr>
        <w:pStyle w:val="a3"/>
      </w:pPr>
    </w:p>
    <w:p w:rsidR="000B3DF5" w:rsidRDefault="000B3DF5" w:rsidP="000B3DF5">
      <w:pPr>
        <w:pStyle w:val="a3"/>
      </w:pPr>
      <w:r>
        <w:br w:type="page"/>
      </w:r>
    </w:p>
    <w:p w:rsidR="000B3DF5" w:rsidRDefault="000B3DF5" w:rsidP="000B3DF5">
      <w:pPr>
        <w:pStyle w:val="a3"/>
      </w:pPr>
      <w:bookmarkStart w:id="0" w:name="_Toc153994419"/>
      <w:r>
        <w:lastRenderedPageBreak/>
        <w:t>ВВЕДЕНИЕ</w:t>
      </w:r>
      <w:bookmarkEnd w:id="0"/>
    </w:p>
    <w:p w:rsidR="00D968E3" w:rsidRDefault="00D968E3" w:rsidP="00D968E3">
      <w:r>
        <w:t>В данной лабораторной работе будет выполнено дымовое тестирование сайта магазина «</w:t>
      </w:r>
      <w:r w:rsidR="007207BA">
        <w:t>Светлица</w:t>
      </w:r>
      <w:r>
        <w:t xml:space="preserve">» города Воронеж. Дымовое тестирование — это тип тестирования, которое выполняется, чтобы убедиться, что наиболее важные функции приложения работают правильно. Целью дымового тестирования является выявление любых серьезных проблем, которые могут помешать дальнейшему тестированию приложения, а не выявление всех дефектов в программном обеспечении. </w:t>
      </w:r>
    </w:p>
    <w:p w:rsidR="00D968E3" w:rsidRDefault="00D968E3" w:rsidP="00D968E3">
      <w:r>
        <w:br w:type="page"/>
      </w:r>
    </w:p>
    <w:p w:rsidR="00D968E3" w:rsidRDefault="00D968E3" w:rsidP="00D968E3">
      <w:pPr>
        <w:pStyle w:val="a3"/>
      </w:pPr>
      <w:bookmarkStart w:id="1" w:name="_Toc153994420"/>
      <w:r>
        <w:lastRenderedPageBreak/>
        <w:t>ДЫМОВОЕ ТЕСТИРОВАНИЕ</w:t>
      </w:r>
      <w:bookmarkEnd w:id="1"/>
    </w:p>
    <w:p w:rsidR="00D968E3" w:rsidRDefault="00D968E3" w:rsidP="00D968E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Проверим работает ли выбранный сайт, сделав следующую последовательность действий:</w:t>
      </w:r>
    </w:p>
    <w:p w:rsidR="00D968E3" w:rsidRPr="00D968E3" w:rsidRDefault="00D968E3" w:rsidP="007207BA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D968E3">
        <w:rPr>
          <w:rFonts w:eastAsia="Times New Roman" w:cs="Times New Roman"/>
          <w:color w:val="000000"/>
          <w:szCs w:val="28"/>
        </w:rPr>
        <w:t xml:space="preserve">Открытие сайта: </w:t>
      </w:r>
      <w:hyperlink r:id="rId8" w:history="1">
        <w:r w:rsidR="007207BA" w:rsidRPr="00FF63B3">
          <w:rPr>
            <w:rStyle w:val="a5"/>
            <w:rFonts w:eastAsia="Times New Roman" w:cs="Times New Roman"/>
            <w:szCs w:val="28"/>
          </w:rPr>
          <w:t>https://svetli</w:t>
        </w:r>
        <w:bookmarkStart w:id="2" w:name="_GoBack"/>
        <w:bookmarkEnd w:id="2"/>
        <w:r w:rsidR="007207BA" w:rsidRPr="00FF63B3">
          <w:rPr>
            <w:rStyle w:val="a5"/>
            <w:rFonts w:eastAsia="Times New Roman" w:cs="Times New Roman"/>
            <w:szCs w:val="28"/>
          </w:rPr>
          <w:t>c</w:t>
        </w:r>
        <w:r w:rsidR="007207BA" w:rsidRPr="00FF63B3">
          <w:rPr>
            <w:rStyle w:val="a5"/>
            <w:rFonts w:eastAsia="Times New Roman" w:cs="Times New Roman"/>
            <w:szCs w:val="28"/>
          </w:rPr>
          <w:t>a-vrn.ru</w:t>
        </w:r>
      </w:hyperlink>
      <w:r w:rsidR="007207BA">
        <w:rPr>
          <w:rFonts w:eastAsia="Times New Roman" w:cs="Times New Roman"/>
          <w:color w:val="000000"/>
          <w:szCs w:val="28"/>
        </w:rPr>
        <w:t xml:space="preserve"> .</w:t>
      </w:r>
    </w:p>
    <w:p w:rsidR="00D968E3" w:rsidRDefault="00D968E3" w:rsidP="00D968E3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Открытие </w:t>
      </w:r>
      <w:r w:rsidR="007207BA">
        <w:rPr>
          <w:rFonts w:eastAsia="Times New Roman" w:cs="Times New Roman"/>
          <w:color w:val="000000"/>
          <w:szCs w:val="28"/>
        </w:rPr>
        <w:t>раздела «О компании» в строковом меню.</w:t>
      </w:r>
    </w:p>
    <w:p w:rsidR="007207BA" w:rsidRPr="00C23FC0" w:rsidRDefault="007207BA" w:rsidP="007207BA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>Открытие раздела «Установка рулонных штор и жалюзи» в строковом меню.</w:t>
      </w:r>
    </w:p>
    <w:p w:rsidR="007207BA" w:rsidRPr="00C23FC0" w:rsidRDefault="007207BA" w:rsidP="007207BA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>Открытие раздела «Гарантии» в боковом меню.</w:t>
      </w:r>
    </w:p>
    <w:p w:rsidR="007207BA" w:rsidRPr="00C23FC0" w:rsidRDefault="007207BA" w:rsidP="007207BA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>Нажатие на иконку «ВК».</w:t>
      </w:r>
    </w:p>
    <w:p w:rsidR="007207BA" w:rsidRPr="00C23FC0" w:rsidRDefault="001032FB" w:rsidP="007207BA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>Открытие раздела «Римские шторы».</w:t>
      </w:r>
    </w:p>
    <w:p w:rsidR="001032FB" w:rsidRPr="00C23FC0" w:rsidRDefault="001032FB" w:rsidP="001032FB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>Открытие товара «Римские шторы Вельвет белый».</w:t>
      </w:r>
    </w:p>
    <w:p w:rsidR="001032FB" w:rsidRPr="00C23FC0" w:rsidRDefault="001032FB" w:rsidP="001032FB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>Добавление товара в «Избранное».</w:t>
      </w:r>
    </w:p>
    <w:p w:rsidR="001032FB" w:rsidRPr="00C23FC0" w:rsidRDefault="001032FB" w:rsidP="001032FB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>Добавление товара в «Сравнение».</w:t>
      </w:r>
    </w:p>
    <w:p w:rsidR="001032FB" w:rsidRPr="00C23FC0" w:rsidRDefault="001032FB" w:rsidP="001032FB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 xml:space="preserve"> Открытие раздела «Рулонные шторы День/ночь (Зебра)».</w:t>
      </w:r>
    </w:p>
    <w:p w:rsidR="001032FB" w:rsidRPr="00C23FC0" w:rsidRDefault="001032FB" w:rsidP="001032FB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 xml:space="preserve"> Добавление товара «Рулонная штора День-ночь Авангард» в «Сравнение», не открывая карточку товара.</w:t>
      </w:r>
    </w:p>
    <w:p w:rsidR="001032FB" w:rsidRPr="00C23FC0" w:rsidRDefault="001032FB" w:rsidP="001032FB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 xml:space="preserve"> Открытие страницы «Сравнение».</w:t>
      </w:r>
    </w:p>
    <w:p w:rsidR="001032FB" w:rsidRPr="00C23FC0" w:rsidRDefault="001032FB" w:rsidP="00283B91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 xml:space="preserve"> </w:t>
      </w:r>
      <w:r w:rsidR="00283B91" w:rsidRPr="00C23FC0">
        <w:rPr>
          <w:rFonts w:eastAsia="Times New Roman" w:cs="Times New Roman"/>
          <w:color w:val="000000"/>
          <w:szCs w:val="28"/>
        </w:rPr>
        <w:t>Просмотр фото товара «Римские шторы Вельвет белый».</w:t>
      </w:r>
    </w:p>
    <w:p w:rsidR="001032FB" w:rsidRPr="00C23FC0" w:rsidRDefault="001032FB" w:rsidP="00283B91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 xml:space="preserve"> Добавление в корзину товара «</w:t>
      </w:r>
      <w:r w:rsidR="00283B91" w:rsidRPr="00C23FC0">
        <w:rPr>
          <w:rFonts w:eastAsia="Times New Roman" w:cs="Times New Roman"/>
          <w:color w:val="000000"/>
          <w:szCs w:val="28"/>
        </w:rPr>
        <w:t>Римские шторы Вельвет белый</w:t>
      </w:r>
      <w:r w:rsidRPr="00C23FC0">
        <w:rPr>
          <w:rFonts w:eastAsia="Times New Roman" w:cs="Times New Roman"/>
          <w:color w:val="000000"/>
          <w:szCs w:val="28"/>
        </w:rPr>
        <w:t>».</w:t>
      </w:r>
    </w:p>
    <w:p w:rsidR="00283B91" w:rsidRPr="00C23FC0" w:rsidRDefault="00283B91" w:rsidP="00283B91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 xml:space="preserve"> Увеличить количество товара.</w:t>
      </w:r>
    </w:p>
    <w:p w:rsidR="00283B91" w:rsidRPr="00C23FC0" w:rsidRDefault="00283B91" w:rsidP="00283B91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 xml:space="preserve"> </w:t>
      </w:r>
      <w:r w:rsidR="00591FCA" w:rsidRPr="00C23FC0">
        <w:rPr>
          <w:rFonts w:eastAsia="Times New Roman" w:cs="Times New Roman"/>
          <w:color w:val="000000"/>
          <w:szCs w:val="28"/>
        </w:rPr>
        <w:t>Выбрать тип доставки «Курьер».</w:t>
      </w:r>
    </w:p>
    <w:p w:rsidR="00283B91" w:rsidRPr="00C23FC0" w:rsidRDefault="00591FCA" w:rsidP="00283B91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 xml:space="preserve"> Нажать «Удалить товар».</w:t>
      </w:r>
    </w:p>
    <w:p w:rsidR="00591FCA" w:rsidRDefault="00591FCA" w:rsidP="00283B91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 w:rsidRPr="00C23FC0">
        <w:rPr>
          <w:rFonts w:eastAsia="Times New Roman" w:cs="Times New Roman"/>
          <w:color w:val="000000"/>
          <w:szCs w:val="28"/>
        </w:rPr>
        <w:t xml:space="preserve"> Открытие «Экраны на батареи</w:t>
      </w:r>
      <w:r>
        <w:rPr>
          <w:rFonts w:eastAsia="Times New Roman" w:cs="Times New Roman"/>
          <w:color w:val="000000"/>
          <w:szCs w:val="28"/>
        </w:rPr>
        <w:t>» через футор.</w:t>
      </w:r>
    </w:p>
    <w:p w:rsidR="00591FCA" w:rsidRDefault="00591FCA" w:rsidP="00283B91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Выбрать цвет «Серый седой дуб».</w:t>
      </w:r>
    </w:p>
    <w:p w:rsidR="000B3DF5" w:rsidRPr="00591FCA" w:rsidRDefault="00591FCA" w:rsidP="00591FCA">
      <w:pPr>
        <w:pStyle w:val="a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Выбрать «Посмотреть примеры наших работ».</w:t>
      </w:r>
      <w:r w:rsidR="000B3DF5">
        <w:br w:type="page"/>
      </w:r>
    </w:p>
    <w:p w:rsidR="000B3DF5" w:rsidRDefault="000B3DF5" w:rsidP="000B3DF5">
      <w:pPr>
        <w:pStyle w:val="a3"/>
      </w:pPr>
      <w:bookmarkStart w:id="3" w:name="_Toc153994421"/>
      <w:r>
        <w:lastRenderedPageBreak/>
        <w:t>ЗАКЛЮЧЕНИЕ</w:t>
      </w:r>
      <w:bookmarkEnd w:id="3"/>
    </w:p>
    <w:p w:rsidR="00591FCA" w:rsidRPr="000B3DF5" w:rsidRDefault="00591FCA" w:rsidP="00591FCA">
      <w:r>
        <w:t>В ходе лабораторной работы было проведено дымовое тестирование сайта «Светлица» города Воронеж. Была просмотрена работа важных функций сайта, серьёзных ошибок обнаружено не было.</w:t>
      </w:r>
    </w:p>
    <w:sectPr w:rsidR="00591FCA" w:rsidRPr="000B3DF5" w:rsidSect="000B3DF5">
      <w:foot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038" w:rsidRDefault="00903038" w:rsidP="000B3DF5">
      <w:pPr>
        <w:spacing w:line="240" w:lineRule="auto"/>
      </w:pPr>
      <w:r>
        <w:separator/>
      </w:r>
    </w:p>
  </w:endnote>
  <w:endnote w:type="continuationSeparator" w:id="0">
    <w:p w:rsidR="00903038" w:rsidRDefault="00903038" w:rsidP="000B3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1141627"/>
      <w:docPartObj>
        <w:docPartGallery w:val="Page Numbers (Bottom of Page)"/>
        <w:docPartUnique/>
      </w:docPartObj>
    </w:sdtPr>
    <w:sdtEndPr/>
    <w:sdtContent>
      <w:p w:rsidR="000B3DF5" w:rsidRDefault="000B3D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7FE">
          <w:rPr>
            <w:noProof/>
          </w:rPr>
          <w:t>5</w:t>
        </w:r>
        <w:r>
          <w:fldChar w:fldCharType="end"/>
        </w:r>
      </w:p>
    </w:sdtContent>
  </w:sdt>
  <w:p w:rsidR="000B3DF5" w:rsidRDefault="000B3DF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038" w:rsidRDefault="00903038" w:rsidP="000B3DF5">
      <w:pPr>
        <w:spacing w:line="240" w:lineRule="auto"/>
      </w:pPr>
      <w:r>
        <w:separator/>
      </w:r>
    </w:p>
  </w:footnote>
  <w:footnote w:type="continuationSeparator" w:id="0">
    <w:p w:rsidR="00903038" w:rsidRDefault="00903038" w:rsidP="000B3D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C692C"/>
    <w:multiLevelType w:val="hybridMultilevel"/>
    <w:tmpl w:val="A25C4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C7290"/>
    <w:multiLevelType w:val="hybridMultilevel"/>
    <w:tmpl w:val="ED18738A"/>
    <w:lvl w:ilvl="0" w:tplc="ECB69380">
      <w:start w:val="1"/>
      <w:numFmt w:val="decimal"/>
      <w:pStyle w:val="2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83"/>
    <w:rsid w:val="000B3DF5"/>
    <w:rsid w:val="001032FB"/>
    <w:rsid w:val="001A47FE"/>
    <w:rsid w:val="00283B91"/>
    <w:rsid w:val="004575C2"/>
    <w:rsid w:val="00591FCA"/>
    <w:rsid w:val="006A5E75"/>
    <w:rsid w:val="007207BA"/>
    <w:rsid w:val="007A7FF1"/>
    <w:rsid w:val="007B2370"/>
    <w:rsid w:val="00846083"/>
    <w:rsid w:val="00903038"/>
    <w:rsid w:val="00967191"/>
    <w:rsid w:val="009961A4"/>
    <w:rsid w:val="00C23FC0"/>
    <w:rsid w:val="00C56800"/>
    <w:rsid w:val="00D9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AF793-EEBD-4135-B4DA-104084BA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ИС"/>
    <w:qFormat/>
    <w:rsid w:val="00967191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61A4"/>
    <w:pPr>
      <w:spacing w:before="240" w:after="240" w:line="240" w:lineRule="auto"/>
      <w:ind w:firstLine="0"/>
      <w:jc w:val="center"/>
      <w:outlineLvl w:val="0"/>
    </w:pPr>
    <w:rPr>
      <w:rFonts w:cs="Times New Roman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61A4"/>
    <w:pPr>
      <w:keepNext/>
      <w:keepLines/>
      <w:numPr>
        <w:numId w:val="1"/>
      </w:numPr>
      <w:spacing w:before="40"/>
      <w:jc w:val="center"/>
      <w:outlineLvl w:val="1"/>
    </w:pPr>
    <w:rPr>
      <w:rFonts w:eastAsiaTheme="majorEastAsia" w:cs="Times New Roman"/>
      <w:szCs w:val="28"/>
    </w:rPr>
  </w:style>
  <w:style w:type="paragraph" w:styleId="3">
    <w:name w:val="heading 3"/>
    <w:aliases w:val="Для подписей"/>
    <w:basedOn w:val="a"/>
    <w:next w:val="a"/>
    <w:link w:val="30"/>
    <w:uiPriority w:val="9"/>
    <w:unhideWhenUsed/>
    <w:qFormat/>
    <w:rsid w:val="009961A4"/>
    <w:pPr>
      <w:jc w:val="center"/>
      <w:outlineLvl w:val="2"/>
    </w:pPr>
    <w:rPr>
      <w:rFonts w:cs="Times New Roman"/>
      <w:i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qFormat/>
    <w:rsid w:val="00C56800"/>
    <w:pPr>
      <w:spacing w:before="240" w:after="240" w:line="240" w:lineRule="auto"/>
      <w:ind w:firstLine="0"/>
      <w:jc w:val="center"/>
      <w:outlineLvl w:val="0"/>
    </w:pPr>
  </w:style>
  <w:style w:type="character" w:customStyle="1" w:styleId="30">
    <w:name w:val="Заголовок 3 Знак"/>
    <w:aliases w:val="Для подписей Знак"/>
    <w:basedOn w:val="a0"/>
    <w:link w:val="3"/>
    <w:uiPriority w:val="9"/>
    <w:rsid w:val="009961A4"/>
    <w:rPr>
      <w:rFonts w:ascii="Times New Roman" w:hAnsi="Times New Roman" w:cs="Times New Roman"/>
      <w:i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961A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961A4"/>
    <w:rPr>
      <w:rFonts w:ascii="Times New Roman" w:eastAsiaTheme="majorEastAsia" w:hAnsi="Times New Roman" w:cs="Times New Roman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0B3DF5"/>
    <w:pPr>
      <w:keepNext/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3DF5"/>
    <w:pPr>
      <w:spacing w:after="100"/>
    </w:pPr>
  </w:style>
  <w:style w:type="character" w:styleId="a5">
    <w:name w:val="Hyperlink"/>
    <w:basedOn w:val="a0"/>
    <w:uiPriority w:val="99"/>
    <w:unhideWhenUsed/>
    <w:rsid w:val="000B3DF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B3DF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3DF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B3DF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3DF5"/>
    <w:rPr>
      <w:rFonts w:ascii="Times New Roman" w:hAnsi="Times New Roman"/>
      <w:sz w:val="28"/>
    </w:rPr>
  </w:style>
  <w:style w:type="character" w:styleId="aa">
    <w:name w:val="FollowedHyperlink"/>
    <w:basedOn w:val="a0"/>
    <w:uiPriority w:val="99"/>
    <w:semiHidden/>
    <w:unhideWhenUsed/>
    <w:rsid w:val="00D968E3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D9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34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2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etlica-vrn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7D88-1007-489C-A127-AD61DF22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2023-12-19T18:58:00Z</dcterms:created>
  <dcterms:modified xsi:type="dcterms:W3CDTF">2023-12-20T18:12:00Z</dcterms:modified>
</cp:coreProperties>
</file>