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E94E9" w14:textId="339FFD94" w:rsidR="004074FD" w:rsidRPr="005924D1" w:rsidRDefault="00D910CF" w:rsidP="005924D1">
      <w:pPr>
        <w:jc w:val="center"/>
        <w:rPr>
          <w:b/>
          <w:bCs/>
        </w:rPr>
      </w:pPr>
      <w:r w:rsidRPr="005924D1">
        <w:rPr>
          <w:b/>
          <w:bCs/>
        </w:rPr>
        <w:t>Заполнение фаз потребителей</w:t>
      </w:r>
    </w:p>
    <w:p w14:paraId="1F9DDE24" w14:textId="156C9D27" w:rsidR="00D910CF" w:rsidRDefault="00D910CF" w:rsidP="00D910CF">
      <w:pPr>
        <w:ind w:firstLine="851"/>
        <w:jc w:val="both"/>
      </w:pPr>
      <w:r w:rsidRPr="00D910CF">
        <w:t>В столбец А</w:t>
      </w:r>
      <w:r>
        <w:t xml:space="preserve"> проставить </w:t>
      </w:r>
      <w:proofErr w:type="spellStart"/>
      <w:r>
        <w:t>фазность</w:t>
      </w:r>
      <w:proofErr w:type="spellEnd"/>
      <w:r>
        <w:t xml:space="preserve"> потребителя:</w:t>
      </w:r>
    </w:p>
    <w:p w14:paraId="02D591F3" w14:textId="2A9F1706" w:rsidR="00D910CF" w:rsidRDefault="00D910CF" w:rsidP="00D910CF">
      <w:pPr>
        <w:ind w:firstLine="851"/>
        <w:jc w:val="both"/>
      </w:pPr>
      <w:r>
        <w:t xml:space="preserve">а) если это трехфазный потребитель (напряжение 400В), то в столбце </w:t>
      </w:r>
      <w:r>
        <w:rPr>
          <w:lang w:val="en-US"/>
        </w:rPr>
        <w:t>A</w:t>
      </w:r>
      <w:r>
        <w:t xml:space="preserve"> для этого потребителя прописать «</w:t>
      </w:r>
      <w:proofErr w:type="gramStart"/>
      <w:r>
        <w:rPr>
          <w:lang w:val="en-US"/>
        </w:rPr>
        <w:t>A</w:t>
      </w:r>
      <w:r w:rsidRPr="00D910CF">
        <w:t>,</w:t>
      </w:r>
      <w:r>
        <w:rPr>
          <w:lang w:val="en-US"/>
        </w:rPr>
        <w:t>B</w:t>
      </w:r>
      <w:proofErr w:type="gramEnd"/>
      <w:r w:rsidRPr="00D910CF">
        <w:t>,</w:t>
      </w:r>
      <w:r>
        <w:rPr>
          <w:lang w:val="en-US"/>
        </w:rPr>
        <w:t>C</w:t>
      </w:r>
      <w:r>
        <w:t>»</w:t>
      </w:r>
    </w:p>
    <w:p w14:paraId="3443139A" w14:textId="0F7F74CF" w:rsidR="00D910CF" w:rsidRDefault="00D910CF" w:rsidP="00D910CF">
      <w:pPr>
        <w:ind w:firstLine="851"/>
        <w:jc w:val="both"/>
      </w:pPr>
      <w:r>
        <w:t xml:space="preserve">б) если это однофазный потребители, тогда сначала необходимо отсортировать их по убыванию номинальной мощности (столбец </w:t>
      </w:r>
      <w:r>
        <w:rPr>
          <w:lang w:val="en-US"/>
        </w:rPr>
        <w:t>E</w:t>
      </w:r>
      <w:r w:rsidRPr="00D910CF">
        <w:t>)</w:t>
      </w:r>
      <w:r>
        <w:t>. Далее первому потребителю присвоить фазу «</w:t>
      </w:r>
      <w:r>
        <w:rPr>
          <w:lang w:val="en-US"/>
        </w:rPr>
        <w:t>A</w:t>
      </w:r>
      <w:r>
        <w:t>», второму фазу «</w:t>
      </w:r>
      <w:r>
        <w:rPr>
          <w:lang w:val="en-US"/>
        </w:rPr>
        <w:t>B</w:t>
      </w:r>
      <w:r>
        <w:t>», третьему фазу «</w:t>
      </w:r>
      <w:r>
        <w:rPr>
          <w:lang w:val="en-US"/>
        </w:rPr>
        <w:t>C</w:t>
      </w:r>
      <w:r>
        <w:t>». Фазность следующих потребителей будет определяться по наименьшей сумме мощностей предыдущих потребителей по фазам.</w:t>
      </w:r>
    </w:p>
    <w:p w14:paraId="27B0DABB" w14:textId="55914D65" w:rsidR="00D910CF" w:rsidRDefault="00D910CF" w:rsidP="00D910CF">
      <w:pPr>
        <w:ind w:firstLine="851"/>
        <w:jc w:val="both"/>
      </w:pPr>
      <w:r>
        <w:t>Например, имеется следующий список потребителей с их мощностями:</w:t>
      </w:r>
    </w:p>
    <w:p w14:paraId="4252F2E8" w14:textId="57E1C776" w:rsidR="00D910CF" w:rsidRDefault="00EE6AF1" w:rsidP="00D910CF">
      <w:pPr>
        <w:jc w:val="center"/>
      </w:pPr>
      <w:r>
        <w:rPr>
          <w:noProof/>
          <w:lang w:eastAsia="ru-RU"/>
        </w:rPr>
        <w:drawing>
          <wp:inline distT="0" distB="0" distL="0" distR="0" wp14:anchorId="0BADDAAE" wp14:editId="6FE24EF1">
            <wp:extent cx="6300470" cy="28778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E4F" w14:textId="7A6D0118" w:rsidR="00D910CF" w:rsidRDefault="00D910CF" w:rsidP="00D910CF">
      <w:pPr>
        <w:jc w:val="center"/>
      </w:pPr>
    </w:p>
    <w:p w14:paraId="6E870397" w14:textId="77777777" w:rsidR="00EE6AF1" w:rsidRDefault="00EE6AF1" w:rsidP="00EE6AF1">
      <w:pPr>
        <w:ind w:firstLine="851"/>
        <w:jc w:val="both"/>
      </w:pPr>
    </w:p>
    <w:p w14:paraId="6F3C55F1" w14:textId="77777777" w:rsidR="00EE6AF1" w:rsidRDefault="00EE6AF1" w:rsidP="00EE6AF1">
      <w:pPr>
        <w:ind w:firstLine="851"/>
        <w:jc w:val="both"/>
      </w:pPr>
    </w:p>
    <w:p w14:paraId="0EA08FA1" w14:textId="77777777" w:rsidR="00EE6AF1" w:rsidRDefault="00EE6AF1" w:rsidP="00EE6AF1">
      <w:pPr>
        <w:ind w:firstLine="851"/>
        <w:jc w:val="both"/>
      </w:pPr>
    </w:p>
    <w:p w14:paraId="27DDA881" w14:textId="77777777" w:rsidR="00EE6AF1" w:rsidRDefault="00EE6AF1" w:rsidP="00EE6AF1">
      <w:pPr>
        <w:ind w:firstLine="851"/>
        <w:jc w:val="both"/>
      </w:pPr>
    </w:p>
    <w:p w14:paraId="04B2409B" w14:textId="77777777" w:rsidR="00EE6AF1" w:rsidRDefault="00EE6AF1" w:rsidP="00EE6AF1">
      <w:pPr>
        <w:ind w:firstLine="851"/>
        <w:jc w:val="both"/>
      </w:pPr>
    </w:p>
    <w:p w14:paraId="52F3E836" w14:textId="77777777" w:rsidR="00EE6AF1" w:rsidRDefault="00EE6AF1" w:rsidP="00EE6AF1">
      <w:pPr>
        <w:ind w:firstLine="851"/>
        <w:jc w:val="both"/>
      </w:pPr>
    </w:p>
    <w:p w14:paraId="77E8CC83" w14:textId="77777777" w:rsidR="003B5558" w:rsidRDefault="003B5558">
      <w:r>
        <w:br w:type="page"/>
      </w:r>
    </w:p>
    <w:p w14:paraId="24F90980" w14:textId="1C11F4CB" w:rsidR="00577483" w:rsidRDefault="00EE6AF1" w:rsidP="00EE6AF1">
      <w:pPr>
        <w:ind w:firstLine="851"/>
        <w:jc w:val="both"/>
      </w:pPr>
      <w:r>
        <w:lastRenderedPageBreak/>
        <w:t>Шаг 1 – сортируем по убыванию мощности:</w:t>
      </w:r>
    </w:p>
    <w:p w14:paraId="25AAEB59" w14:textId="7220467E" w:rsidR="00EE6AF1" w:rsidRDefault="00EE6AF1" w:rsidP="00EE6AF1">
      <w:pPr>
        <w:jc w:val="center"/>
      </w:pPr>
      <w:r>
        <w:rPr>
          <w:noProof/>
          <w:lang w:eastAsia="ru-RU"/>
        </w:rPr>
        <w:drawing>
          <wp:inline distT="0" distB="0" distL="0" distR="0" wp14:anchorId="5CDD95BC" wp14:editId="74D02DAC">
            <wp:extent cx="6300470" cy="287782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F051" w14:textId="77777777" w:rsidR="00972275" w:rsidRDefault="00972275" w:rsidP="00EE6AF1">
      <w:pPr>
        <w:ind w:firstLine="851"/>
        <w:jc w:val="both"/>
      </w:pPr>
    </w:p>
    <w:p w14:paraId="5B3D38AC" w14:textId="73983EDF" w:rsidR="00EE6AF1" w:rsidRDefault="00EE6AF1" w:rsidP="00EE6AF1">
      <w:pPr>
        <w:ind w:firstLine="851"/>
        <w:jc w:val="both"/>
      </w:pPr>
      <w:r>
        <w:t>Шаг 2 – для первой строки фаза А, для второй строки фаза В, для третьей – фаза С:</w:t>
      </w:r>
    </w:p>
    <w:p w14:paraId="5610D5BE" w14:textId="07290E70" w:rsidR="00EE6AF1" w:rsidRDefault="00EE6AF1" w:rsidP="00EE6AF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F0F342" wp14:editId="3318763D">
            <wp:extent cx="6300470" cy="28778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753E" w14:textId="77777777" w:rsidR="00972275" w:rsidRDefault="00972275" w:rsidP="00EE6AF1">
      <w:pPr>
        <w:ind w:firstLine="851"/>
        <w:jc w:val="both"/>
      </w:pPr>
    </w:p>
    <w:p w14:paraId="512A2C54" w14:textId="77777777" w:rsidR="003C7082" w:rsidRDefault="003C7082" w:rsidP="00EE6AF1">
      <w:pPr>
        <w:ind w:firstLine="851"/>
        <w:jc w:val="both"/>
      </w:pPr>
    </w:p>
    <w:p w14:paraId="6BCA02A2" w14:textId="77777777" w:rsidR="003C7082" w:rsidRDefault="003C7082" w:rsidP="00EE6AF1">
      <w:pPr>
        <w:ind w:firstLine="851"/>
        <w:jc w:val="both"/>
      </w:pPr>
    </w:p>
    <w:p w14:paraId="3F1497A1" w14:textId="77777777" w:rsidR="003C7082" w:rsidRDefault="003C7082" w:rsidP="00EE6AF1">
      <w:pPr>
        <w:ind w:firstLine="851"/>
        <w:jc w:val="both"/>
      </w:pPr>
    </w:p>
    <w:p w14:paraId="583B69D5" w14:textId="77777777" w:rsidR="003C7082" w:rsidRDefault="003C7082" w:rsidP="00EE6AF1">
      <w:pPr>
        <w:ind w:firstLine="851"/>
        <w:jc w:val="both"/>
      </w:pPr>
    </w:p>
    <w:p w14:paraId="5BE5DB11" w14:textId="558ED7AF" w:rsidR="003B5558" w:rsidRDefault="003B5558"/>
    <w:p w14:paraId="4E7EF248" w14:textId="57150175" w:rsidR="00577483" w:rsidRDefault="00972275" w:rsidP="00EE6AF1">
      <w:pPr>
        <w:ind w:firstLine="851"/>
        <w:jc w:val="both"/>
      </w:pPr>
      <w:r>
        <w:lastRenderedPageBreak/>
        <w:t xml:space="preserve">Шаг 3 – распределив первые три потребителя по </w:t>
      </w:r>
      <w:proofErr w:type="spellStart"/>
      <w:r>
        <w:t>предитогам</w:t>
      </w:r>
      <w:proofErr w:type="spellEnd"/>
      <w:r>
        <w:t xml:space="preserve"> видно, что следующий потребитель нужно распределить на фазу С:</w:t>
      </w:r>
    </w:p>
    <w:p w14:paraId="617B0738" w14:textId="71A5A8A6" w:rsidR="00972275" w:rsidRDefault="00972275" w:rsidP="00972275">
      <w:pPr>
        <w:jc w:val="center"/>
      </w:pPr>
      <w:r>
        <w:rPr>
          <w:noProof/>
          <w:lang w:eastAsia="ru-RU"/>
        </w:rPr>
        <w:drawing>
          <wp:inline distT="0" distB="0" distL="0" distR="0" wp14:anchorId="11F3B771" wp14:editId="51B65024">
            <wp:extent cx="6300470" cy="287782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03A" w14:textId="3B1C9122" w:rsidR="00972275" w:rsidRDefault="00972275" w:rsidP="00972275">
      <w:pPr>
        <w:jc w:val="center"/>
      </w:pPr>
    </w:p>
    <w:p w14:paraId="51F89560" w14:textId="74C2EAA5" w:rsidR="00972275" w:rsidRDefault="00972275" w:rsidP="00972275">
      <w:pPr>
        <w:ind w:firstLine="851"/>
        <w:jc w:val="both"/>
      </w:pPr>
      <w:r>
        <w:t>И так далее пройти по всем потребителям:</w:t>
      </w:r>
    </w:p>
    <w:p w14:paraId="74B0C2CF" w14:textId="5CFB26A2" w:rsidR="00972275" w:rsidRDefault="00972275" w:rsidP="00972275">
      <w:pPr>
        <w:jc w:val="center"/>
      </w:pPr>
      <w:r>
        <w:rPr>
          <w:noProof/>
          <w:lang w:eastAsia="ru-RU"/>
        </w:rPr>
        <w:drawing>
          <wp:inline distT="0" distB="0" distL="0" distR="0" wp14:anchorId="48F0EDFA" wp14:editId="465FA556">
            <wp:extent cx="6300470" cy="28778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6EF" w14:textId="41DEFFBF" w:rsidR="00972275" w:rsidRDefault="00972275" w:rsidP="00972275">
      <w:pPr>
        <w:jc w:val="center"/>
      </w:pPr>
    </w:p>
    <w:p w14:paraId="6E895963" w14:textId="77777777" w:rsidR="003C7082" w:rsidRDefault="003C7082" w:rsidP="00972275">
      <w:pPr>
        <w:ind w:firstLine="851"/>
        <w:jc w:val="both"/>
      </w:pPr>
    </w:p>
    <w:p w14:paraId="2DEFFD67" w14:textId="77777777" w:rsidR="003C7082" w:rsidRDefault="003C7082" w:rsidP="00972275">
      <w:pPr>
        <w:ind w:firstLine="851"/>
        <w:jc w:val="both"/>
      </w:pPr>
    </w:p>
    <w:p w14:paraId="2498B722" w14:textId="77777777" w:rsidR="003C7082" w:rsidRDefault="003C7082" w:rsidP="00972275">
      <w:pPr>
        <w:ind w:firstLine="851"/>
        <w:jc w:val="both"/>
      </w:pPr>
    </w:p>
    <w:p w14:paraId="19353FC7" w14:textId="77777777" w:rsidR="003C7082" w:rsidRDefault="003C7082" w:rsidP="00972275">
      <w:pPr>
        <w:ind w:firstLine="851"/>
        <w:jc w:val="both"/>
      </w:pPr>
    </w:p>
    <w:p w14:paraId="64222572" w14:textId="77777777" w:rsidR="003C7082" w:rsidRDefault="003C7082" w:rsidP="00972275">
      <w:pPr>
        <w:ind w:firstLine="851"/>
        <w:jc w:val="both"/>
      </w:pPr>
    </w:p>
    <w:p w14:paraId="230622D2" w14:textId="46EE4C12" w:rsidR="00972275" w:rsidRDefault="00972275" w:rsidP="00972275">
      <w:pPr>
        <w:ind w:firstLine="851"/>
        <w:jc w:val="both"/>
      </w:pPr>
      <w:r>
        <w:lastRenderedPageBreak/>
        <w:t>Шаг 4 – перенос полученных фаз в исходную таблицу:</w:t>
      </w:r>
    </w:p>
    <w:p w14:paraId="73579B13" w14:textId="0EFAB6A5" w:rsidR="00972275" w:rsidRDefault="00972275" w:rsidP="00972275">
      <w:pPr>
        <w:ind w:hanging="142"/>
        <w:jc w:val="center"/>
      </w:pPr>
      <w:r>
        <w:rPr>
          <w:noProof/>
          <w:lang w:eastAsia="ru-RU"/>
        </w:rPr>
        <w:drawing>
          <wp:inline distT="0" distB="0" distL="0" distR="0" wp14:anchorId="3F04C8DB" wp14:editId="359A5845">
            <wp:extent cx="5781675" cy="4400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ED4" w14:textId="67F8F5B2" w:rsidR="00BB3CF6" w:rsidRDefault="00BB3CF6" w:rsidP="00BB3CF6">
      <w:pPr>
        <w:pStyle w:val="a3"/>
        <w:ind w:left="1271"/>
        <w:jc w:val="both"/>
        <w:rPr>
          <w:b/>
          <w:bCs/>
        </w:rPr>
      </w:pPr>
    </w:p>
    <w:p w14:paraId="54F6AE9D" w14:textId="77777777" w:rsidR="00BB3CF6" w:rsidRPr="00BB3CF6" w:rsidRDefault="00BB3CF6" w:rsidP="00BB3CF6">
      <w:pPr>
        <w:pStyle w:val="a3"/>
        <w:ind w:left="1271"/>
        <w:jc w:val="both"/>
        <w:rPr>
          <w:b/>
          <w:bCs/>
        </w:rPr>
      </w:pPr>
    </w:p>
    <w:p w14:paraId="697D7F23" w14:textId="63F5475D" w:rsidR="001862E6" w:rsidRPr="00BB3CF6" w:rsidRDefault="001862E6" w:rsidP="005924D1">
      <w:pPr>
        <w:jc w:val="both"/>
      </w:pPr>
      <w:bookmarkStart w:id="0" w:name="_GoBack"/>
      <w:bookmarkEnd w:id="0"/>
    </w:p>
    <w:sectPr w:rsidR="001862E6" w:rsidRPr="00BB3CF6" w:rsidSect="006F08D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2D18"/>
    <w:multiLevelType w:val="multilevel"/>
    <w:tmpl w:val="DB46B5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20EB0793"/>
    <w:multiLevelType w:val="multilevel"/>
    <w:tmpl w:val="DB46B5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DE"/>
    <w:rsid w:val="00006684"/>
    <w:rsid w:val="000219AC"/>
    <w:rsid w:val="000262F1"/>
    <w:rsid w:val="000344DF"/>
    <w:rsid w:val="00037AD2"/>
    <w:rsid w:val="00043D5B"/>
    <w:rsid w:val="00047F49"/>
    <w:rsid w:val="0005645C"/>
    <w:rsid w:val="00060011"/>
    <w:rsid w:val="00064172"/>
    <w:rsid w:val="000701E1"/>
    <w:rsid w:val="000870C3"/>
    <w:rsid w:val="00097702"/>
    <w:rsid w:val="000A4E3D"/>
    <w:rsid w:val="000C2FC1"/>
    <w:rsid w:val="000C6C33"/>
    <w:rsid w:val="000D05DA"/>
    <w:rsid w:val="000D0769"/>
    <w:rsid w:val="000E3F6C"/>
    <w:rsid w:val="000E4698"/>
    <w:rsid w:val="000E62B1"/>
    <w:rsid w:val="000F5254"/>
    <w:rsid w:val="000F7FD7"/>
    <w:rsid w:val="0010087C"/>
    <w:rsid w:val="001170C7"/>
    <w:rsid w:val="001271C7"/>
    <w:rsid w:val="00150163"/>
    <w:rsid w:val="00152A44"/>
    <w:rsid w:val="00153CC6"/>
    <w:rsid w:val="0017078F"/>
    <w:rsid w:val="00183A0B"/>
    <w:rsid w:val="001862E6"/>
    <w:rsid w:val="00192ADD"/>
    <w:rsid w:val="0019459F"/>
    <w:rsid w:val="00194DA9"/>
    <w:rsid w:val="00196171"/>
    <w:rsid w:val="001A1F57"/>
    <w:rsid w:val="001A6B6D"/>
    <w:rsid w:val="001B2A6D"/>
    <w:rsid w:val="001B38A6"/>
    <w:rsid w:val="001B76A6"/>
    <w:rsid w:val="001C48E5"/>
    <w:rsid w:val="001D5368"/>
    <w:rsid w:val="00206333"/>
    <w:rsid w:val="00210565"/>
    <w:rsid w:val="00210595"/>
    <w:rsid w:val="0021449E"/>
    <w:rsid w:val="002179CE"/>
    <w:rsid w:val="00220433"/>
    <w:rsid w:val="00244F28"/>
    <w:rsid w:val="00252A1A"/>
    <w:rsid w:val="0027273F"/>
    <w:rsid w:val="00281D51"/>
    <w:rsid w:val="00293215"/>
    <w:rsid w:val="0029574C"/>
    <w:rsid w:val="002A07D6"/>
    <w:rsid w:val="002B56BF"/>
    <w:rsid w:val="002C796D"/>
    <w:rsid w:val="002D216C"/>
    <w:rsid w:val="002D458A"/>
    <w:rsid w:val="002E042E"/>
    <w:rsid w:val="002E564B"/>
    <w:rsid w:val="002E6183"/>
    <w:rsid w:val="00300F38"/>
    <w:rsid w:val="00305188"/>
    <w:rsid w:val="00313F54"/>
    <w:rsid w:val="00325337"/>
    <w:rsid w:val="0032708A"/>
    <w:rsid w:val="0034137D"/>
    <w:rsid w:val="00345F8D"/>
    <w:rsid w:val="0035553A"/>
    <w:rsid w:val="003564E8"/>
    <w:rsid w:val="00362392"/>
    <w:rsid w:val="00363BA0"/>
    <w:rsid w:val="00365C84"/>
    <w:rsid w:val="003738D8"/>
    <w:rsid w:val="00376151"/>
    <w:rsid w:val="00377380"/>
    <w:rsid w:val="003825C0"/>
    <w:rsid w:val="00383832"/>
    <w:rsid w:val="00384BB8"/>
    <w:rsid w:val="00387872"/>
    <w:rsid w:val="00390E2C"/>
    <w:rsid w:val="00392868"/>
    <w:rsid w:val="003A2457"/>
    <w:rsid w:val="003A33B9"/>
    <w:rsid w:val="003A4913"/>
    <w:rsid w:val="003A7F81"/>
    <w:rsid w:val="003B079D"/>
    <w:rsid w:val="003B1C76"/>
    <w:rsid w:val="003B5558"/>
    <w:rsid w:val="003C1034"/>
    <w:rsid w:val="003C36FC"/>
    <w:rsid w:val="003C7082"/>
    <w:rsid w:val="003C7142"/>
    <w:rsid w:val="003D1971"/>
    <w:rsid w:val="003E0AAA"/>
    <w:rsid w:val="003E0EDF"/>
    <w:rsid w:val="003E37A1"/>
    <w:rsid w:val="003F01B6"/>
    <w:rsid w:val="003F18CE"/>
    <w:rsid w:val="003F420C"/>
    <w:rsid w:val="004074FD"/>
    <w:rsid w:val="00410A00"/>
    <w:rsid w:val="0042105D"/>
    <w:rsid w:val="00425B6E"/>
    <w:rsid w:val="0043220F"/>
    <w:rsid w:val="004513CB"/>
    <w:rsid w:val="00454A20"/>
    <w:rsid w:val="0046036E"/>
    <w:rsid w:val="00460B0E"/>
    <w:rsid w:val="00467B43"/>
    <w:rsid w:val="00470DAB"/>
    <w:rsid w:val="0047630E"/>
    <w:rsid w:val="00483D49"/>
    <w:rsid w:val="00484F0E"/>
    <w:rsid w:val="00493102"/>
    <w:rsid w:val="00493B27"/>
    <w:rsid w:val="004B2E85"/>
    <w:rsid w:val="004C3AF3"/>
    <w:rsid w:val="004C5888"/>
    <w:rsid w:val="004C604F"/>
    <w:rsid w:val="004D640C"/>
    <w:rsid w:val="004E043A"/>
    <w:rsid w:val="004E474F"/>
    <w:rsid w:val="004E6EFF"/>
    <w:rsid w:val="004F47B7"/>
    <w:rsid w:val="004F5F3C"/>
    <w:rsid w:val="00502E8E"/>
    <w:rsid w:val="00524E08"/>
    <w:rsid w:val="00532814"/>
    <w:rsid w:val="005344A4"/>
    <w:rsid w:val="00536F3E"/>
    <w:rsid w:val="0054050A"/>
    <w:rsid w:val="00540847"/>
    <w:rsid w:val="0054401F"/>
    <w:rsid w:val="005470AB"/>
    <w:rsid w:val="00547CCE"/>
    <w:rsid w:val="0056350B"/>
    <w:rsid w:val="00563808"/>
    <w:rsid w:val="00577483"/>
    <w:rsid w:val="00583967"/>
    <w:rsid w:val="005924D1"/>
    <w:rsid w:val="005A1D4A"/>
    <w:rsid w:val="005B6C9C"/>
    <w:rsid w:val="005D1A72"/>
    <w:rsid w:val="005D1DCD"/>
    <w:rsid w:val="005E0495"/>
    <w:rsid w:val="005E0521"/>
    <w:rsid w:val="00601A8D"/>
    <w:rsid w:val="0061136A"/>
    <w:rsid w:val="0061447E"/>
    <w:rsid w:val="0062081B"/>
    <w:rsid w:val="00627F25"/>
    <w:rsid w:val="00631AA3"/>
    <w:rsid w:val="00645207"/>
    <w:rsid w:val="0064759A"/>
    <w:rsid w:val="0065101D"/>
    <w:rsid w:val="006568DC"/>
    <w:rsid w:val="00657A91"/>
    <w:rsid w:val="00670147"/>
    <w:rsid w:val="006710DD"/>
    <w:rsid w:val="00671140"/>
    <w:rsid w:val="00692641"/>
    <w:rsid w:val="006941AF"/>
    <w:rsid w:val="00696004"/>
    <w:rsid w:val="006A02FC"/>
    <w:rsid w:val="006A6C3A"/>
    <w:rsid w:val="006C223F"/>
    <w:rsid w:val="006E39D1"/>
    <w:rsid w:val="006E782E"/>
    <w:rsid w:val="006F08DE"/>
    <w:rsid w:val="00710339"/>
    <w:rsid w:val="0073545B"/>
    <w:rsid w:val="00743C00"/>
    <w:rsid w:val="00757C4A"/>
    <w:rsid w:val="00761E22"/>
    <w:rsid w:val="007778F2"/>
    <w:rsid w:val="00784A00"/>
    <w:rsid w:val="00785F4F"/>
    <w:rsid w:val="00795373"/>
    <w:rsid w:val="007A4DE3"/>
    <w:rsid w:val="007B1E9C"/>
    <w:rsid w:val="007D1457"/>
    <w:rsid w:val="007E067B"/>
    <w:rsid w:val="007E18D9"/>
    <w:rsid w:val="007E31BD"/>
    <w:rsid w:val="007E7601"/>
    <w:rsid w:val="007F0FC2"/>
    <w:rsid w:val="007F1138"/>
    <w:rsid w:val="007F6D9C"/>
    <w:rsid w:val="00802057"/>
    <w:rsid w:val="00803316"/>
    <w:rsid w:val="00803A51"/>
    <w:rsid w:val="00815739"/>
    <w:rsid w:val="00827669"/>
    <w:rsid w:val="00842E82"/>
    <w:rsid w:val="00846F5E"/>
    <w:rsid w:val="00850960"/>
    <w:rsid w:val="0085153E"/>
    <w:rsid w:val="00864BAE"/>
    <w:rsid w:val="00880DD2"/>
    <w:rsid w:val="008823E0"/>
    <w:rsid w:val="00890816"/>
    <w:rsid w:val="008B1D5C"/>
    <w:rsid w:val="008C06D7"/>
    <w:rsid w:val="008C4518"/>
    <w:rsid w:val="008D42E7"/>
    <w:rsid w:val="008E01A4"/>
    <w:rsid w:val="008E042F"/>
    <w:rsid w:val="008E2AAE"/>
    <w:rsid w:val="008F4B43"/>
    <w:rsid w:val="00915421"/>
    <w:rsid w:val="009339FA"/>
    <w:rsid w:val="00933FD5"/>
    <w:rsid w:val="009402DD"/>
    <w:rsid w:val="00941CE6"/>
    <w:rsid w:val="009524B3"/>
    <w:rsid w:val="00952EE7"/>
    <w:rsid w:val="00953568"/>
    <w:rsid w:val="00972275"/>
    <w:rsid w:val="00986350"/>
    <w:rsid w:val="00995AAB"/>
    <w:rsid w:val="009A4BD5"/>
    <w:rsid w:val="009A4EF8"/>
    <w:rsid w:val="009B07E1"/>
    <w:rsid w:val="009B4C31"/>
    <w:rsid w:val="009C1063"/>
    <w:rsid w:val="009C5983"/>
    <w:rsid w:val="009C7C7D"/>
    <w:rsid w:val="009D0CBC"/>
    <w:rsid w:val="009D48BD"/>
    <w:rsid w:val="009D5565"/>
    <w:rsid w:val="009D5B60"/>
    <w:rsid w:val="009E559C"/>
    <w:rsid w:val="009F4C0D"/>
    <w:rsid w:val="00A11BD4"/>
    <w:rsid w:val="00A26204"/>
    <w:rsid w:val="00A33983"/>
    <w:rsid w:val="00A35BA3"/>
    <w:rsid w:val="00A4014A"/>
    <w:rsid w:val="00A40E35"/>
    <w:rsid w:val="00A42072"/>
    <w:rsid w:val="00A559BA"/>
    <w:rsid w:val="00A64D53"/>
    <w:rsid w:val="00A921D2"/>
    <w:rsid w:val="00A93399"/>
    <w:rsid w:val="00A94E99"/>
    <w:rsid w:val="00A96A96"/>
    <w:rsid w:val="00AB028B"/>
    <w:rsid w:val="00AB73D1"/>
    <w:rsid w:val="00AC1478"/>
    <w:rsid w:val="00AC2B40"/>
    <w:rsid w:val="00AF5CD6"/>
    <w:rsid w:val="00B14ABC"/>
    <w:rsid w:val="00B21968"/>
    <w:rsid w:val="00B26167"/>
    <w:rsid w:val="00B31074"/>
    <w:rsid w:val="00B40617"/>
    <w:rsid w:val="00B42174"/>
    <w:rsid w:val="00B45BE0"/>
    <w:rsid w:val="00B509A4"/>
    <w:rsid w:val="00B55C46"/>
    <w:rsid w:val="00B571BA"/>
    <w:rsid w:val="00B62F6F"/>
    <w:rsid w:val="00B766DA"/>
    <w:rsid w:val="00B85FFA"/>
    <w:rsid w:val="00B93738"/>
    <w:rsid w:val="00B9562A"/>
    <w:rsid w:val="00B969F0"/>
    <w:rsid w:val="00BA7A19"/>
    <w:rsid w:val="00BB3CF6"/>
    <w:rsid w:val="00BB6927"/>
    <w:rsid w:val="00BC20A9"/>
    <w:rsid w:val="00BD6ECF"/>
    <w:rsid w:val="00BF67BB"/>
    <w:rsid w:val="00BF7594"/>
    <w:rsid w:val="00C02D0B"/>
    <w:rsid w:val="00C03321"/>
    <w:rsid w:val="00C04258"/>
    <w:rsid w:val="00C05008"/>
    <w:rsid w:val="00C232AB"/>
    <w:rsid w:val="00C37503"/>
    <w:rsid w:val="00C42A58"/>
    <w:rsid w:val="00C44608"/>
    <w:rsid w:val="00C464FC"/>
    <w:rsid w:val="00C60D0A"/>
    <w:rsid w:val="00C813DE"/>
    <w:rsid w:val="00C82C06"/>
    <w:rsid w:val="00C927C1"/>
    <w:rsid w:val="00C95813"/>
    <w:rsid w:val="00C96E6D"/>
    <w:rsid w:val="00CB4513"/>
    <w:rsid w:val="00CB7E79"/>
    <w:rsid w:val="00CC23A6"/>
    <w:rsid w:val="00CE6B5D"/>
    <w:rsid w:val="00CF0691"/>
    <w:rsid w:val="00CF3491"/>
    <w:rsid w:val="00CF684F"/>
    <w:rsid w:val="00D30A92"/>
    <w:rsid w:val="00D448EE"/>
    <w:rsid w:val="00D52B64"/>
    <w:rsid w:val="00D835C0"/>
    <w:rsid w:val="00D910CF"/>
    <w:rsid w:val="00DA3D38"/>
    <w:rsid w:val="00DA6AC9"/>
    <w:rsid w:val="00DB1F2D"/>
    <w:rsid w:val="00DB234C"/>
    <w:rsid w:val="00DB627B"/>
    <w:rsid w:val="00DC020D"/>
    <w:rsid w:val="00DC17F1"/>
    <w:rsid w:val="00DC2A10"/>
    <w:rsid w:val="00DC6E3B"/>
    <w:rsid w:val="00DD0489"/>
    <w:rsid w:val="00DD13A1"/>
    <w:rsid w:val="00DD1DA2"/>
    <w:rsid w:val="00DD5B29"/>
    <w:rsid w:val="00DD73AD"/>
    <w:rsid w:val="00DD7A8E"/>
    <w:rsid w:val="00DE1D42"/>
    <w:rsid w:val="00DE45A9"/>
    <w:rsid w:val="00DF4CDD"/>
    <w:rsid w:val="00DF7E1A"/>
    <w:rsid w:val="00E051D4"/>
    <w:rsid w:val="00E10E85"/>
    <w:rsid w:val="00E13CC5"/>
    <w:rsid w:val="00E5606D"/>
    <w:rsid w:val="00E65A12"/>
    <w:rsid w:val="00E65BCB"/>
    <w:rsid w:val="00E674DA"/>
    <w:rsid w:val="00E75CEB"/>
    <w:rsid w:val="00EA569D"/>
    <w:rsid w:val="00EA5738"/>
    <w:rsid w:val="00EA5A12"/>
    <w:rsid w:val="00EB54AF"/>
    <w:rsid w:val="00EC41D9"/>
    <w:rsid w:val="00EE1089"/>
    <w:rsid w:val="00EE147F"/>
    <w:rsid w:val="00EE5EB1"/>
    <w:rsid w:val="00EE6AF1"/>
    <w:rsid w:val="00EE6C07"/>
    <w:rsid w:val="00EE7926"/>
    <w:rsid w:val="00F03A80"/>
    <w:rsid w:val="00F03FE9"/>
    <w:rsid w:val="00F10409"/>
    <w:rsid w:val="00F10DC8"/>
    <w:rsid w:val="00F335B7"/>
    <w:rsid w:val="00F363F9"/>
    <w:rsid w:val="00F411E7"/>
    <w:rsid w:val="00F47BC9"/>
    <w:rsid w:val="00F52AB9"/>
    <w:rsid w:val="00F55EBF"/>
    <w:rsid w:val="00F61522"/>
    <w:rsid w:val="00F6277B"/>
    <w:rsid w:val="00F81FF7"/>
    <w:rsid w:val="00F829C1"/>
    <w:rsid w:val="00F86608"/>
    <w:rsid w:val="00FD3DB9"/>
    <w:rsid w:val="00FF5305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EFC2"/>
  <w15:chartTrackingRefBased/>
  <w15:docId w15:val="{3C951A69-EE72-403E-AC25-C950F44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3C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3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Зайнетдинов Загир Фрилевич</dc:creator>
  <cp:keywords/>
  <dc:description/>
  <cp:lastModifiedBy>Julaysa</cp:lastModifiedBy>
  <cp:revision>21</cp:revision>
  <dcterms:created xsi:type="dcterms:W3CDTF">2022-11-22T08:53:00Z</dcterms:created>
  <dcterms:modified xsi:type="dcterms:W3CDTF">2022-12-05T05:46:00Z</dcterms:modified>
</cp:coreProperties>
</file>