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Tarea 4 → Modelo Relacional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Congresos de la República Mexicana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Congreso(</w:t>
      </w:r>
      <w:r w:rsidDel="00000000" w:rsidR="00000000" w:rsidRPr="00000000">
        <w:rPr>
          <w:u w:val="single"/>
          <w:vertAlign w:val="baseline"/>
          <w:rtl w:val="0"/>
        </w:rPr>
        <w:t xml:space="preserve">idCon</w:t>
      </w:r>
      <w:r w:rsidDel="00000000" w:rsidR="00000000" w:rsidRPr="00000000">
        <w:rPr>
          <w:vertAlign w:val="baseline"/>
          <w:rtl w:val="0"/>
        </w:rPr>
        <w:t xml:space="preserve">,idExp(FK),idArt(FK),nomCon,fechaIni,fechaFin,lugar,porRealizar)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Expositor(</w:t>
      </w:r>
      <w:r w:rsidDel="00000000" w:rsidR="00000000" w:rsidRPr="00000000">
        <w:rPr>
          <w:u w:val="single"/>
          <w:vertAlign w:val="baseline"/>
          <w:rtl w:val="0"/>
        </w:rPr>
        <w:t xml:space="preserve">idExp</w:t>
      </w:r>
      <w:r w:rsidDel="00000000" w:rsidR="00000000" w:rsidRPr="00000000">
        <w:rPr>
          <w:vertAlign w:val="baseline"/>
          <w:rtl w:val="0"/>
        </w:rPr>
        <w:t xml:space="preserve">,nomExp,fechaExp)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Articulo(</w:t>
      </w:r>
      <w:r w:rsidDel="00000000" w:rsidR="00000000" w:rsidRPr="00000000">
        <w:rPr>
          <w:u w:val="single"/>
          <w:vertAlign w:val="baseline"/>
          <w:rtl w:val="0"/>
        </w:rPr>
        <w:t xml:space="preserve">idArt</w:t>
      </w:r>
      <w:r w:rsidDel="00000000" w:rsidR="00000000" w:rsidRPr="00000000">
        <w:rPr>
          <w:vertAlign w:val="baseline"/>
          <w:rtl w:val="0"/>
        </w:rPr>
        <w:t xml:space="preserve">,idAut(FK),nomArt,area)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Organizacion(</w:t>
      </w:r>
      <w:r w:rsidDel="00000000" w:rsidR="00000000" w:rsidRPr="00000000">
        <w:rPr>
          <w:u w:val="single"/>
          <w:vertAlign w:val="baseline"/>
          <w:rtl w:val="0"/>
        </w:rPr>
        <w:t xml:space="preserve">idOrg</w:t>
      </w:r>
      <w:r w:rsidDel="00000000" w:rsidR="00000000" w:rsidRPr="00000000">
        <w:rPr>
          <w:vertAlign w:val="baseline"/>
          <w:rtl w:val="0"/>
        </w:rPr>
        <w:t xml:space="preserve">,pais)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Empresa(</w:t>
      </w:r>
      <w:r w:rsidDel="00000000" w:rsidR="00000000" w:rsidRPr="00000000">
        <w:rPr>
          <w:u w:val="single"/>
          <w:vertAlign w:val="baseline"/>
          <w:rtl w:val="0"/>
        </w:rPr>
        <w:t xml:space="preserve">idOrg(FK)</w:t>
      </w:r>
      <w:r w:rsidDel="00000000" w:rsidR="00000000" w:rsidRPr="00000000">
        <w:rPr>
          <w:vertAlign w:val="baseline"/>
          <w:rtl w:val="0"/>
        </w:rPr>
        <w:t xml:space="preserve">,nomEmp,aportacion)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Institucion(</w:t>
      </w:r>
      <w:r w:rsidDel="00000000" w:rsidR="00000000" w:rsidRPr="00000000">
        <w:rPr>
          <w:u w:val="single"/>
          <w:vertAlign w:val="baseline"/>
          <w:rtl w:val="0"/>
        </w:rPr>
        <w:t xml:space="preserve">idOrg(FK)</w:t>
      </w:r>
      <w:r w:rsidDel="00000000" w:rsidR="00000000" w:rsidRPr="00000000">
        <w:rPr>
          <w:vertAlign w:val="baseline"/>
          <w:rtl w:val="0"/>
        </w:rPr>
        <w:t xml:space="preserve">,nomIns,domicilio,tipo)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Financiamiento(</w:t>
      </w:r>
      <w:r w:rsidDel="00000000" w:rsidR="00000000" w:rsidRPr="00000000">
        <w:rPr>
          <w:u w:val="single"/>
          <w:vertAlign w:val="baseline"/>
          <w:rtl w:val="0"/>
        </w:rPr>
        <w:t xml:space="preserve">idFin</w:t>
      </w:r>
      <w:r w:rsidDel="00000000" w:rsidR="00000000" w:rsidRPr="00000000">
        <w:rPr>
          <w:vertAlign w:val="baseline"/>
          <w:rtl w:val="0"/>
        </w:rPr>
        <w:t xml:space="preserve">,idAut(FK),idOrg(FK),tipo,periodo)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Autor(</w:t>
      </w:r>
      <w:r w:rsidDel="00000000" w:rsidR="00000000" w:rsidRPr="00000000">
        <w:rPr>
          <w:u w:val="single"/>
          <w:vertAlign w:val="baseline"/>
          <w:rtl w:val="0"/>
        </w:rPr>
        <w:t xml:space="preserve">idAut</w:t>
      </w:r>
      <w:r w:rsidDel="00000000" w:rsidR="00000000" w:rsidRPr="00000000">
        <w:rPr>
          <w:vertAlign w:val="baseline"/>
          <w:rtl w:val="0"/>
        </w:rPr>
        <w:t xml:space="preserve">,idOrg(FK),nomAut,email,numArts,direccion)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Recibe(</w:t>
      </w:r>
      <w:r w:rsidDel="00000000" w:rsidR="00000000" w:rsidRPr="00000000">
        <w:rPr>
          <w:u w:val="single"/>
          <w:vertAlign w:val="baseline"/>
          <w:rtl w:val="0"/>
        </w:rPr>
        <w:t xml:space="preserve">idAut(FK),idFin(FK)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Presentado(</w:t>
      </w:r>
      <w:r w:rsidDel="00000000" w:rsidR="00000000" w:rsidRPr="00000000">
        <w:rPr>
          <w:u w:val="single"/>
          <w:vertAlign w:val="baseline"/>
          <w:rtl w:val="0"/>
        </w:rPr>
        <w:t xml:space="preserve">idArt(FK),idCon(FK)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Organiza(</w:t>
      </w:r>
      <w:r w:rsidDel="00000000" w:rsidR="00000000" w:rsidRPr="00000000">
        <w:rPr>
          <w:u w:val="single"/>
          <w:vertAlign w:val="baseline"/>
          <w:rtl w:val="0"/>
        </w:rPr>
        <w:t xml:space="preserve">idOrg(FK),idCon(FK)</w:t>
      </w:r>
      <w:r w:rsidDel="00000000" w:rsidR="00000000" w:rsidRPr="00000000">
        <w:rPr>
          <w:vertAlign w:val="baseline"/>
          <w:rtl w:val="0"/>
        </w:rPr>
        <w:t xml:space="preserve">)</w:t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