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Comenzar a buscar qué estructura de identificación (ID) se va a utlizar para los niños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