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</w:rPr>
        <w:t xml:space="preserve">Documento 3: Comunicación Front-Back</w:t>
      </w:r>
    </w:p>
    <w:p>
      <w:pPr>
        <w:spacing w:after="100"/>
        <w:jc w:val="center"/>
      </w:pPr>
      <w:r>
        <w:rPr>
          <w:color w:val="444444"/>
          <w:sz w:val="24"/>
          <w:szCs w:val="24"/>
        </w:rPr>
        <w:t xml:space="preserve">Monitor de Recursos del Sistema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Autor: </w:t>
      </w:r>
      <w:r>
        <w:rPr>
          <w:i/>
          <w:iCs/>
          <w:color w:val="888888"/>
          <w:sz w:val="21"/>
          <w:szCs w:val="21"/>
        </w:rPr>
        <w:t xml:space="preserve">Jose Ulises Robledo Gutierrez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Fecha: </w:t>
      </w:r>
      <w:r>
        <w:rPr>
          <w:i/>
          <w:iCs/>
          <w:color w:val="888888"/>
          <w:sz w:val="21"/>
          <w:szCs w:val="21"/>
        </w:rPr>
        <w:t xml:space="preserve">14 de agosto de 2026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1. Introducción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documento muestra cómo se comunican el frontend (React) y el backend (PHP) del Monitor de Recursos del Sistema: qué información viaja en cada petición y qué regresa el servidor, evidenciado directamente desde las herramientas de desarrollador del navegador (pestaña Network).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2. Por qué se hizo así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Toda la comunicación entre React y PHP se hace en formato JSON, por petición de la materia. React corre en el puerto 3000 y PHP en el 8080; como son orígenes distintos, cada endpoint del backend habilita CORS (Access-Control-Allow-Origin) para permitir que el navegador acepte la respuesta.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 usa GET para las peticiones que solo leen información (obtener la lectura actual, consultar el histórico) y POST para las que modifican algo en el servidor (iniciar sesión, registrar un usuario, guardar una lectura), siguiendo el uso convencional de los métodos HTTP.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ciclo completo de una lectura es: React pide una lectura nueva a obtener_lectura.php → PHP ejecuta el script de Python y regresa el JSON con cpu, ram y disco → React actualiza las gráficas en pantalla → React reenvía esos mismos valores a guardar_lectura.php → PHP los inserta en MySQL. Esto asegura que lo que se grafica y lo que se guarda es siempre el mismo dato, sin duplicar lógica de lectura.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3. Quién lo hizo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Proyecto individual: Jose Ulises Robledo Gutierrez implementó la comunicación completa entre frontend y backend.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4. Evidencia por endpoint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4.1 login.php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Lo que React envía al iniciar sesión, y lo que el backend responde.</w:t>
      </w:r>
    </w:p>
    <w:p>
      <w:pPr>
        <w:spacing w:after="10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Payload: lo que React envía (correo y contraseña).</w:t>
      </w:r>
    </w:p>
    <w:p>
      <w:pPr>
        <w:spacing w:after="100"/>
        <w:jc w:val="center"/>
      </w:pPr>
      <w:r>
        <w:drawing>
          <wp:inline distT="0" distB="0" distL="0" distR="0">
            <wp:extent cx="4572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Response: confirmación del backend con los datos del usuario.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4.2 obtener_lectura.php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 una petición GET, no manda body; el backend responde con la lectura actual del sistema.</w:t>
      </w:r>
    </w:p>
    <w:p>
      <w:pPr>
        <w:spacing w:after="100"/>
        <w:jc w:val="center"/>
      </w:pPr>
      <w:r>
        <w:drawing>
          <wp:inline distT="0" distB="0" distL="0" distR="0">
            <wp:extent cx="4572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Response: lectura actual de CPU, RAM y disco.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4.3 guardar_lectura.php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React reenvía la misma lectura que ya graficó, y el backend confirma que quedó guardada.</w:t>
      </w:r>
    </w:p>
    <w:p>
      <w:pPr>
        <w:spacing w:after="100"/>
        <w:jc w:val="center"/>
      </w:pPr>
      <w:r>
        <w:drawing>
          <wp:inline distT="0" distB="0" distL="0" distR="0">
            <wp:extent cx="3619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Payload: lo que React envía (cpu, ram, disco).</w:t>
      </w:r>
    </w:p>
    <w:p>
      <w:pPr>
        <w:spacing w:after="100"/>
        <w:jc w:val="center"/>
      </w:pPr>
      <w:r>
        <w:drawing>
          <wp:inline distT="0" distB="0" distL="0" distR="0">
            <wp:extent cx="3619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Response: confirmación del backend con el id insertado.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4.4 consultar_historial.php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Los filtros de fecha viajan como parámetros en la URL; el backend responde con el arreglo de lecturas encontradas.</w:t>
      </w:r>
    </w:p>
    <w:p>
      <w:pPr>
        <w:spacing w:after="100"/>
        <w:jc w:val="center"/>
      </w:pPr>
      <w:r>
        <w:drawing>
          <wp:inline distT="0" distB="0" distL="0" distR="0">
            <wp:extent cx="4572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Resultado mostrado en pantalla tras una consulta exitosa de historial.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9000" w:sz="4"/>
              <w:left w:val="single" w:color="BF9000" w:sz="4"/>
              <w:bottom w:val="single" w:color="BF9000" w:sz="4"/>
              <w:right w:val="single" w:color="BF9000" w:sz="4"/>
            </w:tcBorders>
            <w:shd w:fill="FFF2CC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7F6000"/>
                <w:sz w:val="20"/>
                <w:szCs w:val="20"/>
              </w:rPr>
              <w:t xml:space="preserve">📷 PENDIENTE — (opcional) captura de la pestaña Network → Headers y Response de consultar_historial.php, mostrando los parámetros fecha_inicio/fecha_fin y el JSON de respuesta.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2F5496"/>
        </w:rPr>
        <w:t xml:space="preserve">5. Cómo se usa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Con el backend y el frontend corriendo, abrir las herramientas de desarrollador del navegador (F12) y activar la pestaña Network con el filtro Fetch/XHR.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Cada acción en la interfaz (iniciar sesión, ver el Dashboard, consultar el historial) dispara una o varias peticiones visibles en esa lista.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Al hacer clic en cualquiera de ellas, las pestañas Payload y Response muestran exactamente lo que se envió y lo que se recibió, tal como se documentó arriba.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eaff40ceba0849a8f6387cbae19a13c0bdf45d.undefined"/><Relationship Id="rId8" Type="http://schemas.openxmlformats.org/officeDocument/2006/relationships/image" Target="media/28c5d808062b9208778fd1031e25318ca3419435.undefined"/><Relationship Id="rId9" Type="http://schemas.openxmlformats.org/officeDocument/2006/relationships/image" Target="media/c8f4e47935d084eca0f6636827aa62e89de71e60.undefined"/><Relationship Id="rId10" Type="http://schemas.openxmlformats.org/officeDocument/2006/relationships/image" Target="media/6ce7c5e5f42c585a42fc21d3841fe31e9dc9dff2.undefined"/><Relationship Id="rId11" Type="http://schemas.openxmlformats.org/officeDocument/2006/relationships/image" Target="media/45370f36515ebc304f736ca0f128082fcd458f58.undefined"/><Relationship Id="rId12" Type="http://schemas.openxmlformats.org/officeDocument/2006/relationships/image" Target="media/8f42cfd5083abbd5ad15fc34adc4d37e9ffe9456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2026-08-15T03:28:39.827Z</dcterms:created>
  <dcterms:modified xsi:type="dcterms:W3CDTF">2026-08-15T03:28:39.827Z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