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B72" w:rsidRPr="009B6A7A" w:rsidRDefault="00A34B72" w:rsidP="00A34B72">
      <w:pPr>
        <w:pBdr>
          <w:bottom w:val="single" w:sz="18" w:space="0" w:color="244061" w:themeColor="accent1" w:themeShade="80"/>
        </w:pBdr>
        <w:jc w:val="center"/>
        <w:rPr>
          <w:rFonts w:ascii="Bookman Old Style" w:hAnsi="Bookman Old Style"/>
          <w:color w:val="244061" w:themeColor="accent1" w:themeShade="80"/>
          <w:sz w:val="28"/>
        </w:rPr>
      </w:pPr>
      <w:r>
        <w:rPr>
          <w:rFonts w:ascii="Bookman Old Style" w:hAnsi="Bookman Old Style"/>
          <w:color w:val="244061" w:themeColor="accent1" w:themeShade="80"/>
          <w:sz w:val="28"/>
        </w:rPr>
        <w:t>PRÁCTICA 11 “CARTA ASM</w:t>
      </w:r>
      <w:r>
        <w:rPr>
          <w:rFonts w:ascii="Bookman Old Style" w:hAnsi="Bookman Old Style"/>
          <w:color w:val="244061" w:themeColor="accent1" w:themeShade="80"/>
          <w:sz w:val="28"/>
        </w:rPr>
        <w:t>”</w:t>
      </w:r>
    </w:p>
    <w:p w:rsidR="006E63AF" w:rsidRDefault="006E63AF">
      <w:pPr>
        <w:rPr>
          <w:rFonts w:ascii="Arial" w:hAnsi="Arial" w:cs="Arial"/>
          <w:sz w:val="24"/>
        </w:rPr>
      </w:pPr>
    </w:p>
    <w:p w:rsidR="00CB3426" w:rsidRDefault="00CB3426" w:rsidP="00CB3426">
      <w:pPr>
        <w:rPr>
          <w:rFonts w:ascii="Arial" w:hAnsi="Arial" w:cs="Arial"/>
        </w:rPr>
      </w:pPr>
      <w:r w:rsidRPr="00CB3426">
        <w:rPr>
          <w:rFonts w:ascii="Arial" w:hAnsi="Arial" w:cs="Arial"/>
          <w:b/>
        </w:rPr>
        <w:t>Código VHDL</w:t>
      </w:r>
    </w:p>
    <w:p w:rsidR="00CB3426" w:rsidRDefault="00CB3426" w:rsidP="00CB342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Código primera GAL (carta ASM)</w:t>
      </w:r>
    </w:p>
    <w:p w:rsidR="00CB3426" w:rsidRDefault="00CB3426" w:rsidP="00CB3426">
      <w:pPr>
        <w:rPr>
          <w:rFonts w:ascii="Arial" w:hAnsi="Arial" w:cs="Arial"/>
        </w:rPr>
      </w:pPr>
    </w:p>
    <w:p w:rsidR="00CB3426" w:rsidRPr="00CB3426" w:rsidRDefault="00CB3426" w:rsidP="00CB3426">
      <w:pPr>
        <w:rPr>
          <w:rFonts w:ascii="Arial" w:hAnsi="Arial" w:cs="Arial"/>
        </w:rPr>
      </w:pPr>
    </w:p>
    <w:p w:rsidR="00CB3426" w:rsidRDefault="00CB3426" w:rsidP="00AE0754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E3F21E7" wp14:editId="5E8321C8">
            <wp:extent cx="4325509" cy="52088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109" cy="5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26" w:rsidRDefault="00CB3426" w:rsidP="00CB3426">
      <w:pPr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37ECCA78" wp14:editId="04AE8992">
            <wp:extent cx="5612130" cy="42252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26" w:rsidRDefault="00CB3426" w:rsidP="00CB3426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7B5C3A9" wp14:editId="3CA3F439">
            <wp:extent cx="4206240" cy="3991553"/>
            <wp:effectExtent l="0" t="0" r="381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7692" cy="399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26" w:rsidRDefault="00CB3426" w:rsidP="00CB3426">
      <w:pPr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211BBFFE" wp14:editId="67FB224A">
            <wp:extent cx="4492487" cy="3347499"/>
            <wp:effectExtent l="0" t="0" r="381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7113" cy="33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26" w:rsidRDefault="00CB3426" w:rsidP="00CB342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Código de segunda GAL </w:t>
      </w:r>
    </w:p>
    <w:p w:rsidR="00AE0754" w:rsidRDefault="00AE0754" w:rsidP="00AE0754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491E4F26" wp14:editId="0F9EF508">
            <wp:extent cx="4913906" cy="4094922"/>
            <wp:effectExtent l="0" t="0" r="127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665" cy="41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54" w:rsidRDefault="00AE0754" w:rsidP="00AE0754">
      <w:pPr>
        <w:rPr>
          <w:rFonts w:ascii="Arial" w:hAnsi="Arial" w:cs="Arial"/>
        </w:rPr>
      </w:pPr>
    </w:p>
    <w:p w:rsidR="00AE0754" w:rsidRDefault="00AE0754" w:rsidP="00AE0754">
      <w:pPr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44E4786D" wp14:editId="335A3ED2">
            <wp:extent cx="4786004" cy="408697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848" cy="408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54" w:rsidRDefault="00AE0754" w:rsidP="00AE0754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0C20B3C" wp14:editId="1F35C8C7">
            <wp:extent cx="4699221" cy="3912042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3155" cy="391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54" w:rsidRDefault="00AE0754" w:rsidP="00AE0754">
      <w:pPr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0CCCE781" wp14:editId="2BD9F19E">
            <wp:extent cx="5612130" cy="4184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54" w:rsidRDefault="00AE0754" w:rsidP="00AE0754">
      <w:pPr>
        <w:rPr>
          <w:rFonts w:ascii="Arial" w:hAnsi="Arial" w:cs="Arial"/>
        </w:rPr>
      </w:pPr>
    </w:p>
    <w:p w:rsidR="00AE0754" w:rsidRDefault="00AE0754" w:rsidP="00AE0754">
      <w:pPr>
        <w:rPr>
          <w:rFonts w:ascii="Arial" w:hAnsi="Arial" w:cs="Arial"/>
        </w:rPr>
      </w:pPr>
      <w:r>
        <w:rPr>
          <w:rFonts w:ascii="Arial" w:hAnsi="Arial" w:cs="Arial"/>
          <w:b/>
        </w:rPr>
        <w:t>Simulación en</w:t>
      </w:r>
      <w:r w:rsidR="00A34B72">
        <w:rPr>
          <w:rFonts w:ascii="Arial" w:hAnsi="Arial" w:cs="Arial"/>
          <w:b/>
        </w:rPr>
        <w:t xml:space="preserve"> Active HDL-Sim y en </w:t>
      </w:r>
      <w:proofErr w:type="spellStart"/>
      <w:r w:rsidR="00A34B72">
        <w:rPr>
          <w:rFonts w:ascii="Arial" w:hAnsi="Arial" w:cs="Arial"/>
          <w:b/>
        </w:rPr>
        <w:t>Proteus</w:t>
      </w:r>
      <w:proofErr w:type="spellEnd"/>
    </w:p>
    <w:p w:rsidR="00A34B72" w:rsidRDefault="00F3390B" w:rsidP="00AE0754">
      <w:pPr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3BFACAE1" wp14:editId="6526B9FB">
            <wp:extent cx="6626298" cy="2679590"/>
            <wp:effectExtent l="0" t="0" r="3175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4782" cy="26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0B" w:rsidRDefault="00F3390B" w:rsidP="00F3390B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29895AB3" wp14:editId="3D94E835">
            <wp:extent cx="6631388" cy="295788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9627" cy="29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81" w:rsidRDefault="00E21181" w:rsidP="00F3390B">
      <w:pPr>
        <w:jc w:val="center"/>
        <w:rPr>
          <w:rFonts w:ascii="Arial" w:hAnsi="Arial" w:cs="Arial"/>
        </w:rPr>
      </w:pPr>
    </w:p>
    <w:p w:rsidR="00E21181" w:rsidRDefault="00E21181" w:rsidP="00F3390B">
      <w:pPr>
        <w:jc w:val="center"/>
        <w:rPr>
          <w:rFonts w:ascii="Arial" w:hAnsi="Arial" w:cs="Arial"/>
        </w:rPr>
      </w:pPr>
    </w:p>
    <w:p w:rsidR="00E21181" w:rsidRDefault="00E21181" w:rsidP="00F3390B">
      <w:pPr>
        <w:jc w:val="center"/>
        <w:rPr>
          <w:rFonts w:ascii="Arial" w:hAnsi="Arial" w:cs="Arial"/>
        </w:rPr>
      </w:pPr>
    </w:p>
    <w:p w:rsidR="00E21181" w:rsidRDefault="00E21181" w:rsidP="00F3390B">
      <w:pPr>
        <w:jc w:val="center"/>
        <w:rPr>
          <w:rFonts w:ascii="Arial" w:hAnsi="Arial" w:cs="Arial"/>
        </w:rPr>
      </w:pPr>
    </w:p>
    <w:p w:rsidR="00E21181" w:rsidRDefault="00E21181" w:rsidP="00F3390B">
      <w:pPr>
        <w:jc w:val="center"/>
        <w:rPr>
          <w:rFonts w:ascii="Arial" w:hAnsi="Arial" w:cs="Arial"/>
        </w:rPr>
      </w:pPr>
    </w:p>
    <w:p w:rsidR="00E21181" w:rsidRDefault="00E21181" w:rsidP="00E21181">
      <w:pPr>
        <w:rPr>
          <w:rFonts w:ascii="Arial" w:hAnsi="Arial" w:cs="Arial"/>
        </w:rPr>
      </w:pPr>
      <w:r>
        <w:rPr>
          <w:noProof/>
          <w:lang w:eastAsia="es-MX"/>
        </w:rPr>
        <w:lastRenderedPageBreak/>
        <w:drawing>
          <wp:inline distT="0" distB="0" distL="0" distR="0" wp14:anchorId="5C53DDF2" wp14:editId="18B45CA2">
            <wp:extent cx="6838950" cy="41052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1272" cy="41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0B" w:rsidRDefault="00E21181" w:rsidP="00E21181">
      <w:pPr>
        <w:jc w:val="center"/>
        <w:rPr>
          <w:rFonts w:ascii="Arial" w:hAnsi="Arial" w:cs="Arial"/>
        </w:rPr>
      </w:pPr>
      <w:r>
        <w:rPr>
          <w:noProof/>
          <w:lang w:eastAsia="es-MX"/>
        </w:rPr>
        <w:drawing>
          <wp:inline distT="0" distB="0" distL="0" distR="0" wp14:anchorId="78491D01" wp14:editId="27EAA095">
            <wp:extent cx="6838950" cy="39719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1273" cy="397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390B" w:rsidRDefault="00F3390B" w:rsidP="00F3390B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Cuestionario</w:t>
      </w:r>
    </w:p>
    <w:p w:rsidR="00F3390B" w:rsidRDefault="00F3390B" w:rsidP="008A529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¿Cuántos dispositivos PLD 22V10 son necesarios para el desarrollo de esta práctica?</w:t>
      </w:r>
    </w:p>
    <w:p w:rsidR="00F3390B" w:rsidRDefault="00F3390B" w:rsidP="008A529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</w:t>
      </w:r>
      <w:r w:rsidR="008A529D">
        <w:rPr>
          <w:rFonts w:ascii="Arial" w:hAnsi="Arial" w:cs="Arial"/>
        </w:rPr>
        <w:t xml:space="preserve"> 2 dispositivos PLD 22V10</w:t>
      </w:r>
    </w:p>
    <w:p w:rsidR="00F3390B" w:rsidRDefault="00F3390B" w:rsidP="008A529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¿Cuántos dispositivos de la serie 74xx (TTL) </w:t>
      </w:r>
      <w:proofErr w:type="spellStart"/>
      <w:r>
        <w:rPr>
          <w:rFonts w:ascii="Arial" w:hAnsi="Arial" w:cs="Arial"/>
        </w:rPr>
        <w:t>ó</w:t>
      </w:r>
      <w:proofErr w:type="spellEnd"/>
      <w:r>
        <w:rPr>
          <w:rFonts w:ascii="Arial" w:hAnsi="Arial" w:cs="Arial"/>
        </w:rPr>
        <w:t xml:space="preserve"> 40xx (CMOS) hubieras necesitado para el desarrollo de esta práctica?</w:t>
      </w:r>
    </w:p>
    <w:p w:rsidR="00F3390B" w:rsidRDefault="00F3390B" w:rsidP="008A529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</w:t>
      </w:r>
      <w:r w:rsidR="00E21181">
        <w:rPr>
          <w:rFonts w:ascii="Arial" w:hAnsi="Arial" w:cs="Arial"/>
        </w:rPr>
        <w:t xml:space="preserve"> </w:t>
      </w:r>
      <w:r w:rsidR="00E21181">
        <w:rPr>
          <w:rFonts w:ascii="Arial" w:hAnsi="Arial" w:cs="Arial"/>
        </w:rPr>
        <w:t>8 4013, 1 555, 6 7408, 6 7432, 5 7404, 1 74ls149.</w:t>
      </w:r>
    </w:p>
    <w:p w:rsidR="00F3390B" w:rsidRDefault="00F3390B" w:rsidP="008A529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¿Cuántos pines de entrada/salida de cada PLD 22V10 </w:t>
      </w:r>
      <w:r w:rsidR="008A529D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se usan en el diseño?</w:t>
      </w:r>
    </w:p>
    <w:p w:rsidR="00F3390B" w:rsidRDefault="00F3390B" w:rsidP="008A529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</w:t>
      </w:r>
      <w:r w:rsidR="008A529D">
        <w:rPr>
          <w:rFonts w:ascii="Arial" w:hAnsi="Arial" w:cs="Arial"/>
        </w:rPr>
        <w:t xml:space="preserve"> en la primera GAL se tienen 9 entradas y 9 salidas, en la segunda GAL se tienen 5 entradas y 7 salidas.</w:t>
      </w:r>
    </w:p>
    <w:p w:rsidR="00F3390B" w:rsidRDefault="00F3390B" w:rsidP="008A529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¿Cuántos términos producto ocupan las ecuaciones para cada señal de salida y que porcentaje se usa en total de los PLD 22V10?</w:t>
      </w:r>
    </w:p>
    <w:p w:rsidR="00F3390B" w:rsidRDefault="00F3390B" w:rsidP="008A529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</w:t>
      </w:r>
      <w:r w:rsidR="008A529D">
        <w:rPr>
          <w:rFonts w:ascii="Arial" w:hAnsi="Arial" w:cs="Arial"/>
        </w:rPr>
        <w:t xml:space="preserve"> en la primer GAL se ocupan 34 términos producto</w:t>
      </w:r>
      <w:r w:rsidR="00E21181">
        <w:rPr>
          <w:rFonts w:ascii="Arial" w:hAnsi="Arial" w:cs="Arial"/>
        </w:rPr>
        <w:t xml:space="preserve"> y un 86% del PLD, de la segunda GAL se ocupan 22 términos producto y se ocupa un 68% del PLD.</w:t>
      </w:r>
    </w:p>
    <w:p w:rsidR="00F3390B" w:rsidRDefault="00F3390B" w:rsidP="008A529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¿Cuántos </w:t>
      </w:r>
      <w:proofErr w:type="spellStart"/>
      <w:r>
        <w:rPr>
          <w:rFonts w:ascii="Arial" w:hAnsi="Arial" w:cs="Arial"/>
        </w:rPr>
        <w:t>FF’</w:t>
      </w:r>
      <w:r w:rsidR="008A529D">
        <w:rPr>
          <w:rFonts w:ascii="Arial" w:hAnsi="Arial" w:cs="Arial"/>
        </w:rPr>
        <w:t>s</w:t>
      </w:r>
      <w:proofErr w:type="spellEnd"/>
      <w:r w:rsidR="008A529D">
        <w:rPr>
          <w:rFonts w:ascii="Arial" w:hAnsi="Arial" w:cs="Arial"/>
        </w:rPr>
        <w:t xml:space="preserve"> ocupa el autómata de control de la </w:t>
      </w:r>
      <w:proofErr w:type="spellStart"/>
      <w:r w:rsidR="008A529D">
        <w:rPr>
          <w:rFonts w:ascii="Arial" w:hAnsi="Arial" w:cs="Arial"/>
        </w:rPr>
        <w:t>microarquitectura</w:t>
      </w:r>
      <w:proofErr w:type="spellEnd"/>
      <w:r w:rsidR="008A529D">
        <w:rPr>
          <w:rFonts w:ascii="Arial" w:hAnsi="Arial" w:cs="Arial"/>
        </w:rPr>
        <w:t>?</w:t>
      </w:r>
    </w:p>
    <w:p w:rsidR="008A529D" w:rsidRDefault="008A529D" w:rsidP="008A529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</w:t>
      </w:r>
      <w:r w:rsidR="00E21181">
        <w:rPr>
          <w:rFonts w:ascii="Arial" w:hAnsi="Arial" w:cs="Arial"/>
        </w:rPr>
        <w:t xml:space="preserve"> 3 </w:t>
      </w:r>
      <w:proofErr w:type="spellStart"/>
      <w:r w:rsidR="00E21181">
        <w:rPr>
          <w:rFonts w:ascii="Arial" w:hAnsi="Arial" w:cs="Arial"/>
        </w:rPr>
        <w:t>Flip</w:t>
      </w:r>
      <w:proofErr w:type="spellEnd"/>
      <w:r w:rsidR="00E21181">
        <w:rPr>
          <w:rFonts w:ascii="Arial" w:hAnsi="Arial" w:cs="Arial"/>
        </w:rPr>
        <w:t xml:space="preserve"> </w:t>
      </w:r>
      <w:proofErr w:type="spellStart"/>
      <w:r w:rsidR="00E21181">
        <w:rPr>
          <w:rFonts w:ascii="Arial" w:hAnsi="Arial" w:cs="Arial"/>
        </w:rPr>
        <w:t>Flops</w:t>
      </w:r>
      <w:proofErr w:type="spellEnd"/>
      <w:r w:rsidR="00E21181">
        <w:rPr>
          <w:rFonts w:ascii="Arial" w:hAnsi="Arial" w:cs="Arial"/>
        </w:rPr>
        <w:t xml:space="preserve"> </w:t>
      </w:r>
    </w:p>
    <w:p w:rsidR="008A529D" w:rsidRDefault="008A529D" w:rsidP="008A529D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puedes concluir de esta práctica?</w:t>
      </w:r>
    </w:p>
    <w:p w:rsidR="008A529D" w:rsidRPr="00F3390B" w:rsidRDefault="008A529D" w:rsidP="008A529D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R= En conclusión se logró observar la facilidad y diferencia en el manejo de máquinas de estados y la comprensión del diagrama de flujo para facilitar los procesos para tener un diseño en alto nivel.</w:t>
      </w:r>
    </w:p>
    <w:sectPr w:rsidR="008A529D" w:rsidRPr="00F3390B" w:rsidSect="00CB3426">
      <w:headerReference w:type="default" r:id="rId20"/>
      <w:footerReference w:type="default" r:id="rId21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B72" w:rsidRDefault="00A34B72" w:rsidP="00A34B72">
      <w:pPr>
        <w:spacing w:after="0" w:line="240" w:lineRule="auto"/>
      </w:pPr>
      <w:r>
        <w:separator/>
      </w:r>
    </w:p>
  </w:endnote>
  <w:endnote w:type="continuationSeparator" w:id="0">
    <w:p w:rsidR="00A34B72" w:rsidRDefault="00A34B72" w:rsidP="00A3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29D" w:rsidRPr="008A529D" w:rsidRDefault="008A529D">
    <w:pPr>
      <w:pStyle w:val="Piedepgina"/>
      <w:rPr>
        <w:b/>
      </w:rPr>
    </w:pPr>
    <w:r>
      <w:rPr>
        <w:b/>
      </w:rPr>
      <w:t>Santos Méndez Ulises Jesús</w:t>
    </w:r>
    <w:r>
      <w:rPr>
        <w:b/>
      </w:rPr>
      <w:tab/>
    </w:r>
    <w:r>
      <w:rPr>
        <w:b/>
      </w:rPr>
      <w:tab/>
    </w:r>
    <w:r>
      <w:rPr>
        <w:b/>
      </w:rPr>
      <w:tab/>
      <w:t>2CV8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B72" w:rsidRDefault="00A34B72" w:rsidP="00A34B72">
      <w:pPr>
        <w:spacing w:after="0" w:line="240" w:lineRule="auto"/>
      </w:pPr>
      <w:r>
        <w:separator/>
      </w:r>
    </w:p>
  </w:footnote>
  <w:footnote w:type="continuationSeparator" w:id="0">
    <w:p w:rsidR="00A34B72" w:rsidRDefault="00A34B72" w:rsidP="00A34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4B72" w:rsidRDefault="00A34B72" w:rsidP="00A34B7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5D012E74" wp14:editId="115FF8E0">
          <wp:simplePos x="0" y="0"/>
          <wp:positionH relativeFrom="column">
            <wp:posOffset>5408930</wp:posOffset>
          </wp:positionH>
          <wp:positionV relativeFrom="paragraph">
            <wp:posOffset>-370840</wp:posOffset>
          </wp:positionV>
          <wp:extent cx="501650" cy="381635"/>
          <wp:effectExtent l="0" t="0" r="0" b="0"/>
          <wp:wrapSquare wrapText="bothSides"/>
          <wp:docPr id="10" name="Imagen 10" descr="Resultado de imagen para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317B">
      <w:rPr>
        <w:noProof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29DB6FF6" wp14:editId="6262E7E3">
          <wp:simplePos x="0" y="0"/>
          <wp:positionH relativeFrom="column">
            <wp:posOffset>185420</wp:posOffset>
          </wp:positionH>
          <wp:positionV relativeFrom="paragraph">
            <wp:posOffset>-370840</wp:posOffset>
          </wp:positionV>
          <wp:extent cx="286385" cy="421005"/>
          <wp:effectExtent l="0" t="0" r="0" b="0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ntrans1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85" cy="42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66E029" wp14:editId="10B23F91">
              <wp:simplePos x="0" y="0"/>
              <wp:positionH relativeFrom="margin">
                <wp:posOffset>233045</wp:posOffset>
              </wp:positionH>
              <wp:positionV relativeFrom="paragraph">
                <wp:posOffset>127635</wp:posOffset>
              </wp:positionV>
              <wp:extent cx="5581650" cy="0"/>
              <wp:effectExtent l="0" t="19050" r="19050" b="38100"/>
              <wp:wrapNone/>
              <wp:docPr id="9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1650" cy="0"/>
                      </a:xfrm>
                      <a:prstGeom prst="line">
                        <a:avLst/>
                      </a:prstGeom>
                      <a:noFill/>
                      <a:ln w="50800" cap="flat" cmpd="thickThin" algn="ctr">
                        <a:solidFill>
                          <a:srgbClr val="4F81BD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.35pt,10.05pt" to="457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" strokecolor="#4f81bd" strokeweight="4pt">
              <v:stroke linestyle="thickThin"/>
              <w10:wrap anchorx="margin"/>
            </v:line>
          </w:pict>
        </mc:Fallback>
      </mc:AlternateContent>
    </w:r>
  </w:p>
  <w:p w:rsidR="00A34B72" w:rsidRDefault="00A34B7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7210"/>
    <w:multiLevelType w:val="hybridMultilevel"/>
    <w:tmpl w:val="A69075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06CBD"/>
    <w:multiLevelType w:val="hybridMultilevel"/>
    <w:tmpl w:val="2A9ACD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6696F"/>
    <w:multiLevelType w:val="hybridMultilevel"/>
    <w:tmpl w:val="9070B5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26"/>
    <w:rsid w:val="006E63AF"/>
    <w:rsid w:val="008A529D"/>
    <w:rsid w:val="00A34B72"/>
    <w:rsid w:val="00AE0754"/>
    <w:rsid w:val="00CB3426"/>
    <w:rsid w:val="00E21181"/>
    <w:rsid w:val="00F3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4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42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4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B72"/>
  </w:style>
  <w:style w:type="paragraph" w:styleId="Piedepgina">
    <w:name w:val="footer"/>
    <w:basedOn w:val="Normal"/>
    <w:link w:val="PiedepginaCar"/>
    <w:uiPriority w:val="99"/>
    <w:unhideWhenUsed/>
    <w:rsid w:val="00A34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B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34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42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34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B72"/>
  </w:style>
  <w:style w:type="paragraph" w:styleId="Piedepgina">
    <w:name w:val="footer"/>
    <w:basedOn w:val="Normal"/>
    <w:link w:val="PiedepginaCar"/>
    <w:uiPriority w:val="99"/>
    <w:unhideWhenUsed/>
    <w:rsid w:val="00A34B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gif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1</cp:revision>
  <dcterms:created xsi:type="dcterms:W3CDTF">2021-01-22T01:31:00Z</dcterms:created>
  <dcterms:modified xsi:type="dcterms:W3CDTF">2021-01-22T03:45:00Z</dcterms:modified>
</cp:coreProperties>
</file>