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Ruíz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5BCF124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Resumen Parcial 1</w:t>
      </w:r>
    </w:p>
    <w:p w14:paraId="20573BC0" w14:textId="77777777" w:rsidR="001B3BEF" w:rsidRPr="00BB2895" w:rsidRDefault="001B3BEF" w:rsidP="001B3BEF">
      <w:pPr>
        <w:jc w:val="center"/>
        <w:rPr>
          <w:rFonts w:ascii="Arial" w:hAnsi="Arial" w:cs="Arial"/>
          <w:b/>
          <w:bCs/>
          <w:sz w:val="38"/>
          <w:szCs w:val="38"/>
        </w:rPr>
      </w:pPr>
    </w:p>
    <w:p w14:paraId="7388C630" w14:textId="11AFEFC2" w:rsidR="001B3BEF" w:rsidRDefault="003D14BC" w:rsidP="001B3BEF">
      <w:pPr>
        <w:jc w:val="center"/>
        <w:rPr>
          <w:rFonts w:ascii="Arial" w:hAnsi="Arial" w:cs="Arial"/>
          <w:b/>
          <w:bCs/>
          <w:sz w:val="38"/>
          <w:szCs w:val="38"/>
        </w:rPr>
      </w:pPr>
      <w:r w:rsidRPr="00BB2895">
        <w:rPr>
          <w:rFonts w:ascii="Arial" w:hAnsi="Arial" w:cs="Arial"/>
          <w:b/>
          <w:bCs/>
          <w:sz w:val="38"/>
          <w:szCs w:val="38"/>
        </w:rPr>
        <w:t>Oct</w:t>
      </w:r>
      <w:r w:rsidR="00164F52" w:rsidRPr="00BB2895">
        <w:rPr>
          <w:rFonts w:ascii="Arial" w:hAnsi="Arial" w:cs="Arial"/>
          <w:b/>
          <w:bCs/>
          <w:sz w:val="38"/>
          <w:szCs w:val="38"/>
        </w:rPr>
        <w:t>ubre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F9E9E53"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985CD8">
              <w:rPr>
                <w:noProof/>
                <w:webHidden/>
              </w:rPr>
              <w:t>3</w:t>
            </w:r>
            <w:r w:rsidR="00985CD8">
              <w:rPr>
                <w:noProof/>
                <w:webHidden/>
              </w:rPr>
              <w:fldChar w:fldCharType="end"/>
            </w:r>
          </w:hyperlink>
        </w:p>
        <w:p w14:paraId="75925A58" w14:textId="3C86A17A" w:rsidR="00985CD8" w:rsidRDefault="00434F6F">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0AA0EB94" w14:textId="782BF77B" w:rsidR="00985CD8" w:rsidRDefault="00434F6F">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C752C9"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m:t>
              </m:r>
              <m:r>
                <w:rPr>
                  <w:rFonts w:ascii="Cambria Math" w:hAnsi="Cambria Math" w:cs="Arial"/>
                  <w:sz w:val="24"/>
                  <w:szCs w:val="24"/>
                </w:rPr>
                <m:t>+1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C752C9"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C752C9"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C752C9"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708DBE44"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continuación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w:t>
      </w:r>
      <w:r>
        <w:rPr>
          <w:rFonts w:ascii="Arial" w:hAnsi="Arial" w:cs="Arial"/>
          <w:b/>
          <w:bCs/>
          <w:sz w:val="24"/>
          <w:szCs w:val="24"/>
        </w:rPr>
        <w:t>2</w:t>
      </w:r>
      <w:r>
        <w:rPr>
          <w:rFonts w:ascii="Arial" w:hAnsi="Arial" w:cs="Arial"/>
          <w:b/>
          <w:bCs/>
          <w:sz w:val="24"/>
          <w:szCs w:val="24"/>
        </w:rPr>
        <w:t xml:space="preserve">.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w:t>
      </w:r>
      <w:r>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w:t>
      </w:r>
      <w:r>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w:t>
      </w:r>
      <w:r w:rsidR="00114F63">
        <w:rPr>
          <w:rFonts w:ascii="Arial" w:hAnsi="Arial" w:cs="Arial"/>
          <w:sz w:val="24"/>
          <w:szCs w:val="24"/>
        </w:rPr>
        <w:t xml:space="preserve">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r w:rsidR="00B7301F" w:rsidRPr="00AE7574">
        <w:rPr>
          <w:rFonts w:ascii="Arial" w:hAnsi="Arial" w:cs="Arial"/>
          <w:i/>
          <w:iCs/>
          <w:sz w:val="24"/>
          <w:szCs w:val="24"/>
        </w:rPr>
        <w:t>p</w:t>
      </w:r>
      <w:proofErr w:type="spellStart"/>
      <w:r w:rsidR="00B7301F" w:rsidRPr="00AE7574">
        <w:rPr>
          <w:rFonts w:ascii="Arial" w:hAnsi="Arial" w:cs="Arial"/>
          <w:i/>
          <w:iCs/>
          <w:sz w:val="24"/>
          <w:szCs w:val="24"/>
        </w:rPr>
        <w:t>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01FBA65"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 llevando así la conclusión hasta el siguiente reporte.</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434F6F"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w:lastRenderedPageBreak/>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0363EE07" w:rsidR="008438E6" w:rsidRPr="00140F18" w:rsidRDefault="00434F6F"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num>
            <m:den>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1</m:t>
                  </m:r>
                </m:sub>
              </m:sSub>
            </m:den>
          </m:f>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2</m:t>
              </m:r>
            </m:sub>
          </m:sSub>
          <m:r>
            <w:rPr>
              <w:rFonts w:ascii="Cambria Math" w:hAnsi="Cambria Math" w:cs="Arial"/>
              <w:sz w:val="24"/>
              <w:szCs w:val="24"/>
            </w:rPr>
            <m:t>+…</m:t>
          </m:r>
        </m:oMath>
      </m:oMathPara>
    </w:p>
    <w:p w14:paraId="07788B1B" w14:textId="1B40FE36" w:rsidR="00F20391" w:rsidRPr="00442663" w:rsidRDefault="00F20391" w:rsidP="00F3392B">
      <w:pPr>
        <w:jc w:val="both"/>
        <w:rPr>
          <w:rFonts w:ascii="Arial" w:hAnsi="Arial" w:cs="Arial"/>
          <w:sz w:val="24"/>
          <w:szCs w:val="24"/>
        </w:rPr>
      </w:pPr>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6A86F8A8" w14:textId="56132225" w:rsidR="00E37AEB" w:rsidRPr="00434F6F" w:rsidRDefault="00434F6F" w:rsidP="00C306A3">
      <w:pPr>
        <w:jc w:val="both"/>
        <w:rPr>
          <w:rFonts w:ascii="Arial" w:hAnsi="Arial" w:cs="Arial"/>
          <w:sz w:val="24"/>
          <w:szCs w:val="24"/>
        </w:rPr>
      </w:pPr>
      <w:r>
        <w:rPr>
          <w:rFonts w:ascii="Arial" w:hAnsi="Arial" w:cs="Arial"/>
          <w:sz w:val="24"/>
          <w:szCs w:val="24"/>
        </w:rPr>
        <w:t>P</w:t>
      </w:r>
      <w:r w:rsidR="00EE2A8A" w:rsidRPr="00434F6F">
        <w:rPr>
          <w:rFonts w:ascii="Arial" w:hAnsi="Arial" w:cs="Arial"/>
          <w:sz w:val="24"/>
          <w:szCs w:val="24"/>
        </w:rPr>
        <w:t>ara la obtención de los resultados se complementará en el siguiente reporte al igual que la conclusión de dicho punto.</w:t>
      </w:r>
    </w:p>
    <w:sectPr w:rsidR="00E37AEB" w:rsidRPr="00434F6F"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5002" w14:textId="77777777" w:rsidR="000F115A" w:rsidRDefault="000F115A" w:rsidP="00625B09">
      <w:pPr>
        <w:spacing w:after="0" w:line="240" w:lineRule="auto"/>
      </w:pPr>
      <w:r>
        <w:separator/>
      </w:r>
    </w:p>
  </w:endnote>
  <w:endnote w:type="continuationSeparator" w:id="0">
    <w:p w14:paraId="4CFB6EBF" w14:textId="77777777" w:rsidR="000F115A" w:rsidRDefault="000F115A"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387C" w14:textId="77777777" w:rsidR="000F115A" w:rsidRDefault="000F115A" w:rsidP="00625B09">
      <w:pPr>
        <w:spacing w:after="0" w:line="240" w:lineRule="auto"/>
      </w:pPr>
      <w:r>
        <w:separator/>
      </w:r>
    </w:p>
  </w:footnote>
  <w:footnote w:type="continuationSeparator" w:id="0">
    <w:p w14:paraId="017EC95F" w14:textId="77777777" w:rsidR="000F115A" w:rsidRDefault="000F115A"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5EFE"/>
    <w:rsid w:val="00567912"/>
    <w:rsid w:val="00574489"/>
    <w:rsid w:val="00584E00"/>
    <w:rsid w:val="005A4A01"/>
    <w:rsid w:val="005B10D0"/>
    <w:rsid w:val="005F2C69"/>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7B1F"/>
    <w:rsid w:val="008B3790"/>
    <w:rsid w:val="008B622C"/>
    <w:rsid w:val="008C4B8E"/>
    <w:rsid w:val="008D060F"/>
    <w:rsid w:val="008D1CE2"/>
    <w:rsid w:val="008E0848"/>
    <w:rsid w:val="008F13B5"/>
    <w:rsid w:val="00900D1C"/>
    <w:rsid w:val="00917521"/>
    <w:rsid w:val="00923529"/>
    <w:rsid w:val="00925ED8"/>
    <w:rsid w:val="00944D1C"/>
    <w:rsid w:val="00944F14"/>
    <w:rsid w:val="009525FC"/>
    <w:rsid w:val="00952982"/>
    <w:rsid w:val="009634D7"/>
    <w:rsid w:val="009634EB"/>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52</cp:revision>
  <cp:lastPrinted>2022-03-19T01:34:00Z</cp:lastPrinted>
  <dcterms:created xsi:type="dcterms:W3CDTF">2022-03-21T18:06:00Z</dcterms:created>
  <dcterms:modified xsi:type="dcterms:W3CDTF">2022-10-05T22:22:00Z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