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lang w:val="ru-RU"/>
        </w:rPr>
      </w:pPr>
      <w:r>
        <w:rPr>
          <w:rStyle w:val="11"/>
          <w:rFonts w:cs="Aharoni"/>
        </w:rPr>
        <w:t>Curriculum VITAE</w:t>
      </w:r>
      <w:r>
        <w:rPr>
          <w:lang w:val="ru-RU"/>
        </w:rPr>
        <w:t xml:space="preserve">   </w:t>
      </w:r>
      <w:r>
        <w:rPr/>
        <w:drawing>
          <wp:inline distT="0" distB="0" distL="0" distR="0">
            <wp:extent cx="2133600" cy="2705100"/>
            <wp:effectExtent l="0" t="0" r="0" b="0"/>
            <wp:docPr id="1" name="Рисунок 0" descr="Фото157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Фото1572 (1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widowControl w:val="false"/>
        <w:spacing w:lineRule="auto" w:line="240" w:before="0" w:after="0"/>
        <w:rPr>
          <w:rFonts w:ascii="Times New Roman" w:hAnsi="Times New Roman" w:cs="Times New Roman"/>
          <w:b/>
          <w:b/>
          <w:bCs/>
          <w:smallCaps/>
          <w:sz w:val="24"/>
          <w:szCs w:val="24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</w:rPr>
        <w:t xml:space="preserve">                                      </w:t>
      </w:r>
    </w:p>
    <w:p>
      <w:pPr>
        <w:pStyle w:val="Normal"/>
        <w:keepNext w:val="true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mallCaps/>
          <w:sz w:val="24"/>
          <w:szCs w:val="24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tbl>
      <w:tblPr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3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Personal information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56"/>
        <w:gridCol w:w="285"/>
        <w:gridCol w:w="7265"/>
      </w:tblGrid>
      <w:tr>
        <w:trPr>
          <w:trHeight w:val="190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YULIYA SHAMSHUR</w:t>
            </w:r>
          </w:p>
        </w:tc>
      </w:tr>
      <w:tr>
        <w:trPr>
          <w:trHeight w:val="190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Address (1)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Parkovaya street 32-33,211440 Novopolotsk, Belarus</w:t>
            </w:r>
          </w:p>
        </w:tc>
      </w:tr>
      <w:tr>
        <w:trPr>
          <w:trHeight w:val="271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Address (2)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71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Telephone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+ 3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75445539215</w:t>
            </w:r>
          </w:p>
        </w:tc>
      </w:tr>
      <w:tr>
        <w:trPr>
          <w:trHeight w:val="297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09/07/1979</w:t>
            </w:r>
          </w:p>
        </w:tc>
      </w:tr>
      <w:tr>
        <w:trPr>
          <w:trHeight w:val="271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  <w:u w:val="single"/>
              </w:rPr>
              <w:t>yuliyashamshur@mail.ru</w:t>
            </w:r>
          </w:p>
        </w:tc>
      </w:tr>
      <w:tr>
        <w:trPr>
          <w:trHeight w:val="271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BELORUSSIAN</w:t>
            </w:r>
          </w:p>
        </w:tc>
      </w:tr>
      <w:tr>
        <w:trPr>
          <w:trHeight w:val="271" w:hRule="atLeast"/>
        </w:trPr>
        <w:tc>
          <w:tcPr>
            <w:tcW w:w="2956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40" w:after="40"/>
              <w:ind w:right="400" w:hanging="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28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65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40"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Work experience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mallCaps/>
                <w:color w:val="000000"/>
                <w:sz w:val="24"/>
                <w:szCs w:val="24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09.2001-TILL 09.2009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Employer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School for specialization in German and English languages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Foreign languages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Job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TEACHER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MANAGING AND TEACHING GERMAN AND ENGLISH AS FOREIGN LANGUAGE, HANDLING MORE THAN 35 STUDENTS AND MANAGING STRICT DEADLINES FOR EXAMS, PREPARING STUDENTS FOR IELTS, TOEFL CERTIFICATE FORM A1/A2,B1/B2,C1,USING MODERN METHODS OF TEACHING, ORGANIZATION PRIVATE LESSONS AND PRIVATE METHODOLOGICAL TECHNOLOGY, TUTORING AND CLASS SUPERVISING, USING COMPUTER AND MULTIMEDIA TECHNOLOGIES</w:t>
            </w:r>
          </w:p>
        </w:tc>
      </w:tr>
      <w:tr>
        <w:trPr>
          <w:trHeight w:val="555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8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Period       10.2009-TILL 08.2010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Employer        RBSM, Bugibba, Malta</w:t>
            </w:r>
          </w:p>
        </w:tc>
      </w:tr>
      <w:tr>
        <w:trPr>
          <w:trHeight w:val="689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Job         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Teacher of English and home parent</w:t>
            </w:r>
          </w:p>
        </w:tc>
      </w:tr>
      <w:tr>
        <w:trPr>
          <w:trHeight w:val="300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Responsibilities   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Managing and Teaching English, taking care of students including pre school students.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Period        08.2010-TILL 01.2011</w:t>
            </w:r>
          </w:p>
        </w:tc>
      </w:tr>
      <w:tr>
        <w:trPr>
          <w:trHeight w:val="405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Employer        Hanskollen Ski centre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ab/>
              <w:t xml:space="preserve">,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Norway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Responsibilities      Receptionist</w:t>
            </w:r>
          </w:p>
        </w:tc>
      </w:tr>
      <w:tr>
        <w:trPr>
          <w:trHeight w:val="105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Period         20.02.2011-TILL present</w:t>
            </w:r>
          </w:p>
        </w:tc>
      </w:tr>
      <w:tr>
        <w:trPr>
          <w:trHeight w:val="105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Employer       Gymnasium #1 Novopolotsk</w:t>
            </w:r>
          </w:p>
        </w:tc>
      </w:tr>
      <w:tr>
        <w:trPr>
          <w:trHeight w:val="109" w:hRule="atLeast"/>
        </w:trPr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525" w:leader="none"/>
              </w:tabs>
              <w:spacing w:lineRule="auto" w:line="240" w:before="0" w:after="0"/>
              <w:ind w:left="108" w:hanging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Responsibilities     Teacher of English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, Head Teacher of English Department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en-US"/>
        </w:rPr>
        <w:t xml:space="preserve">  </w:t>
      </w:r>
    </w:p>
    <w:tbl>
      <w:tblPr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3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  <w:lang w:val="en-US"/>
              </w:rPr>
              <w:t>Education and training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ind w:left="360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EDUCATION</w:t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>
          <w:trHeight w:val="367" w:hRule="atLeast"/>
        </w:trPr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1996-2001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POLOTSK STATE UNIVERSITY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TEACHER OF GERMAN AND ENGLISH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UNIVERSITY GRADUATION CERTIFICATE</w:t>
            </w:r>
            <w:bookmarkStart w:id="0" w:name="_GoBack"/>
            <w:bookmarkEnd w:id="0"/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3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Personal skills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and competences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Mother Language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RUSSIAN,BELORUSSIAN</w:t>
            </w:r>
          </w:p>
        </w:tc>
      </w:tr>
    </w:tbl>
    <w:p>
      <w:pPr>
        <w:pStyle w:val="Normal"/>
        <w:widowControl w:val="false"/>
        <w:spacing w:lineRule="auto" w:line="240" w:before="20" w:after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3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Other languages</w:t>
            </w:r>
          </w:p>
        </w:tc>
      </w:tr>
    </w:tbl>
    <w:p>
      <w:pPr>
        <w:pStyle w:val="Normal"/>
        <w:widowControl w:val="false"/>
        <w:spacing w:lineRule="auto" w:line="240" w:before="20" w:after="20"/>
        <w:ind w:left="360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GERMAN,ENGLISH,CZECH,SERBIAN,FRENCH,NORWEGEAN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•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Reading skills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•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Writing skills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GERMAN-ADVANCED(INTERPRETING SKILLS), ENGLISH-ADVANCED, OTHER-MEDIUM</w:t>
            </w:r>
          </w:p>
        </w:tc>
      </w:tr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•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Verbal skills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ENGLISH-ADVANCED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  <w:lang w:val="en-US"/>
              </w:rPr>
              <w:t>Organizational and Social skills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  <w:lang w:val="en-US"/>
              </w:rPr>
              <w:t>and competences</w:t>
            </w:r>
          </w:p>
          <w:p>
            <w:pPr>
              <w:pStyle w:val="Normal"/>
              <w:widowControl w:val="false"/>
              <w:spacing w:lineRule="auto" w:line="240" w:before="20" w:after="20"/>
              <w:ind w:right="33" w:hanging="0"/>
              <w:jc w:val="right"/>
              <w:rPr>
                <w:rFonts w:ascii="Times New Roman" w:hAnsi="Times New Roman" w:cs="Times New Roman"/>
                <w:i/>
                <w:i/>
                <w:iCs/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mallCaps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SOCIABLE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PATIENT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HARD WORKING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ABLE TO WORK AND TAKE DECISIONS UNDER STRESSFUL CIRCUMSTANCES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CAPABLE OF TAKING AN FOLLOWING DIRECTIONS AS INSTRUCTED BY SUPERIORS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ORGANIZED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42"/>
        <w:gridCol w:w="283"/>
        <w:gridCol w:w="7231"/>
      </w:tblGrid>
      <w:tr>
        <w:trPr/>
        <w:tc>
          <w:tcPr>
            <w:tcW w:w="29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b/>
                <w:b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  <w:color w:val="000000"/>
                <w:sz w:val="24"/>
                <w:szCs w:val="24"/>
              </w:rPr>
              <w:t>Additional information</w:t>
            </w:r>
          </w:p>
        </w:tc>
        <w:tc>
          <w:tcPr>
            <w:tcW w:w="2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3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2009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GERMAN TEACHERS GENERAL CONFERENCE JENA/WEIMAR (GERMANY),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REPRESENTED MY COUNTRY AS S MEMBER IN THE GENERAL GERMAN TEACHERS CONFERENCE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2010-2011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COURSE IN NORWEGIAN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2013 Certificate in Computer Science 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2014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  <w:lang w:val="en-US"/>
              </w:rPr>
              <w:t>Building Teaching Skills Through the Interactive Web’ online course with the University of Oregon’s American English Institute, a program of the Department of Linguistics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val="en-US"/>
              </w:rPr>
              <w:t>2014 Shaping the Way We Teach English, online course with the University of Oregon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2017 Courses for techers of German, Munic, Germany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2018 Conference in Fribourge Switzerland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2019 Conference in Bremen Germany</w:t>
            </w:r>
          </w:p>
          <w:p>
            <w:pPr>
              <w:pStyle w:val="Normal"/>
              <w:widowControl w:val="false"/>
              <w:spacing w:lineRule="auto" w:line="240" w:before="20" w:after="2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INTERESTS: TRAVELLING, SPORTS, CHESS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66e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840c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1840c3"/>
    <w:rPr>
      <w:rFonts w:ascii="Tahoma" w:hAnsi="Tahoma" w:cs="Tahoma"/>
      <w:sz w:val="16"/>
      <w:szCs w:val="16"/>
      <w:lang w:val="en-GB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1840c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840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40c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LibreOffice/6.2.8.2$Windows_X86_64 LibreOffice_project/f82ddfca21ebc1e222a662a32b25c0c9d20169ee</Application>
  <Pages>3</Pages>
  <Words>316</Words>
  <Characters>2233</Characters>
  <CharactersWithSpaces>2980</CharactersWithSpaces>
  <Paragraphs>83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2012-01-05T16:00:00Z</dcterms:created>
  <dc:creator>Баркарь Анжела</dc:creator>
  <dc:description/>
  <dc:language>ru-RU</dc:language>
  <cp:lastModifiedBy/>
  <dcterms:modified xsi:type="dcterms:W3CDTF">2020-09-03T19:51:04Z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