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 : DÉPLOIEMENT EMPLOYÉ VIRTUEL - OFFRE ESSENTIEL</w:t>
      </w:r>
    </w:p>
    <w:p>
      <w:pPr>
        <w:pStyle w:val="Subtitle"/>
        <w:jc w:val="center"/>
      </w:pPr>
      <w:r>
        <w:t>Architecture basée sur Hermes Agent (Nous Research) - Studio Voix d'Or</w:t>
      </w:r>
    </w:p>
    <w:p/>
    <w:p>
      <w:pPr>
        <w:pStyle w:val="Heading1"/>
      </w:pPr>
      <w:r>
        <w:t>1. PARAMÈTRES DE L'OFFRE</w:t>
      </w:r>
    </w:p>
    <w:p>
      <w:r>
        <w:t>Offre : ESSENTIEL (50 000 FCFA/mois)</w:t>
      </w:r>
    </w:p>
    <w:p>
      <w:pPr>
        <w:pStyle w:val="ListBullet"/>
      </w:pPr>
      <w:r>
        <w:t>Livrables mensuels :</w:t>
      </w:r>
    </w:p>
    <w:p>
      <w:pPr>
        <w:pStyle w:val="ListBullet2"/>
      </w:pPr>
      <w:r>
        <w:t>Gestion du service client WhatsApp Business (Réponses &lt; 30s)</w:t>
      </w:r>
    </w:p>
    <w:p>
      <w:pPr>
        <w:pStyle w:val="ListBullet2"/>
      </w:pPr>
      <w:r>
        <w:t>12 publications Facebook / mois</w:t>
      </w:r>
    </w:p>
    <w:p>
      <w:pPr>
        <w:pStyle w:val="ListBullet2"/>
      </w:pPr>
      <w:r>
        <w:t>Création de visuels et vidéos de prestige</w:t>
      </w:r>
    </w:p>
    <w:p>
      <w:pPr>
        <w:pStyle w:val="ListBullet2"/>
      </w:pPr>
      <w:r>
        <w:t>Rapport analytique bimensuel</w:t>
      </w:r>
    </w:p>
    <w:p>
      <w:pPr>
        <w:pStyle w:val="ListBullet2"/>
      </w:pPr>
      <w:r>
        <w:t>Filtre anti-spam et veille</w:t>
      </w:r>
    </w:p>
    <w:p>
      <w:pPr>
        <w:pStyle w:val="Heading1"/>
      </w:pPr>
      <w:r>
        <w:t>2. QUESTIONNAIRE D'ONBOARDING CLIENT (KNOWLEDGE BASE)</w:t>
      </w:r>
    </w:p>
    <w:p>
      <w:r>
        <w:t xml:space="preserve">Avant de configurer l'agent, le Studio Voix d'Or doit récupérer l'ensemble du contexte de l'entreprise cliente pour forger le "Soul" et la "Mémoire" de l'agent. </w:t>
      </w:r>
    </w:p>
    <w:p>
      <w:pPr>
        <w:pStyle w:val="ListBullet"/>
      </w:pPr>
      <w:r>
        <w:t>A. Informations Générales : Nom de l'établissement, Secteur d'activité, Ville/Pays, Nom du décideur/contact principal et Numéro WhatsApp.</w:t>
      </w:r>
    </w:p>
    <w:p>
      <w:pPr>
        <w:pStyle w:val="ListBullet"/>
      </w:pPr>
      <w:r>
        <w:t>B. Produits, Services et Offres : Liste détaillée des services, grille tarifaire, et avantages compétitifs.</w:t>
      </w:r>
    </w:p>
    <w:p>
      <w:pPr>
        <w:pStyle w:val="ListBullet"/>
      </w:pPr>
      <w:r>
        <w:t>C. Identité et Ton (Le "Soul") : Ton de l'agent (Tutoiement, formel, etc.), jargon spécifique, et limites strictes de communication.</w:t>
      </w:r>
    </w:p>
    <w:p>
      <w:pPr>
        <w:pStyle w:val="ListBullet"/>
      </w:pPr>
      <w:r>
        <w:t>D. Service Client et Objections (FAQ) : Questions fréquentes, objections courantes, et processus d'escalade vers un humain.</w:t>
      </w:r>
    </w:p>
    <w:p>
      <w:pPr>
        <w:pStyle w:val="Heading1"/>
      </w:pPr>
      <w:r>
        <w:t>3. ÉCOSYSTÈME DES TOOLS CUSTOMS (LES "BRAS" DE L'AGENT)</w:t>
      </w:r>
    </w:p>
    <w:p>
      <w:r>
        <w:t>La puissance de cet Employé Virtuel réside dans ses Tools Customs (Outils Python). L'Agent Hermes est le cerveau, et ces scripts sont ses bras.</w:t>
      </w:r>
    </w:p>
    <w:p>
      <w:pPr>
        <w:pStyle w:val="ListBullet"/>
      </w:pPr>
      <w:r>
        <w:t>cm_studio_bot.py (Le Webhook) : C'est le serveur d'écoute permanent. Il capte les commentaires Facebook et les messages WhatsApp Business des clients en temps réel, et les enregistre dans une 'Inbox'.</w:t>
      </w:r>
    </w:p>
    <w:p>
      <w:pPr>
        <w:pStyle w:val="ListBullet"/>
      </w:pPr>
      <w:r>
        <w:t>whatsapp_manager.py (Le Téléphone) : Permet à l'Agent Hermes de lire les messages non lus, consulter l'historique d'un prospect et envoyer une réponse &lt; 30 secondes via l'API WhatsApp.</w:t>
      </w:r>
    </w:p>
    <w:p>
      <w:pPr>
        <w:pStyle w:val="ListBullet"/>
      </w:pPr>
      <w:r>
        <w:t>publish_to_facebook.py (Le Mégaphone) : Permet à l'agent de publier du contenu (textes et images) directement sur la page Facebook de l'entreprise.</w:t>
      </w:r>
    </w:p>
    <w:p>
      <w:pPr>
        <w:pStyle w:val="ListBullet"/>
      </w:pPr>
      <w:r>
        <w:t>weekly_stats_job.py (Le Rapporteur) : Outil analytique qui génère des rapports (bimensuels ou mensuels) et des recommandations stratégiques.</w:t>
      </w:r>
    </w:p>
    <w:p>
      <w:pPr>
        <w:pStyle w:val="Heading1"/>
      </w:pPr>
      <w:r>
        <w:t>4. ARCHITECTURE TECHNIQUE ET ROUTAGE DES COMMUNICATIONS</w:t>
      </w:r>
    </w:p>
    <w:p>
      <w:pPr>
        <w:pStyle w:val="Heading2"/>
      </w:pPr>
      <w:r>
        <w:t>4.1. Front-Office : Service Client (WhatsApp Business &amp; Facebook)</w:t>
      </w:r>
    </w:p>
    <w:p>
      <w:pPr>
        <w:pStyle w:val="ListBullet"/>
      </w:pPr>
      <w:r>
        <w:t>Webhook Personnalisé via Ngrok : Le script cm_studio_bot.py est exposé via Ngrok pour écouter les événements Meta.</w:t>
      </w:r>
    </w:p>
    <w:p>
      <w:pPr>
        <w:pStyle w:val="ListBullet"/>
      </w:pPr>
      <w:r>
        <w:t>Configuration WhatsApp Business API : Il est IMPÉRATIF de configurer le Phone ID du numéro WhatsApp Business ainsi que le Token d'accès combiné directement dans l'application Meta for Developers. Ces identifiants sont injectés dans l'environnement du bot (.env).</w:t>
      </w:r>
    </w:p>
    <w:p>
      <w:pPr>
        <w:pStyle w:val="ListBullet"/>
      </w:pPr>
      <w:r>
        <w:t>Routage des Messages : Lorsqu'un client écrit au numéro WhatsApp Business, le message ne passe pas par la gateway classique, mais est stocké dans l'Inbox. L'agent utilise alors whatsapp_manager.py pour répondre.</w:t>
      </w:r>
    </w:p>
    <w:p>
      <w:pPr>
        <w:pStyle w:val="Heading2"/>
      </w:pPr>
      <w:r>
        <w:t>4.2. Back-Office : Management et Instructions (La Gateway par défaut)</w:t>
      </w:r>
    </w:p>
    <w:p>
      <w:r>
        <w:t>La Gateway native d'Hermes (WhatsApp personnel de l'entreprise, Telegram ou Slack) est exclusivement réservée à la communication PRIVÉE entre l'équipe dirigeante de l'entreprise et l'Agent.</w:t>
      </w:r>
    </w:p>
    <w:p>
      <w:pPr>
        <w:pStyle w:val="ListBullet"/>
      </w:pPr>
      <w:r>
        <w:t>Avantage : Interface ultra-ergonomique. Le client demande ses rapports et valide les publications comme avec un vrai employé.</w:t>
      </w:r>
    </w:p>
    <w:p>
      <w:pPr>
        <w:pStyle w:val="Heading1"/>
      </w:pPr>
      <w:r>
        <w:t>5. PROCESSUS DE DÉPLOIEMENT</w:t>
      </w:r>
    </w:p>
    <w:p>
      <w:pPr>
        <w:pStyle w:val="ListNumber"/>
      </w:pPr>
      <w:r>
        <w:t>Étape 1 : Collecte de la Knowledge Base</w:t>
      </w:r>
    </w:p>
    <w:p>
      <w:pPr>
        <w:pStyle w:val="ListNumber"/>
      </w:pPr>
      <w:r>
        <w:t>Étape 2 : Configuration App Meta &amp; Numéro Business (Phone ID et Token d'accès).</w:t>
      </w:r>
    </w:p>
    <w:p>
      <w:pPr>
        <w:pStyle w:val="ListNumber"/>
      </w:pPr>
      <w:r>
        <w:t>Étape 3 : Déploiement du Serveur (Webhook).</w:t>
      </w:r>
    </w:p>
    <w:p>
      <w:pPr>
        <w:pStyle w:val="ListNumber"/>
      </w:pPr>
      <w:r>
        <w:t>Étape 4 : Injection des Outils (whatsapp_manager.py, post_facebook.py).</w:t>
      </w:r>
    </w:p>
    <w:p>
      <w:pPr>
        <w:pStyle w:val="ListNumber"/>
      </w:pPr>
      <w:r>
        <w:t>Étape 4.1 : Planification Cron de 12 publications / mois.</w:t>
      </w:r>
    </w:p>
    <w:p>
      <w:pPr>
        <w:pStyle w:val="ListNumber"/>
      </w:pPr>
      <w:r>
        <w:t>Étape 5 : Phase de Test (Simulation WhatsApp).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