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180215" w14:textId="77777777" w:rsidR="00274E90" w:rsidRDefault="004A19F0">
      <w:pPr>
        <w:spacing w:before="2200" w:after="120"/>
      </w:pPr>
      <w:r>
        <w:rPr>
          <w:b/>
          <w:bCs/>
          <w:color w:val="0B3D91"/>
          <w:sz w:val="56"/>
          <w:szCs w:val="56"/>
        </w:rPr>
        <w:t>LensS Collections Intelligence</w:t>
      </w:r>
    </w:p>
    <w:p w14:paraId="0914D126" w14:textId="77777777" w:rsidR="00274E90" w:rsidRDefault="004A19F0">
      <w:pPr>
        <w:spacing w:after="360"/>
      </w:pPr>
      <w:r>
        <w:rPr>
          <w:color w:val="1D4ED8"/>
          <w:sz w:val="36"/>
          <w:szCs w:val="36"/>
        </w:rPr>
        <w:t>Product and Demo Guide</w:t>
      </w:r>
    </w:p>
    <w:p w14:paraId="7EA85965" w14:textId="77777777" w:rsidR="00274E90" w:rsidRDefault="00274E90">
      <w:pPr>
        <w:pBdr>
          <w:bottom w:val="single" w:sz="12" w:space="6" w:color="1D4ED8"/>
        </w:pBdr>
        <w:spacing w:after="360"/>
      </w:pPr>
    </w:p>
    <w:p w14:paraId="1B7A798B" w14:textId="77777777" w:rsidR="00274E90" w:rsidRDefault="004A19F0">
      <w:pPr>
        <w:spacing w:after="120" w:line="276" w:lineRule="auto"/>
      </w:pPr>
      <w:r>
        <w:rPr>
          <w:sz w:val="26"/>
          <w:szCs w:val="26"/>
        </w:rPr>
        <w:t>Decision intelligence for collections on the Databricks Data Intelligence Platform, built by the Concentrix Data &amp; Analytics Practice</w:t>
      </w:r>
    </w:p>
    <w:p w14:paraId="44959B18" w14:textId="77777777" w:rsidR="00274E90" w:rsidRDefault="00274E90">
      <w:pPr>
        <w:spacing w:after="2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274E90" w14:paraId="51CC25FA" w14:textId="77777777">
        <w:tblPrEx>
          <w:tblCellMar>
            <w:top w:w="0" w:type="dxa"/>
            <w:bottom w:w="0" w:type="dxa"/>
          </w:tblCellMar>
        </w:tblPrEx>
        <w:trPr>
          <w:tblHeader/>
        </w:trPr>
        <w:tc>
          <w:tcPr>
            <w:tcW w:w="26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A6BBA24" w14:textId="77777777" w:rsidR="00274E90" w:rsidRDefault="004A19F0">
            <w:pPr>
              <w:spacing w:after="40" w:line="252" w:lineRule="auto"/>
            </w:pPr>
            <w:r>
              <w:rPr>
                <w:b/>
                <w:bCs/>
                <w:color w:val="0B3D91"/>
                <w:sz w:val="20"/>
                <w:szCs w:val="20"/>
              </w:rPr>
              <w:t>Item</w:t>
            </w:r>
          </w:p>
        </w:tc>
        <w:tc>
          <w:tcPr>
            <w:tcW w:w="70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51D0C96C" w14:textId="77777777" w:rsidR="00274E90" w:rsidRDefault="004A19F0">
            <w:pPr>
              <w:spacing w:after="40" w:line="252" w:lineRule="auto"/>
            </w:pPr>
            <w:r>
              <w:rPr>
                <w:b/>
                <w:bCs/>
                <w:color w:val="0B3D91"/>
                <w:sz w:val="20"/>
                <w:szCs w:val="20"/>
              </w:rPr>
              <w:t>Detail</w:t>
            </w:r>
          </w:p>
        </w:tc>
      </w:tr>
      <w:tr w:rsidR="00274E90" w14:paraId="73E94AA7"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FD9B752" w14:textId="77777777" w:rsidR="00274E90" w:rsidRDefault="004A19F0">
            <w:pPr>
              <w:spacing w:after="40" w:line="252" w:lineRule="auto"/>
            </w:pPr>
            <w:r>
              <w:rPr>
                <w:sz w:val="20"/>
                <w:szCs w:val="20"/>
              </w:rPr>
              <w:t>Product version</w:t>
            </w:r>
          </w:p>
        </w:tc>
        <w:tc>
          <w:tcPr>
            <w:tcW w:w="7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E5A93E9" w14:textId="77777777" w:rsidR="00274E90" w:rsidRDefault="004A19F0">
            <w:pPr>
              <w:spacing w:after="40" w:line="252" w:lineRule="auto"/>
            </w:pPr>
            <w:r>
              <w:rPr>
                <w:sz w:val="20"/>
                <w:szCs w:val="20"/>
              </w:rPr>
              <w:t>v1.9.1 · October 2026</w:t>
            </w:r>
          </w:p>
        </w:tc>
      </w:tr>
      <w:tr w:rsidR="00274E90" w14:paraId="35339323"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7E1CFFE" w14:textId="77777777" w:rsidR="00274E90" w:rsidRDefault="004A19F0">
            <w:pPr>
              <w:spacing w:after="40" w:line="252" w:lineRule="auto"/>
            </w:pPr>
            <w:r>
              <w:rPr>
                <w:sz w:val="20"/>
                <w:szCs w:val="20"/>
              </w:rPr>
              <w:t>The application</w:t>
            </w:r>
          </w:p>
        </w:tc>
        <w:tc>
          <w:tcPr>
            <w:tcW w:w="7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CF52FB3" w14:textId="77777777" w:rsidR="00274E90" w:rsidRDefault="004A19F0">
            <w:pPr>
              <w:spacing w:after="40" w:line="252" w:lineRule="auto"/>
            </w:pPr>
            <w:r>
              <w:rPr>
                <w:sz w:val="20"/>
                <w:szCs w:val="20"/>
              </w:rPr>
              <w:t>Command Center · Explorer · Assistant · Observability</w:t>
            </w:r>
          </w:p>
        </w:tc>
      </w:tr>
      <w:tr w:rsidR="00274E90" w14:paraId="291861E3"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6A06688" w14:textId="77777777" w:rsidR="00274E90" w:rsidRDefault="004A19F0">
            <w:pPr>
              <w:spacing w:after="40" w:line="252" w:lineRule="auto"/>
            </w:pPr>
            <w:r>
              <w:rPr>
                <w:sz w:val="20"/>
                <w:szCs w:val="20"/>
              </w:rPr>
              <w:t>Use cases covered</w:t>
            </w:r>
          </w:p>
        </w:tc>
        <w:tc>
          <w:tcPr>
            <w:tcW w:w="7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28A2774" w14:textId="77777777" w:rsidR="00274E90" w:rsidRDefault="004A19F0">
            <w:pPr>
              <w:spacing w:after="40" w:line="252" w:lineRule="auto"/>
            </w:pPr>
            <w:r>
              <w:rPr>
                <w:sz w:val="20"/>
                <w:szCs w:val="20"/>
              </w:rPr>
              <w:t>UC1 Collections Performance Management &amp; Forecasting · UC3 Collections Policy &amp; Strategy Effectiveness</w:t>
            </w:r>
          </w:p>
        </w:tc>
      </w:tr>
      <w:tr w:rsidR="00274E90" w14:paraId="78B708B6"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77005A7" w14:textId="77777777" w:rsidR="00274E90" w:rsidRDefault="004A19F0">
            <w:pPr>
              <w:spacing w:after="40" w:line="252" w:lineRule="auto"/>
            </w:pPr>
            <w:r>
              <w:rPr>
                <w:sz w:val="20"/>
                <w:szCs w:val="20"/>
              </w:rPr>
              <w:t>Demo data</w:t>
            </w:r>
          </w:p>
        </w:tc>
        <w:tc>
          <w:tcPr>
            <w:tcW w:w="7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F959663" w14:textId="77777777" w:rsidR="00274E90" w:rsidRDefault="004A19F0">
            <w:pPr>
              <w:spacing w:after="40" w:line="252" w:lineRule="auto"/>
            </w:pPr>
            <w:r>
              <w:rPr>
                <w:sz w:val="20"/>
                <w:szCs w:val="20"/>
              </w:rPr>
              <w:t xml:space="preserve">Synthetic collections portfolio, 20,000 accounts, Indian rupees (₹), </w:t>
            </w:r>
            <w:r>
              <w:rPr>
                <w:sz w:val="20"/>
                <w:szCs w:val="20"/>
              </w:rPr>
              <w:t>snapshot 15 September 2026; no real customer data</w:t>
            </w:r>
          </w:p>
        </w:tc>
      </w:tr>
      <w:tr w:rsidR="00274E90" w14:paraId="55C7DC20"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0D62987" w14:textId="77777777" w:rsidR="00274E90" w:rsidRDefault="004A19F0">
            <w:pPr>
              <w:spacing w:after="40" w:line="252" w:lineRule="auto"/>
            </w:pPr>
            <w:r>
              <w:rPr>
                <w:sz w:val="20"/>
                <w:szCs w:val="20"/>
              </w:rPr>
              <w:t>Recommended demo length</w:t>
            </w:r>
          </w:p>
        </w:tc>
        <w:tc>
          <w:tcPr>
            <w:tcW w:w="7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303D9D0" w14:textId="77777777" w:rsidR="00274E90" w:rsidRDefault="004A19F0">
            <w:pPr>
              <w:spacing w:after="40" w:line="252" w:lineRule="auto"/>
            </w:pPr>
            <w:r>
              <w:rPr>
                <w:sz w:val="20"/>
                <w:szCs w:val="20"/>
              </w:rPr>
              <w:t>20 minutes plus questions (section 9)</w:t>
            </w:r>
          </w:p>
        </w:tc>
      </w:tr>
    </w:tbl>
    <w:p w14:paraId="6F54901D" w14:textId="77777777" w:rsidR="00274E90" w:rsidRDefault="004A19F0">
      <w:pPr>
        <w:pageBreakBefore/>
        <w:spacing w:after="200"/>
      </w:pPr>
      <w:r>
        <w:rPr>
          <w:b/>
          <w:bCs/>
          <w:color w:val="0B3D91"/>
          <w:sz w:val="32"/>
          <w:szCs w:val="32"/>
        </w:rPr>
        <w:lastRenderedPageBreak/>
        <w:t>Contents</w:t>
      </w:r>
    </w:p>
    <w:sdt>
      <w:sdtPr>
        <w:alias w:val="Contents"/>
        <w:id w:val="-1077440831"/>
      </w:sdtPr>
      <w:sdtEndPr/>
      <w:sdtContent>
        <w:p w14:paraId="486C358D" w14:textId="5FED1C35" w:rsidR="00E162B7" w:rsidRDefault="004A19F0">
          <w:pPr>
            <w:pStyle w:val="TOC1"/>
            <w:tabs>
              <w:tab w:val="right" w:leader="dot" w:pos="9628"/>
            </w:tabs>
            <w:rPr>
              <w:rFonts w:asciiTheme="minorHAnsi" w:eastAsiaTheme="minorEastAsia" w:hAnsiTheme="minorHAnsi" w:cstheme="minorBidi"/>
              <w:noProof/>
              <w:color w:val="auto"/>
              <w:sz w:val="22"/>
              <w:szCs w:val="22"/>
            </w:rPr>
          </w:pPr>
          <w:r>
            <w:fldChar w:fldCharType="begin"/>
          </w:r>
          <w:r>
            <w:instrText>TOC \h \o "1-2"</w:instrText>
          </w:r>
          <w:r>
            <w:fldChar w:fldCharType="separate"/>
          </w:r>
          <w:hyperlink w:anchor="_Toc242180323" w:history="1">
            <w:r w:rsidR="00E162B7" w:rsidRPr="00152A31">
              <w:rPr>
                <w:rStyle w:val="Hyperlink"/>
                <w:noProof/>
              </w:rPr>
              <w:t>1. About this guide</w:t>
            </w:r>
            <w:r w:rsidR="00E162B7">
              <w:rPr>
                <w:noProof/>
              </w:rPr>
              <w:tab/>
            </w:r>
            <w:r w:rsidR="00E162B7">
              <w:rPr>
                <w:noProof/>
              </w:rPr>
              <w:fldChar w:fldCharType="begin"/>
            </w:r>
            <w:r w:rsidR="00E162B7">
              <w:rPr>
                <w:noProof/>
              </w:rPr>
              <w:instrText xml:space="preserve"> PAGEREF _Toc242180323 \h </w:instrText>
            </w:r>
            <w:r w:rsidR="00E162B7">
              <w:rPr>
                <w:noProof/>
              </w:rPr>
            </w:r>
            <w:r w:rsidR="00E162B7">
              <w:rPr>
                <w:noProof/>
              </w:rPr>
              <w:fldChar w:fldCharType="separate"/>
            </w:r>
            <w:r w:rsidR="00E162B7">
              <w:rPr>
                <w:noProof/>
              </w:rPr>
              <w:t>3</w:t>
            </w:r>
            <w:r w:rsidR="00E162B7">
              <w:rPr>
                <w:noProof/>
              </w:rPr>
              <w:fldChar w:fldCharType="end"/>
            </w:r>
          </w:hyperlink>
        </w:p>
        <w:p w14:paraId="7A4F322B" w14:textId="1E35DAAA"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24" w:history="1">
            <w:r w:rsidRPr="00152A31">
              <w:rPr>
                <w:rStyle w:val="Hyperlink"/>
                <w:noProof/>
              </w:rPr>
              <w:t>How to use it</w:t>
            </w:r>
            <w:r>
              <w:rPr>
                <w:noProof/>
              </w:rPr>
              <w:tab/>
            </w:r>
            <w:r>
              <w:rPr>
                <w:noProof/>
              </w:rPr>
              <w:fldChar w:fldCharType="begin"/>
            </w:r>
            <w:r>
              <w:rPr>
                <w:noProof/>
              </w:rPr>
              <w:instrText xml:space="preserve"> PAGEREF _Toc242180324 \h </w:instrText>
            </w:r>
            <w:r>
              <w:rPr>
                <w:noProof/>
              </w:rPr>
            </w:r>
            <w:r>
              <w:rPr>
                <w:noProof/>
              </w:rPr>
              <w:fldChar w:fldCharType="separate"/>
            </w:r>
            <w:r>
              <w:rPr>
                <w:noProof/>
              </w:rPr>
              <w:t>3</w:t>
            </w:r>
            <w:r>
              <w:rPr>
                <w:noProof/>
              </w:rPr>
              <w:fldChar w:fldCharType="end"/>
            </w:r>
          </w:hyperlink>
        </w:p>
        <w:p w14:paraId="4B44948E" w14:textId="032264C7" w:rsidR="00E162B7" w:rsidRDefault="00E162B7">
          <w:pPr>
            <w:pStyle w:val="TOC1"/>
            <w:tabs>
              <w:tab w:val="right" w:leader="dot" w:pos="9628"/>
            </w:tabs>
            <w:rPr>
              <w:rFonts w:asciiTheme="minorHAnsi" w:eastAsiaTheme="minorEastAsia" w:hAnsiTheme="minorHAnsi" w:cstheme="minorBidi"/>
              <w:noProof/>
              <w:color w:val="auto"/>
              <w:sz w:val="22"/>
              <w:szCs w:val="22"/>
            </w:rPr>
          </w:pPr>
          <w:hyperlink w:anchor="_Toc242180325" w:history="1">
            <w:r w:rsidRPr="00152A31">
              <w:rPr>
                <w:rStyle w:val="Hyperlink"/>
                <w:noProof/>
              </w:rPr>
              <w:t>2. Solution overview</w:t>
            </w:r>
            <w:r>
              <w:rPr>
                <w:noProof/>
              </w:rPr>
              <w:tab/>
            </w:r>
            <w:r>
              <w:rPr>
                <w:noProof/>
              </w:rPr>
              <w:fldChar w:fldCharType="begin"/>
            </w:r>
            <w:r>
              <w:rPr>
                <w:noProof/>
              </w:rPr>
              <w:instrText xml:space="preserve"> PAGEREF _Toc242180325 \h </w:instrText>
            </w:r>
            <w:r>
              <w:rPr>
                <w:noProof/>
              </w:rPr>
            </w:r>
            <w:r>
              <w:rPr>
                <w:noProof/>
              </w:rPr>
              <w:fldChar w:fldCharType="separate"/>
            </w:r>
            <w:r>
              <w:rPr>
                <w:noProof/>
              </w:rPr>
              <w:t>4</w:t>
            </w:r>
            <w:r>
              <w:rPr>
                <w:noProof/>
              </w:rPr>
              <w:fldChar w:fldCharType="end"/>
            </w:r>
          </w:hyperlink>
        </w:p>
        <w:p w14:paraId="2103EC05" w14:textId="01B73693"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26" w:history="1">
            <w:r w:rsidRPr="00152A31">
              <w:rPr>
                <w:rStyle w:val="Hyperlink"/>
                <w:noProof/>
              </w:rPr>
              <w:t>The business problem</w:t>
            </w:r>
            <w:r>
              <w:rPr>
                <w:noProof/>
              </w:rPr>
              <w:tab/>
            </w:r>
            <w:r>
              <w:rPr>
                <w:noProof/>
              </w:rPr>
              <w:fldChar w:fldCharType="begin"/>
            </w:r>
            <w:r>
              <w:rPr>
                <w:noProof/>
              </w:rPr>
              <w:instrText xml:space="preserve"> PAGEREF _Toc242180326 \h </w:instrText>
            </w:r>
            <w:r>
              <w:rPr>
                <w:noProof/>
              </w:rPr>
            </w:r>
            <w:r>
              <w:rPr>
                <w:noProof/>
              </w:rPr>
              <w:fldChar w:fldCharType="separate"/>
            </w:r>
            <w:r>
              <w:rPr>
                <w:noProof/>
              </w:rPr>
              <w:t>4</w:t>
            </w:r>
            <w:r>
              <w:rPr>
                <w:noProof/>
              </w:rPr>
              <w:fldChar w:fldCharType="end"/>
            </w:r>
          </w:hyperlink>
        </w:p>
        <w:p w14:paraId="2E824CE4" w14:textId="7805E423"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27" w:history="1">
            <w:r w:rsidRPr="00152A31">
              <w:rPr>
                <w:rStyle w:val="Hyperlink"/>
                <w:noProof/>
              </w:rPr>
              <w:t>What LensS does</w:t>
            </w:r>
            <w:r>
              <w:rPr>
                <w:noProof/>
              </w:rPr>
              <w:tab/>
            </w:r>
            <w:r>
              <w:rPr>
                <w:noProof/>
              </w:rPr>
              <w:fldChar w:fldCharType="begin"/>
            </w:r>
            <w:r>
              <w:rPr>
                <w:noProof/>
              </w:rPr>
              <w:instrText xml:space="preserve"> PAGEREF _Toc242180327 \h </w:instrText>
            </w:r>
            <w:r>
              <w:rPr>
                <w:noProof/>
              </w:rPr>
            </w:r>
            <w:r>
              <w:rPr>
                <w:noProof/>
              </w:rPr>
              <w:fldChar w:fldCharType="separate"/>
            </w:r>
            <w:r>
              <w:rPr>
                <w:noProof/>
              </w:rPr>
              <w:t>4</w:t>
            </w:r>
            <w:r>
              <w:rPr>
                <w:noProof/>
              </w:rPr>
              <w:fldChar w:fldCharType="end"/>
            </w:r>
          </w:hyperlink>
        </w:p>
        <w:p w14:paraId="57CC8ED5" w14:textId="069D94F8"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28" w:history="1">
            <w:r w:rsidRPr="00152A31">
              <w:rPr>
                <w:rStyle w:val="Hyperlink"/>
                <w:noProof/>
              </w:rPr>
              <w:t>Use cases in scope</w:t>
            </w:r>
            <w:r>
              <w:rPr>
                <w:noProof/>
              </w:rPr>
              <w:tab/>
            </w:r>
            <w:r>
              <w:rPr>
                <w:noProof/>
              </w:rPr>
              <w:fldChar w:fldCharType="begin"/>
            </w:r>
            <w:r>
              <w:rPr>
                <w:noProof/>
              </w:rPr>
              <w:instrText xml:space="preserve"> PAGEREF _Toc242180328 \h </w:instrText>
            </w:r>
            <w:r>
              <w:rPr>
                <w:noProof/>
              </w:rPr>
            </w:r>
            <w:r>
              <w:rPr>
                <w:noProof/>
              </w:rPr>
              <w:fldChar w:fldCharType="separate"/>
            </w:r>
            <w:r>
              <w:rPr>
                <w:noProof/>
              </w:rPr>
              <w:t>4</w:t>
            </w:r>
            <w:r>
              <w:rPr>
                <w:noProof/>
              </w:rPr>
              <w:fldChar w:fldCharType="end"/>
            </w:r>
          </w:hyperlink>
        </w:p>
        <w:p w14:paraId="5D907092" w14:textId="42BB29FC"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29" w:history="1">
            <w:r w:rsidRPr="00152A31">
              <w:rPr>
                <w:rStyle w:val="Hyperlink"/>
                <w:noProof/>
              </w:rPr>
              <w:t>Why it is different</w:t>
            </w:r>
            <w:r>
              <w:rPr>
                <w:noProof/>
              </w:rPr>
              <w:tab/>
            </w:r>
            <w:r>
              <w:rPr>
                <w:noProof/>
              </w:rPr>
              <w:fldChar w:fldCharType="begin"/>
            </w:r>
            <w:r>
              <w:rPr>
                <w:noProof/>
              </w:rPr>
              <w:instrText xml:space="preserve"> PAGEREF _Toc242180329 \h </w:instrText>
            </w:r>
            <w:r>
              <w:rPr>
                <w:noProof/>
              </w:rPr>
            </w:r>
            <w:r>
              <w:rPr>
                <w:noProof/>
              </w:rPr>
              <w:fldChar w:fldCharType="separate"/>
            </w:r>
            <w:r>
              <w:rPr>
                <w:noProof/>
              </w:rPr>
              <w:t>4</w:t>
            </w:r>
            <w:r>
              <w:rPr>
                <w:noProof/>
              </w:rPr>
              <w:fldChar w:fldCharType="end"/>
            </w:r>
          </w:hyperlink>
        </w:p>
        <w:p w14:paraId="093B8029" w14:textId="7CED10A9" w:rsidR="00E162B7" w:rsidRDefault="00E162B7">
          <w:pPr>
            <w:pStyle w:val="TOC1"/>
            <w:tabs>
              <w:tab w:val="right" w:leader="dot" w:pos="9628"/>
            </w:tabs>
            <w:rPr>
              <w:rFonts w:asciiTheme="minorHAnsi" w:eastAsiaTheme="minorEastAsia" w:hAnsiTheme="minorHAnsi" w:cstheme="minorBidi"/>
              <w:noProof/>
              <w:color w:val="auto"/>
              <w:sz w:val="22"/>
              <w:szCs w:val="22"/>
            </w:rPr>
          </w:pPr>
          <w:hyperlink w:anchor="_Toc242180330" w:history="1">
            <w:r w:rsidRPr="00152A31">
              <w:rPr>
                <w:rStyle w:val="Hyperlink"/>
                <w:noProof/>
              </w:rPr>
              <w:t>3. Architecture</w:t>
            </w:r>
            <w:r>
              <w:rPr>
                <w:noProof/>
              </w:rPr>
              <w:tab/>
            </w:r>
            <w:r>
              <w:rPr>
                <w:noProof/>
              </w:rPr>
              <w:fldChar w:fldCharType="begin"/>
            </w:r>
            <w:r>
              <w:rPr>
                <w:noProof/>
              </w:rPr>
              <w:instrText xml:space="preserve"> PAGEREF _Toc242180330 \h </w:instrText>
            </w:r>
            <w:r>
              <w:rPr>
                <w:noProof/>
              </w:rPr>
            </w:r>
            <w:r>
              <w:rPr>
                <w:noProof/>
              </w:rPr>
              <w:fldChar w:fldCharType="separate"/>
            </w:r>
            <w:r>
              <w:rPr>
                <w:noProof/>
              </w:rPr>
              <w:t>6</w:t>
            </w:r>
            <w:r>
              <w:rPr>
                <w:noProof/>
              </w:rPr>
              <w:fldChar w:fldCharType="end"/>
            </w:r>
          </w:hyperlink>
        </w:p>
        <w:p w14:paraId="4AB066AE" w14:textId="2BE8DB1D"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31" w:history="1">
            <w:r w:rsidRPr="00152A31">
              <w:rPr>
                <w:rStyle w:val="Hyperlink"/>
                <w:noProof/>
              </w:rPr>
              <w:t>Components and why they were chosen</w:t>
            </w:r>
            <w:r>
              <w:rPr>
                <w:noProof/>
              </w:rPr>
              <w:tab/>
            </w:r>
            <w:r>
              <w:rPr>
                <w:noProof/>
              </w:rPr>
              <w:fldChar w:fldCharType="begin"/>
            </w:r>
            <w:r>
              <w:rPr>
                <w:noProof/>
              </w:rPr>
              <w:instrText xml:space="preserve"> PAGEREF _Toc242180331 \h </w:instrText>
            </w:r>
            <w:r>
              <w:rPr>
                <w:noProof/>
              </w:rPr>
            </w:r>
            <w:r>
              <w:rPr>
                <w:noProof/>
              </w:rPr>
              <w:fldChar w:fldCharType="separate"/>
            </w:r>
            <w:r>
              <w:rPr>
                <w:noProof/>
              </w:rPr>
              <w:t>6</w:t>
            </w:r>
            <w:r>
              <w:rPr>
                <w:noProof/>
              </w:rPr>
              <w:fldChar w:fldCharType="end"/>
            </w:r>
          </w:hyperlink>
        </w:p>
        <w:p w14:paraId="6C600D7B" w14:textId="62FFD58E"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32" w:history="1">
            <w:r w:rsidRPr="00152A31">
              <w:rPr>
                <w:rStyle w:val="Hyperlink"/>
                <w:noProof/>
              </w:rPr>
              <w:t>Security and access model</w:t>
            </w:r>
            <w:r>
              <w:rPr>
                <w:noProof/>
              </w:rPr>
              <w:tab/>
            </w:r>
            <w:r>
              <w:rPr>
                <w:noProof/>
              </w:rPr>
              <w:fldChar w:fldCharType="begin"/>
            </w:r>
            <w:r>
              <w:rPr>
                <w:noProof/>
              </w:rPr>
              <w:instrText xml:space="preserve"> PAGEREF _Toc242180332 \h </w:instrText>
            </w:r>
            <w:r>
              <w:rPr>
                <w:noProof/>
              </w:rPr>
            </w:r>
            <w:r>
              <w:rPr>
                <w:noProof/>
              </w:rPr>
              <w:fldChar w:fldCharType="separate"/>
            </w:r>
            <w:r>
              <w:rPr>
                <w:noProof/>
              </w:rPr>
              <w:t>7</w:t>
            </w:r>
            <w:r>
              <w:rPr>
                <w:noProof/>
              </w:rPr>
              <w:fldChar w:fldCharType="end"/>
            </w:r>
          </w:hyperlink>
        </w:p>
        <w:p w14:paraId="3BF21395" w14:textId="0720C296" w:rsidR="00E162B7" w:rsidRDefault="00E162B7">
          <w:pPr>
            <w:pStyle w:val="TOC1"/>
            <w:tabs>
              <w:tab w:val="right" w:leader="dot" w:pos="9628"/>
            </w:tabs>
            <w:rPr>
              <w:rFonts w:asciiTheme="minorHAnsi" w:eastAsiaTheme="minorEastAsia" w:hAnsiTheme="minorHAnsi" w:cstheme="minorBidi"/>
              <w:noProof/>
              <w:color w:val="auto"/>
              <w:sz w:val="22"/>
              <w:szCs w:val="22"/>
            </w:rPr>
          </w:pPr>
          <w:hyperlink w:anchor="_Toc242180333" w:history="1">
            <w:r w:rsidRPr="00152A31">
              <w:rPr>
                <w:rStyle w:val="Hyperlink"/>
                <w:noProof/>
              </w:rPr>
              <w:t>4. Data foundation</w:t>
            </w:r>
            <w:r>
              <w:rPr>
                <w:noProof/>
              </w:rPr>
              <w:tab/>
            </w:r>
            <w:r>
              <w:rPr>
                <w:noProof/>
              </w:rPr>
              <w:fldChar w:fldCharType="begin"/>
            </w:r>
            <w:r>
              <w:rPr>
                <w:noProof/>
              </w:rPr>
              <w:instrText xml:space="preserve"> PAGEREF _Toc242180333 \h </w:instrText>
            </w:r>
            <w:r>
              <w:rPr>
                <w:noProof/>
              </w:rPr>
            </w:r>
            <w:r>
              <w:rPr>
                <w:noProof/>
              </w:rPr>
              <w:fldChar w:fldCharType="separate"/>
            </w:r>
            <w:r>
              <w:rPr>
                <w:noProof/>
              </w:rPr>
              <w:t>8</w:t>
            </w:r>
            <w:r>
              <w:rPr>
                <w:noProof/>
              </w:rPr>
              <w:fldChar w:fldCharType="end"/>
            </w:r>
          </w:hyperlink>
        </w:p>
        <w:p w14:paraId="50E6042F" w14:textId="59B71046"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34" w:history="1">
            <w:r w:rsidRPr="00152A31">
              <w:rPr>
                <w:rStyle w:val="Hyperlink"/>
                <w:noProof/>
              </w:rPr>
              <w:t>The demo dataset</w:t>
            </w:r>
            <w:r>
              <w:rPr>
                <w:noProof/>
              </w:rPr>
              <w:tab/>
            </w:r>
            <w:r>
              <w:rPr>
                <w:noProof/>
              </w:rPr>
              <w:fldChar w:fldCharType="begin"/>
            </w:r>
            <w:r>
              <w:rPr>
                <w:noProof/>
              </w:rPr>
              <w:instrText xml:space="preserve"> PAGEREF _Toc242180334 \h </w:instrText>
            </w:r>
            <w:r>
              <w:rPr>
                <w:noProof/>
              </w:rPr>
            </w:r>
            <w:r>
              <w:rPr>
                <w:noProof/>
              </w:rPr>
              <w:fldChar w:fldCharType="separate"/>
            </w:r>
            <w:r>
              <w:rPr>
                <w:noProof/>
              </w:rPr>
              <w:t>8</w:t>
            </w:r>
            <w:r>
              <w:rPr>
                <w:noProof/>
              </w:rPr>
              <w:fldChar w:fldCharType="end"/>
            </w:r>
          </w:hyperlink>
        </w:p>
        <w:p w14:paraId="233B5CBD" w14:textId="4EFC1AD7"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35" w:history="1">
            <w:r w:rsidRPr="00152A31">
              <w:rPr>
                <w:rStyle w:val="Hyperlink"/>
                <w:noProof/>
              </w:rPr>
              <w:t>Layered data design (medallion architecture)</w:t>
            </w:r>
            <w:r>
              <w:rPr>
                <w:noProof/>
              </w:rPr>
              <w:tab/>
            </w:r>
            <w:r>
              <w:rPr>
                <w:noProof/>
              </w:rPr>
              <w:fldChar w:fldCharType="begin"/>
            </w:r>
            <w:r>
              <w:rPr>
                <w:noProof/>
              </w:rPr>
              <w:instrText xml:space="preserve"> PAGEREF _Toc242180335 \h </w:instrText>
            </w:r>
            <w:r>
              <w:rPr>
                <w:noProof/>
              </w:rPr>
            </w:r>
            <w:r>
              <w:rPr>
                <w:noProof/>
              </w:rPr>
              <w:fldChar w:fldCharType="separate"/>
            </w:r>
            <w:r>
              <w:rPr>
                <w:noProof/>
              </w:rPr>
              <w:t>8</w:t>
            </w:r>
            <w:r>
              <w:rPr>
                <w:noProof/>
              </w:rPr>
              <w:fldChar w:fldCharType="end"/>
            </w:r>
          </w:hyperlink>
        </w:p>
        <w:p w14:paraId="37617416" w14:textId="04EA64C7"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36" w:history="1">
            <w:r w:rsidRPr="00152A31">
              <w:rPr>
                <w:rStyle w:val="Hyperlink"/>
                <w:noProof/>
              </w:rPr>
              <w:t>Metric views</w:t>
            </w:r>
            <w:r>
              <w:rPr>
                <w:noProof/>
              </w:rPr>
              <w:tab/>
            </w:r>
            <w:r>
              <w:rPr>
                <w:noProof/>
              </w:rPr>
              <w:fldChar w:fldCharType="begin"/>
            </w:r>
            <w:r>
              <w:rPr>
                <w:noProof/>
              </w:rPr>
              <w:instrText xml:space="preserve"> PAGEREF _Toc242180336 \h </w:instrText>
            </w:r>
            <w:r>
              <w:rPr>
                <w:noProof/>
              </w:rPr>
            </w:r>
            <w:r>
              <w:rPr>
                <w:noProof/>
              </w:rPr>
              <w:fldChar w:fldCharType="separate"/>
            </w:r>
            <w:r>
              <w:rPr>
                <w:noProof/>
              </w:rPr>
              <w:t>9</w:t>
            </w:r>
            <w:r>
              <w:rPr>
                <w:noProof/>
              </w:rPr>
              <w:fldChar w:fldCharType="end"/>
            </w:r>
          </w:hyperlink>
        </w:p>
        <w:p w14:paraId="30AF3707" w14:textId="4E93CDF0"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37" w:history="1">
            <w:r w:rsidRPr="00152A31">
              <w:rPr>
                <w:rStyle w:val="Hyperlink"/>
                <w:noProof/>
              </w:rPr>
              <w:t>Certified and Command Center views</w:t>
            </w:r>
            <w:r>
              <w:rPr>
                <w:noProof/>
              </w:rPr>
              <w:tab/>
            </w:r>
            <w:r>
              <w:rPr>
                <w:noProof/>
              </w:rPr>
              <w:fldChar w:fldCharType="begin"/>
            </w:r>
            <w:r>
              <w:rPr>
                <w:noProof/>
              </w:rPr>
              <w:instrText xml:space="preserve"> PAGEREF _Toc242180337 \h </w:instrText>
            </w:r>
            <w:r>
              <w:rPr>
                <w:noProof/>
              </w:rPr>
            </w:r>
            <w:r>
              <w:rPr>
                <w:noProof/>
              </w:rPr>
              <w:fldChar w:fldCharType="separate"/>
            </w:r>
            <w:r>
              <w:rPr>
                <w:noProof/>
              </w:rPr>
              <w:t>9</w:t>
            </w:r>
            <w:r>
              <w:rPr>
                <w:noProof/>
              </w:rPr>
              <w:fldChar w:fldCharType="end"/>
            </w:r>
          </w:hyperlink>
        </w:p>
        <w:p w14:paraId="4CDEC283" w14:textId="0FD31A5B"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38" w:history="1">
            <w:r w:rsidRPr="00152A31">
              <w:rPr>
                <w:rStyle w:val="Hyperlink"/>
                <w:noProof/>
              </w:rPr>
              <w:t>Business rules captured as data</w:t>
            </w:r>
            <w:r>
              <w:rPr>
                <w:noProof/>
              </w:rPr>
              <w:tab/>
            </w:r>
            <w:r>
              <w:rPr>
                <w:noProof/>
              </w:rPr>
              <w:fldChar w:fldCharType="begin"/>
            </w:r>
            <w:r>
              <w:rPr>
                <w:noProof/>
              </w:rPr>
              <w:instrText xml:space="preserve"> PAGEREF _Toc242180338 \h </w:instrText>
            </w:r>
            <w:r>
              <w:rPr>
                <w:noProof/>
              </w:rPr>
            </w:r>
            <w:r>
              <w:rPr>
                <w:noProof/>
              </w:rPr>
              <w:fldChar w:fldCharType="separate"/>
            </w:r>
            <w:r>
              <w:rPr>
                <w:noProof/>
              </w:rPr>
              <w:t>9</w:t>
            </w:r>
            <w:r>
              <w:rPr>
                <w:noProof/>
              </w:rPr>
              <w:fldChar w:fldCharType="end"/>
            </w:r>
          </w:hyperlink>
        </w:p>
        <w:p w14:paraId="18D8F38F" w14:textId="0D0E9476" w:rsidR="00E162B7" w:rsidRDefault="00E162B7">
          <w:pPr>
            <w:pStyle w:val="TOC1"/>
            <w:tabs>
              <w:tab w:val="right" w:leader="dot" w:pos="9628"/>
            </w:tabs>
            <w:rPr>
              <w:rFonts w:asciiTheme="minorHAnsi" w:eastAsiaTheme="minorEastAsia" w:hAnsiTheme="minorHAnsi" w:cstheme="minorBidi"/>
              <w:noProof/>
              <w:color w:val="auto"/>
              <w:sz w:val="22"/>
              <w:szCs w:val="22"/>
            </w:rPr>
          </w:pPr>
          <w:hyperlink w:anchor="_Toc242180339" w:history="1">
            <w:r w:rsidRPr="00152A31">
              <w:rPr>
                <w:rStyle w:val="Hyperlink"/>
                <w:noProof/>
              </w:rPr>
              <w:t>5. The AI and its safeguards</w:t>
            </w:r>
            <w:r>
              <w:rPr>
                <w:noProof/>
              </w:rPr>
              <w:tab/>
            </w:r>
            <w:r>
              <w:rPr>
                <w:noProof/>
              </w:rPr>
              <w:fldChar w:fldCharType="begin"/>
            </w:r>
            <w:r>
              <w:rPr>
                <w:noProof/>
              </w:rPr>
              <w:instrText xml:space="preserve"> PAGEREF _Toc242180339 \h </w:instrText>
            </w:r>
            <w:r>
              <w:rPr>
                <w:noProof/>
              </w:rPr>
            </w:r>
            <w:r>
              <w:rPr>
                <w:noProof/>
              </w:rPr>
              <w:fldChar w:fldCharType="separate"/>
            </w:r>
            <w:r>
              <w:rPr>
                <w:noProof/>
              </w:rPr>
              <w:t>10</w:t>
            </w:r>
            <w:r>
              <w:rPr>
                <w:noProof/>
              </w:rPr>
              <w:fldChar w:fldCharType="end"/>
            </w:r>
          </w:hyperlink>
        </w:p>
        <w:p w14:paraId="560471DD" w14:textId="58FD010B"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40" w:history="1">
            <w:r w:rsidRPr="00152A31">
              <w:rPr>
                <w:rStyle w:val="Hyperlink"/>
                <w:noProof/>
              </w:rPr>
              <w:t>The LensS query engine (Genie)</w:t>
            </w:r>
            <w:r>
              <w:rPr>
                <w:noProof/>
              </w:rPr>
              <w:tab/>
            </w:r>
            <w:r>
              <w:rPr>
                <w:noProof/>
              </w:rPr>
              <w:fldChar w:fldCharType="begin"/>
            </w:r>
            <w:r>
              <w:rPr>
                <w:noProof/>
              </w:rPr>
              <w:instrText xml:space="preserve"> PAGEREF _Toc242180340 \h </w:instrText>
            </w:r>
            <w:r>
              <w:rPr>
                <w:noProof/>
              </w:rPr>
            </w:r>
            <w:r>
              <w:rPr>
                <w:noProof/>
              </w:rPr>
              <w:fldChar w:fldCharType="separate"/>
            </w:r>
            <w:r>
              <w:rPr>
                <w:noProof/>
              </w:rPr>
              <w:t>10</w:t>
            </w:r>
            <w:r>
              <w:rPr>
                <w:noProof/>
              </w:rPr>
              <w:fldChar w:fldCharType="end"/>
            </w:r>
          </w:hyperlink>
        </w:p>
        <w:p w14:paraId="03911EFA" w14:textId="47A3095D"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41" w:history="1">
            <w:r w:rsidRPr="00152A31">
              <w:rPr>
                <w:rStyle w:val="Hyperlink"/>
                <w:noProof/>
              </w:rPr>
              <w:t>How a question is answered</w:t>
            </w:r>
            <w:r>
              <w:rPr>
                <w:noProof/>
              </w:rPr>
              <w:tab/>
            </w:r>
            <w:r>
              <w:rPr>
                <w:noProof/>
              </w:rPr>
              <w:fldChar w:fldCharType="begin"/>
            </w:r>
            <w:r>
              <w:rPr>
                <w:noProof/>
              </w:rPr>
              <w:instrText xml:space="preserve"> PAGEREF _Toc242180341 \h </w:instrText>
            </w:r>
            <w:r>
              <w:rPr>
                <w:noProof/>
              </w:rPr>
            </w:r>
            <w:r>
              <w:rPr>
                <w:noProof/>
              </w:rPr>
              <w:fldChar w:fldCharType="separate"/>
            </w:r>
            <w:r>
              <w:rPr>
                <w:noProof/>
              </w:rPr>
              <w:t>10</w:t>
            </w:r>
            <w:r>
              <w:rPr>
                <w:noProof/>
              </w:rPr>
              <w:fldChar w:fldCharType="end"/>
            </w:r>
          </w:hyperlink>
        </w:p>
        <w:p w14:paraId="715E21AD" w14:textId="0667B7C1"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42" w:history="1">
            <w:r w:rsidRPr="00152A31">
              <w:rPr>
                <w:rStyle w:val="Hyperlink"/>
                <w:noProof/>
              </w:rPr>
              <w:t>One assistant, whichever path answers</w:t>
            </w:r>
            <w:r>
              <w:rPr>
                <w:noProof/>
              </w:rPr>
              <w:tab/>
            </w:r>
            <w:r>
              <w:rPr>
                <w:noProof/>
              </w:rPr>
              <w:fldChar w:fldCharType="begin"/>
            </w:r>
            <w:r>
              <w:rPr>
                <w:noProof/>
              </w:rPr>
              <w:instrText xml:space="preserve"> PAGEREF _Toc242180342 \h </w:instrText>
            </w:r>
            <w:r>
              <w:rPr>
                <w:noProof/>
              </w:rPr>
            </w:r>
            <w:r>
              <w:rPr>
                <w:noProof/>
              </w:rPr>
              <w:fldChar w:fldCharType="separate"/>
            </w:r>
            <w:r>
              <w:rPr>
                <w:noProof/>
              </w:rPr>
              <w:t>10</w:t>
            </w:r>
            <w:r>
              <w:rPr>
                <w:noProof/>
              </w:rPr>
              <w:fldChar w:fldCharType="end"/>
            </w:r>
          </w:hyperlink>
        </w:p>
        <w:p w14:paraId="433EE747" w14:textId="7D810E81"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43" w:history="1">
            <w:r w:rsidRPr="00152A31">
              <w:rPr>
                <w:rStyle w:val="Hyperlink"/>
                <w:noProof/>
              </w:rPr>
              <w:t>Safeguards</w:t>
            </w:r>
            <w:r>
              <w:rPr>
                <w:noProof/>
              </w:rPr>
              <w:tab/>
            </w:r>
            <w:r>
              <w:rPr>
                <w:noProof/>
              </w:rPr>
              <w:fldChar w:fldCharType="begin"/>
            </w:r>
            <w:r>
              <w:rPr>
                <w:noProof/>
              </w:rPr>
              <w:instrText xml:space="preserve"> PAGEREF _Toc242180343 \h </w:instrText>
            </w:r>
            <w:r>
              <w:rPr>
                <w:noProof/>
              </w:rPr>
            </w:r>
            <w:r>
              <w:rPr>
                <w:noProof/>
              </w:rPr>
              <w:fldChar w:fldCharType="separate"/>
            </w:r>
            <w:r>
              <w:rPr>
                <w:noProof/>
              </w:rPr>
              <w:t>11</w:t>
            </w:r>
            <w:r>
              <w:rPr>
                <w:noProof/>
              </w:rPr>
              <w:fldChar w:fldCharType="end"/>
            </w:r>
          </w:hyperlink>
        </w:p>
        <w:p w14:paraId="5F3B6B54" w14:textId="707B72AD" w:rsidR="00E162B7" w:rsidRDefault="00E162B7">
          <w:pPr>
            <w:pStyle w:val="TOC1"/>
            <w:tabs>
              <w:tab w:val="right" w:leader="dot" w:pos="9628"/>
            </w:tabs>
            <w:rPr>
              <w:rFonts w:asciiTheme="minorHAnsi" w:eastAsiaTheme="minorEastAsia" w:hAnsiTheme="minorHAnsi" w:cstheme="minorBidi"/>
              <w:noProof/>
              <w:color w:val="auto"/>
              <w:sz w:val="22"/>
              <w:szCs w:val="22"/>
            </w:rPr>
          </w:pPr>
          <w:hyperlink w:anchor="_Toc242180344" w:history="1">
            <w:r w:rsidRPr="00152A31">
              <w:rPr>
                <w:rStyle w:val="Hyperlink"/>
                <w:noProof/>
              </w:rPr>
              <w:t>6. The LensS application</w:t>
            </w:r>
            <w:r>
              <w:rPr>
                <w:noProof/>
              </w:rPr>
              <w:tab/>
            </w:r>
            <w:r>
              <w:rPr>
                <w:noProof/>
              </w:rPr>
              <w:fldChar w:fldCharType="begin"/>
            </w:r>
            <w:r>
              <w:rPr>
                <w:noProof/>
              </w:rPr>
              <w:instrText xml:space="preserve"> PAGEREF _Toc242180344 \h </w:instrText>
            </w:r>
            <w:r>
              <w:rPr>
                <w:noProof/>
              </w:rPr>
            </w:r>
            <w:r>
              <w:rPr>
                <w:noProof/>
              </w:rPr>
              <w:fldChar w:fldCharType="separate"/>
            </w:r>
            <w:r>
              <w:rPr>
                <w:noProof/>
              </w:rPr>
              <w:t>12</w:t>
            </w:r>
            <w:r>
              <w:rPr>
                <w:noProof/>
              </w:rPr>
              <w:fldChar w:fldCharType="end"/>
            </w:r>
          </w:hyperlink>
        </w:p>
        <w:p w14:paraId="05915BDF" w14:textId="30DBFBCA"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45" w:history="1">
            <w:r w:rsidRPr="00152A31">
              <w:rPr>
                <w:rStyle w:val="Hyperlink"/>
                <w:noProof/>
              </w:rPr>
              <w:t>6.1 Command Center: one story in five chapters</w:t>
            </w:r>
            <w:r>
              <w:rPr>
                <w:noProof/>
              </w:rPr>
              <w:tab/>
            </w:r>
            <w:r>
              <w:rPr>
                <w:noProof/>
              </w:rPr>
              <w:fldChar w:fldCharType="begin"/>
            </w:r>
            <w:r>
              <w:rPr>
                <w:noProof/>
              </w:rPr>
              <w:instrText xml:space="preserve"> PAGEREF _Toc242180345 \h </w:instrText>
            </w:r>
            <w:r>
              <w:rPr>
                <w:noProof/>
              </w:rPr>
            </w:r>
            <w:r>
              <w:rPr>
                <w:noProof/>
              </w:rPr>
              <w:fldChar w:fldCharType="separate"/>
            </w:r>
            <w:r>
              <w:rPr>
                <w:noProof/>
              </w:rPr>
              <w:t>12</w:t>
            </w:r>
            <w:r>
              <w:rPr>
                <w:noProof/>
              </w:rPr>
              <w:fldChar w:fldCharType="end"/>
            </w:r>
          </w:hyperlink>
        </w:p>
        <w:p w14:paraId="347E3222" w14:textId="083AC377"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46" w:history="1">
            <w:r w:rsidRPr="00152A31">
              <w:rPr>
                <w:rStyle w:val="Hyperlink"/>
                <w:noProof/>
              </w:rPr>
              <w:t>6.2 Explorer</w:t>
            </w:r>
            <w:r>
              <w:rPr>
                <w:noProof/>
              </w:rPr>
              <w:tab/>
            </w:r>
            <w:r>
              <w:rPr>
                <w:noProof/>
              </w:rPr>
              <w:fldChar w:fldCharType="begin"/>
            </w:r>
            <w:r>
              <w:rPr>
                <w:noProof/>
              </w:rPr>
              <w:instrText xml:space="preserve"> PAGEREF _Toc242180346 \h </w:instrText>
            </w:r>
            <w:r>
              <w:rPr>
                <w:noProof/>
              </w:rPr>
            </w:r>
            <w:r>
              <w:rPr>
                <w:noProof/>
              </w:rPr>
              <w:fldChar w:fldCharType="separate"/>
            </w:r>
            <w:r>
              <w:rPr>
                <w:noProof/>
              </w:rPr>
              <w:t>16</w:t>
            </w:r>
            <w:r>
              <w:rPr>
                <w:noProof/>
              </w:rPr>
              <w:fldChar w:fldCharType="end"/>
            </w:r>
          </w:hyperlink>
        </w:p>
        <w:p w14:paraId="68561E10" w14:textId="20483C3F"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47" w:history="1">
            <w:r w:rsidRPr="00152A31">
              <w:rPr>
                <w:rStyle w:val="Hyperlink"/>
                <w:noProof/>
              </w:rPr>
              <w:t>6.3 Assistant</w:t>
            </w:r>
            <w:r>
              <w:rPr>
                <w:noProof/>
              </w:rPr>
              <w:tab/>
            </w:r>
            <w:r>
              <w:rPr>
                <w:noProof/>
              </w:rPr>
              <w:fldChar w:fldCharType="begin"/>
            </w:r>
            <w:r>
              <w:rPr>
                <w:noProof/>
              </w:rPr>
              <w:instrText xml:space="preserve"> PAGEREF _Toc242180347 \h </w:instrText>
            </w:r>
            <w:r>
              <w:rPr>
                <w:noProof/>
              </w:rPr>
            </w:r>
            <w:r>
              <w:rPr>
                <w:noProof/>
              </w:rPr>
              <w:fldChar w:fldCharType="separate"/>
            </w:r>
            <w:r>
              <w:rPr>
                <w:noProof/>
              </w:rPr>
              <w:t>18</w:t>
            </w:r>
            <w:r>
              <w:rPr>
                <w:noProof/>
              </w:rPr>
              <w:fldChar w:fldCharType="end"/>
            </w:r>
          </w:hyperlink>
        </w:p>
        <w:p w14:paraId="4ACC323D" w14:textId="3075902C"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48" w:history="1">
            <w:r w:rsidRPr="00152A31">
              <w:rPr>
                <w:rStyle w:val="Hyperlink"/>
                <w:noProof/>
              </w:rPr>
              <w:t>6.4 Observability</w:t>
            </w:r>
            <w:r>
              <w:rPr>
                <w:noProof/>
              </w:rPr>
              <w:tab/>
            </w:r>
            <w:r>
              <w:rPr>
                <w:noProof/>
              </w:rPr>
              <w:fldChar w:fldCharType="begin"/>
            </w:r>
            <w:r>
              <w:rPr>
                <w:noProof/>
              </w:rPr>
              <w:instrText xml:space="preserve"> PAGEREF _Toc242180348 \h </w:instrText>
            </w:r>
            <w:r>
              <w:rPr>
                <w:noProof/>
              </w:rPr>
            </w:r>
            <w:r>
              <w:rPr>
                <w:noProof/>
              </w:rPr>
              <w:fldChar w:fldCharType="separate"/>
            </w:r>
            <w:r>
              <w:rPr>
                <w:noProof/>
              </w:rPr>
              <w:t>19</w:t>
            </w:r>
            <w:r>
              <w:rPr>
                <w:noProof/>
              </w:rPr>
              <w:fldChar w:fldCharType="end"/>
            </w:r>
          </w:hyperlink>
        </w:p>
        <w:p w14:paraId="16B0339E" w14:textId="4A0A1240" w:rsidR="00E162B7" w:rsidRDefault="00E162B7">
          <w:pPr>
            <w:pStyle w:val="TOC1"/>
            <w:tabs>
              <w:tab w:val="right" w:leader="dot" w:pos="9628"/>
            </w:tabs>
            <w:rPr>
              <w:rFonts w:asciiTheme="minorHAnsi" w:eastAsiaTheme="minorEastAsia" w:hAnsiTheme="minorHAnsi" w:cstheme="minorBidi"/>
              <w:noProof/>
              <w:color w:val="auto"/>
              <w:sz w:val="22"/>
              <w:szCs w:val="22"/>
            </w:rPr>
          </w:pPr>
          <w:hyperlink w:anchor="_Toc242180349" w:history="1">
            <w:r w:rsidRPr="00152A31">
              <w:rPr>
                <w:rStyle w:val="Hyperlink"/>
                <w:noProof/>
              </w:rPr>
              <w:t>7. Deployment and operations</w:t>
            </w:r>
            <w:r>
              <w:rPr>
                <w:noProof/>
              </w:rPr>
              <w:tab/>
            </w:r>
            <w:r>
              <w:rPr>
                <w:noProof/>
              </w:rPr>
              <w:fldChar w:fldCharType="begin"/>
            </w:r>
            <w:r>
              <w:rPr>
                <w:noProof/>
              </w:rPr>
              <w:instrText xml:space="preserve"> PAGEREF _Toc242180349 \h </w:instrText>
            </w:r>
            <w:r>
              <w:rPr>
                <w:noProof/>
              </w:rPr>
            </w:r>
            <w:r>
              <w:rPr>
                <w:noProof/>
              </w:rPr>
              <w:fldChar w:fldCharType="separate"/>
            </w:r>
            <w:r>
              <w:rPr>
                <w:noProof/>
              </w:rPr>
              <w:t>21</w:t>
            </w:r>
            <w:r>
              <w:rPr>
                <w:noProof/>
              </w:rPr>
              <w:fldChar w:fldCharType="end"/>
            </w:r>
          </w:hyperlink>
        </w:p>
        <w:p w14:paraId="00B8E5A1" w14:textId="551448FA" w:rsidR="00E162B7" w:rsidRDefault="00E162B7">
          <w:pPr>
            <w:pStyle w:val="TOC1"/>
            <w:tabs>
              <w:tab w:val="right" w:leader="dot" w:pos="9628"/>
            </w:tabs>
            <w:rPr>
              <w:rFonts w:asciiTheme="minorHAnsi" w:eastAsiaTheme="minorEastAsia" w:hAnsiTheme="minorHAnsi" w:cstheme="minorBidi"/>
              <w:noProof/>
              <w:color w:val="auto"/>
              <w:sz w:val="22"/>
              <w:szCs w:val="22"/>
            </w:rPr>
          </w:pPr>
          <w:hyperlink w:anchor="_Toc242180350" w:history="1">
            <w:r w:rsidRPr="00152A31">
              <w:rPr>
                <w:rStyle w:val="Hyperlink"/>
                <w:noProof/>
              </w:rPr>
              <w:t>8. Before the demo</w:t>
            </w:r>
            <w:r>
              <w:rPr>
                <w:noProof/>
              </w:rPr>
              <w:tab/>
            </w:r>
            <w:r>
              <w:rPr>
                <w:noProof/>
              </w:rPr>
              <w:fldChar w:fldCharType="begin"/>
            </w:r>
            <w:r>
              <w:rPr>
                <w:noProof/>
              </w:rPr>
              <w:instrText xml:space="preserve"> PAGEREF _Toc242180350 \h </w:instrText>
            </w:r>
            <w:r>
              <w:rPr>
                <w:noProof/>
              </w:rPr>
            </w:r>
            <w:r>
              <w:rPr>
                <w:noProof/>
              </w:rPr>
              <w:fldChar w:fldCharType="separate"/>
            </w:r>
            <w:r>
              <w:rPr>
                <w:noProof/>
              </w:rPr>
              <w:t>22</w:t>
            </w:r>
            <w:r>
              <w:rPr>
                <w:noProof/>
              </w:rPr>
              <w:fldChar w:fldCharType="end"/>
            </w:r>
          </w:hyperlink>
        </w:p>
        <w:p w14:paraId="504E11ED" w14:textId="1D4BE0DD"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51" w:history="1">
            <w:r w:rsidRPr="00152A31">
              <w:rPr>
                <w:rStyle w:val="Hyperlink"/>
                <w:noProof/>
              </w:rPr>
              <w:t>Checklist</w:t>
            </w:r>
            <w:r>
              <w:rPr>
                <w:noProof/>
              </w:rPr>
              <w:tab/>
            </w:r>
            <w:r>
              <w:rPr>
                <w:noProof/>
              </w:rPr>
              <w:fldChar w:fldCharType="begin"/>
            </w:r>
            <w:r>
              <w:rPr>
                <w:noProof/>
              </w:rPr>
              <w:instrText xml:space="preserve"> PAGEREF _Toc242180351 \h </w:instrText>
            </w:r>
            <w:r>
              <w:rPr>
                <w:noProof/>
              </w:rPr>
            </w:r>
            <w:r>
              <w:rPr>
                <w:noProof/>
              </w:rPr>
              <w:fldChar w:fldCharType="separate"/>
            </w:r>
            <w:r>
              <w:rPr>
                <w:noProof/>
              </w:rPr>
              <w:t>22</w:t>
            </w:r>
            <w:r>
              <w:rPr>
                <w:noProof/>
              </w:rPr>
              <w:fldChar w:fldCharType="end"/>
            </w:r>
          </w:hyperlink>
        </w:p>
        <w:p w14:paraId="5E129307" w14:textId="4FE6F51D"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52" w:history="1">
            <w:r w:rsidRPr="00152A31">
              <w:rPr>
                <w:rStyle w:val="Hyperlink"/>
                <w:noProof/>
              </w:rPr>
              <w:t>Presenter tips</w:t>
            </w:r>
            <w:r>
              <w:rPr>
                <w:noProof/>
              </w:rPr>
              <w:tab/>
            </w:r>
            <w:r>
              <w:rPr>
                <w:noProof/>
              </w:rPr>
              <w:fldChar w:fldCharType="begin"/>
            </w:r>
            <w:r>
              <w:rPr>
                <w:noProof/>
              </w:rPr>
              <w:instrText xml:space="preserve"> PAGEREF _Toc242180352 \h </w:instrText>
            </w:r>
            <w:r>
              <w:rPr>
                <w:noProof/>
              </w:rPr>
            </w:r>
            <w:r>
              <w:rPr>
                <w:noProof/>
              </w:rPr>
              <w:fldChar w:fldCharType="separate"/>
            </w:r>
            <w:r>
              <w:rPr>
                <w:noProof/>
              </w:rPr>
              <w:t>22</w:t>
            </w:r>
            <w:r>
              <w:rPr>
                <w:noProof/>
              </w:rPr>
              <w:fldChar w:fldCharType="end"/>
            </w:r>
          </w:hyperlink>
        </w:p>
        <w:p w14:paraId="099F685C" w14:textId="60C811EA" w:rsidR="00E162B7" w:rsidRDefault="00E162B7">
          <w:pPr>
            <w:pStyle w:val="TOC1"/>
            <w:tabs>
              <w:tab w:val="right" w:leader="dot" w:pos="9628"/>
            </w:tabs>
            <w:rPr>
              <w:rFonts w:asciiTheme="minorHAnsi" w:eastAsiaTheme="minorEastAsia" w:hAnsiTheme="minorHAnsi" w:cstheme="minorBidi"/>
              <w:noProof/>
              <w:color w:val="auto"/>
              <w:sz w:val="22"/>
              <w:szCs w:val="22"/>
            </w:rPr>
          </w:pPr>
          <w:hyperlink w:anchor="_Toc242180353" w:history="1">
            <w:r w:rsidRPr="00152A31">
              <w:rPr>
                <w:rStyle w:val="Hyperlink"/>
                <w:noProof/>
              </w:rPr>
              <w:t>9. Demo script (20 minutes)</w:t>
            </w:r>
            <w:r>
              <w:rPr>
                <w:noProof/>
              </w:rPr>
              <w:tab/>
            </w:r>
            <w:r>
              <w:rPr>
                <w:noProof/>
              </w:rPr>
              <w:fldChar w:fldCharType="begin"/>
            </w:r>
            <w:r>
              <w:rPr>
                <w:noProof/>
              </w:rPr>
              <w:instrText xml:space="preserve"> PAGEREF _Toc242180353 \h </w:instrText>
            </w:r>
            <w:r>
              <w:rPr>
                <w:noProof/>
              </w:rPr>
            </w:r>
            <w:r>
              <w:rPr>
                <w:noProof/>
              </w:rPr>
              <w:fldChar w:fldCharType="separate"/>
            </w:r>
            <w:r>
              <w:rPr>
                <w:noProof/>
              </w:rPr>
              <w:t>23</w:t>
            </w:r>
            <w:r>
              <w:rPr>
                <w:noProof/>
              </w:rPr>
              <w:fldChar w:fldCharType="end"/>
            </w:r>
          </w:hyperlink>
        </w:p>
        <w:p w14:paraId="43734BB7" w14:textId="7D182786"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54" w:history="1">
            <w:r w:rsidRPr="00152A31">
              <w:rPr>
                <w:rStyle w:val="Hyperlink"/>
                <w:noProof/>
              </w:rPr>
              <w:t>Scene by scene</w:t>
            </w:r>
            <w:r>
              <w:rPr>
                <w:noProof/>
              </w:rPr>
              <w:tab/>
            </w:r>
            <w:r>
              <w:rPr>
                <w:noProof/>
              </w:rPr>
              <w:fldChar w:fldCharType="begin"/>
            </w:r>
            <w:r>
              <w:rPr>
                <w:noProof/>
              </w:rPr>
              <w:instrText xml:space="preserve"> PAGEREF _Toc242180354 \h </w:instrText>
            </w:r>
            <w:r>
              <w:rPr>
                <w:noProof/>
              </w:rPr>
            </w:r>
            <w:r>
              <w:rPr>
                <w:noProof/>
              </w:rPr>
              <w:fldChar w:fldCharType="separate"/>
            </w:r>
            <w:r>
              <w:rPr>
                <w:noProof/>
              </w:rPr>
              <w:t>23</w:t>
            </w:r>
            <w:r>
              <w:rPr>
                <w:noProof/>
              </w:rPr>
              <w:fldChar w:fldCharType="end"/>
            </w:r>
          </w:hyperlink>
        </w:p>
        <w:p w14:paraId="392C9175" w14:textId="5DF5CA6C" w:rsidR="00E162B7" w:rsidRDefault="00E162B7">
          <w:pPr>
            <w:pStyle w:val="TOC2"/>
            <w:tabs>
              <w:tab w:val="right" w:leader="dot" w:pos="9628"/>
            </w:tabs>
            <w:rPr>
              <w:rFonts w:asciiTheme="minorHAnsi" w:eastAsiaTheme="minorEastAsia" w:hAnsiTheme="minorHAnsi" w:cstheme="minorBidi"/>
              <w:noProof/>
              <w:color w:val="auto"/>
              <w:sz w:val="22"/>
              <w:szCs w:val="22"/>
            </w:rPr>
          </w:pPr>
          <w:hyperlink w:anchor="_Toc242180355" w:history="1">
            <w:r w:rsidRPr="00152A31">
              <w:rPr>
                <w:rStyle w:val="Hyperlink"/>
                <w:noProof/>
              </w:rPr>
              <w:t>Tailor to the room</w:t>
            </w:r>
            <w:r>
              <w:rPr>
                <w:noProof/>
              </w:rPr>
              <w:tab/>
            </w:r>
            <w:r>
              <w:rPr>
                <w:noProof/>
              </w:rPr>
              <w:fldChar w:fldCharType="begin"/>
            </w:r>
            <w:r>
              <w:rPr>
                <w:noProof/>
              </w:rPr>
              <w:instrText xml:space="preserve"> PAGEREF _Toc242180355 \h </w:instrText>
            </w:r>
            <w:r>
              <w:rPr>
                <w:noProof/>
              </w:rPr>
            </w:r>
            <w:r>
              <w:rPr>
                <w:noProof/>
              </w:rPr>
              <w:fldChar w:fldCharType="separate"/>
            </w:r>
            <w:r>
              <w:rPr>
                <w:noProof/>
              </w:rPr>
              <w:t>24</w:t>
            </w:r>
            <w:r>
              <w:rPr>
                <w:noProof/>
              </w:rPr>
              <w:fldChar w:fldCharType="end"/>
            </w:r>
          </w:hyperlink>
        </w:p>
        <w:p w14:paraId="7DD51782" w14:textId="7C1167AB" w:rsidR="00E162B7" w:rsidRDefault="00E162B7">
          <w:pPr>
            <w:pStyle w:val="TOC1"/>
            <w:tabs>
              <w:tab w:val="right" w:leader="dot" w:pos="9628"/>
            </w:tabs>
            <w:rPr>
              <w:rFonts w:asciiTheme="minorHAnsi" w:eastAsiaTheme="minorEastAsia" w:hAnsiTheme="minorHAnsi" w:cstheme="minorBidi"/>
              <w:noProof/>
              <w:color w:val="auto"/>
              <w:sz w:val="22"/>
              <w:szCs w:val="22"/>
            </w:rPr>
          </w:pPr>
          <w:hyperlink w:anchor="_Toc242180356" w:history="1">
            <w:r w:rsidRPr="00152A31">
              <w:rPr>
                <w:rStyle w:val="Hyperlink"/>
                <w:noProof/>
              </w:rPr>
              <w:t>10. Safe questions</w:t>
            </w:r>
            <w:r>
              <w:rPr>
                <w:noProof/>
              </w:rPr>
              <w:tab/>
            </w:r>
            <w:r>
              <w:rPr>
                <w:noProof/>
              </w:rPr>
              <w:fldChar w:fldCharType="begin"/>
            </w:r>
            <w:r>
              <w:rPr>
                <w:noProof/>
              </w:rPr>
              <w:instrText xml:space="preserve"> PAGEREF _Toc242180356 \h </w:instrText>
            </w:r>
            <w:r>
              <w:rPr>
                <w:noProof/>
              </w:rPr>
            </w:r>
            <w:r>
              <w:rPr>
                <w:noProof/>
              </w:rPr>
              <w:fldChar w:fldCharType="separate"/>
            </w:r>
            <w:r>
              <w:rPr>
                <w:noProof/>
              </w:rPr>
              <w:t>25</w:t>
            </w:r>
            <w:r>
              <w:rPr>
                <w:noProof/>
              </w:rPr>
              <w:fldChar w:fldCharType="end"/>
            </w:r>
          </w:hyperlink>
        </w:p>
        <w:p w14:paraId="72F3C68B" w14:textId="74680D13" w:rsidR="00E162B7" w:rsidRDefault="00E162B7">
          <w:pPr>
            <w:pStyle w:val="TOC1"/>
            <w:tabs>
              <w:tab w:val="right" w:leader="dot" w:pos="9628"/>
            </w:tabs>
            <w:rPr>
              <w:rFonts w:asciiTheme="minorHAnsi" w:eastAsiaTheme="minorEastAsia" w:hAnsiTheme="minorHAnsi" w:cstheme="minorBidi"/>
              <w:noProof/>
              <w:color w:val="auto"/>
              <w:sz w:val="22"/>
              <w:szCs w:val="22"/>
            </w:rPr>
          </w:pPr>
          <w:hyperlink w:anchor="_Toc242180357" w:history="1">
            <w:r w:rsidRPr="00152A31">
              <w:rPr>
                <w:rStyle w:val="Hyperlink"/>
                <w:noProof/>
              </w:rPr>
              <w:t>11. Demo boundaries</w:t>
            </w:r>
            <w:r>
              <w:rPr>
                <w:noProof/>
              </w:rPr>
              <w:tab/>
            </w:r>
            <w:r>
              <w:rPr>
                <w:noProof/>
              </w:rPr>
              <w:fldChar w:fldCharType="begin"/>
            </w:r>
            <w:r>
              <w:rPr>
                <w:noProof/>
              </w:rPr>
              <w:instrText xml:space="preserve"> PAGEREF _Toc242180357 \h </w:instrText>
            </w:r>
            <w:r>
              <w:rPr>
                <w:noProof/>
              </w:rPr>
            </w:r>
            <w:r>
              <w:rPr>
                <w:noProof/>
              </w:rPr>
              <w:fldChar w:fldCharType="separate"/>
            </w:r>
            <w:r>
              <w:rPr>
                <w:noProof/>
              </w:rPr>
              <w:t>26</w:t>
            </w:r>
            <w:r>
              <w:rPr>
                <w:noProof/>
              </w:rPr>
              <w:fldChar w:fldCharType="end"/>
            </w:r>
          </w:hyperlink>
        </w:p>
        <w:p w14:paraId="0D14A721" w14:textId="7AFD65F9" w:rsidR="00E162B7" w:rsidRDefault="00E162B7">
          <w:pPr>
            <w:pStyle w:val="TOC1"/>
            <w:tabs>
              <w:tab w:val="right" w:leader="dot" w:pos="9628"/>
            </w:tabs>
            <w:rPr>
              <w:rFonts w:asciiTheme="minorHAnsi" w:eastAsiaTheme="minorEastAsia" w:hAnsiTheme="minorHAnsi" w:cstheme="minorBidi"/>
              <w:noProof/>
              <w:color w:val="auto"/>
              <w:sz w:val="22"/>
              <w:szCs w:val="22"/>
            </w:rPr>
          </w:pPr>
          <w:hyperlink w:anchor="_Toc242180358" w:history="1">
            <w:r w:rsidRPr="00152A31">
              <w:rPr>
                <w:rStyle w:val="Hyperlink"/>
                <w:noProof/>
              </w:rPr>
              <w:t>12. Questions and answers</w:t>
            </w:r>
            <w:r>
              <w:rPr>
                <w:noProof/>
              </w:rPr>
              <w:tab/>
            </w:r>
            <w:r>
              <w:rPr>
                <w:noProof/>
              </w:rPr>
              <w:fldChar w:fldCharType="begin"/>
            </w:r>
            <w:r>
              <w:rPr>
                <w:noProof/>
              </w:rPr>
              <w:instrText xml:space="preserve"> PAGEREF _Toc242180358 \h </w:instrText>
            </w:r>
            <w:r>
              <w:rPr>
                <w:noProof/>
              </w:rPr>
            </w:r>
            <w:r>
              <w:rPr>
                <w:noProof/>
              </w:rPr>
              <w:fldChar w:fldCharType="separate"/>
            </w:r>
            <w:r>
              <w:rPr>
                <w:noProof/>
              </w:rPr>
              <w:t>27</w:t>
            </w:r>
            <w:r>
              <w:rPr>
                <w:noProof/>
              </w:rPr>
              <w:fldChar w:fldCharType="end"/>
            </w:r>
          </w:hyperlink>
        </w:p>
        <w:p w14:paraId="6C5C4E5D" w14:textId="1A3C140F" w:rsidR="00E162B7" w:rsidRDefault="00E162B7">
          <w:pPr>
            <w:pStyle w:val="TOC1"/>
            <w:tabs>
              <w:tab w:val="right" w:leader="dot" w:pos="9628"/>
            </w:tabs>
            <w:rPr>
              <w:rFonts w:asciiTheme="minorHAnsi" w:eastAsiaTheme="minorEastAsia" w:hAnsiTheme="minorHAnsi" w:cstheme="minorBidi"/>
              <w:noProof/>
              <w:color w:val="auto"/>
              <w:sz w:val="22"/>
              <w:szCs w:val="22"/>
            </w:rPr>
          </w:pPr>
          <w:hyperlink w:anchor="_Toc242180359" w:history="1">
            <w:r w:rsidRPr="00152A31">
              <w:rPr>
                <w:rStyle w:val="Hyperlink"/>
                <w:noProof/>
              </w:rPr>
              <w:t>Appendix A. Key figures (sample data, 15 September 2026)</w:t>
            </w:r>
            <w:r>
              <w:rPr>
                <w:noProof/>
              </w:rPr>
              <w:tab/>
            </w:r>
            <w:r>
              <w:rPr>
                <w:noProof/>
              </w:rPr>
              <w:fldChar w:fldCharType="begin"/>
            </w:r>
            <w:r>
              <w:rPr>
                <w:noProof/>
              </w:rPr>
              <w:instrText xml:space="preserve"> PAGEREF _Toc242180359 \h </w:instrText>
            </w:r>
            <w:r>
              <w:rPr>
                <w:noProof/>
              </w:rPr>
            </w:r>
            <w:r>
              <w:rPr>
                <w:noProof/>
              </w:rPr>
              <w:fldChar w:fldCharType="separate"/>
            </w:r>
            <w:r>
              <w:rPr>
                <w:noProof/>
              </w:rPr>
              <w:t>28</w:t>
            </w:r>
            <w:r>
              <w:rPr>
                <w:noProof/>
              </w:rPr>
              <w:fldChar w:fldCharType="end"/>
            </w:r>
          </w:hyperlink>
        </w:p>
        <w:p w14:paraId="2C373A86" w14:textId="5B4A30E9" w:rsidR="00E162B7" w:rsidRDefault="00E162B7">
          <w:pPr>
            <w:pStyle w:val="TOC1"/>
            <w:tabs>
              <w:tab w:val="right" w:leader="dot" w:pos="9628"/>
            </w:tabs>
            <w:rPr>
              <w:rFonts w:asciiTheme="minorHAnsi" w:eastAsiaTheme="minorEastAsia" w:hAnsiTheme="minorHAnsi" w:cstheme="minorBidi"/>
              <w:noProof/>
              <w:color w:val="auto"/>
              <w:sz w:val="22"/>
              <w:szCs w:val="22"/>
            </w:rPr>
          </w:pPr>
          <w:hyperlink w:anchor="_Toc242180360" w:history="1">
            <w:r w:rsidRPr="00152A31">
              <w:rPr>
                <w:rStyle w:val="Hyperlink"/>
                <w:noProof/>
              </w:rPr>
              <w:t>Appendix B. Glossary</w:t>
            </w:r>
            <w:r>
              <w:rPr>
                <w:noProof/>
              </w:rPr>
              <w:tab/>
            </w:r>
            <w:r>
              <w:rPr>
                <w:noProof/>
              </w:rPr>
              <w:fldChar w:fldCharType="begin"/>
            </w:r>
            <w:r>
              <w:rPr>
                <w:noProof/>
              </w:rPr>
              <w:instrText xml:space="preserve"> PAGEREF _Toc242180360 \h </w:instrText>
            </w:r>
            <w:r>
              <w:rPr>
                <w:noProof/>
              </w:rPr>
            </w:r>
            <w:r>
              <w:rPr>
                <w:noProof/>
              </w:rPr>
              <w:fldChar w:fldCharType="separate"/>
            </w:r>
            <w:r>
              <w:rPr>
                <w:noProof/>
              </w:rPr>
              <w:t>29</w:t>
            </w:r>
            <w:r>
              <w:rPr>
                <w:noProof/>
              </w:rPr>
              <w:fldChar w:fldCharType="end"/>
            </w:r>
          </w:hyperlink>
        </w:p>
        <w:p w14:paraId="24DF6AD4" w14:textId="5DCD0084" w:rsidR="00274E90" w:rsidRDefault="004A19F0">
          <w:r>
            <w:fldChar w:fldCharType="end"/>
          </w:r>
        </w:p>
      </w:sdtContent>
    </w:sdt>
    <w:p w14:paraId="2A121D8F" w14:textId="77777777" w:rsidR="00274E90" w:rsidRDefault="004A19F0">
      <w:pPr>
        <w:pStyle w:val="Heading1"/>
        <w:pageBreakBefore/>
      </w:pPr>
      <w:bookmarkStart w:id="0" w:name="_Toc242180323"/>
      <w:r>
        <w:lastRenderedPageBreak/>
        <w:t>1. About this guide</w:t>
      </w:r>
      <w:bookmarkEnd w:id="0"/>
    </w:p>
    <w:p w14:paraId="1404C8EC" w14:textId="77777777" w:rsidR="00274E90" w:rsidRDefault="004A19F0">
      <w:pPr>
        <w:spacing w:after="120" w:line="276" w:lineRule="auto"/>
      </w:pPr>
      <w:r>
        <w:t>This guide explains what LensS Collections Intelligence is, how it is built and why, what every part of the application shows, and how to demonstrate it to clients: a timed script, safe questions, prepared answers and the boundaries to respect. It describe</w:t>
      </w:r>
      <w:r>
        <w:t>s version 1.9.1.</w:t>
      </w:r>
    </w:p>
    <w:p w14:paraId="169CD4A3" w14:textId="77777777" w:rsidR="00274E90" w:rsidRDefault="004A19F0">
      <w:pPr>
        <w:pStyle w:val="Heading2"/>
      </w:pPr>
      <w:bookmarkStart w:id="1" w:name="_Toc242180324"/>
      <w:r>
        <w:t>How to use it</w:t>
      </w:r>
      <w:bookmarkEnd w:id="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438"/>
      </w:tblGrid>
      <w:tr w:rsidR="00274E90" w14:paraId="1E8BB3DF" w14:textId="77777777">
        <w:tblPrEx>
          <w:tblCellMar>
            <w:top w:w="0" w:type="dxa"/>
            <w:bottom w:w="0" w:type="dxa"/>
          </w:tblCellMar>
        </w:tblPrEx>
        <w:trPr>
          <w:tblHeader/>
        </w:trPr>
        <w:tc>
          <w:tcPr>
            <w:tcW w:w="42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19962EF5" w14:textId="77777777" w:rsidR="00274E90" w:rsidRDefault="004A19F0">
            <w:pPr>
              <w:spacing w:after="40" w:line="252" w:lineRule="auto"/>
            </w:pPr>
            <w:r>
              <w:rPr>
                <w:b/>
                <w:bCs/>
                <w:color w:val="0B3D91"/>
                <w:sz w:val="20"/>
                <w:szCs w:val="20"/>
              </w:rPr>
              <w:t>If you need to…</w:t>
            </w:r>
          </w:p>
        </w:tc>
        <w:tc>
          <w:tcPr>
            <w:tcW w:w="54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1943A42" w14:textId="77777777" w:rsidR="00274E90" w:rsidRDefault="004A19F0">
            <w:pPr>
              <w:spacing w:after="40" w:line="252" w:lineRule="auto"/>
            </w:pPr>
            <w:r>
              <w:rPr>
                <w:b/>
                <w:bCs/>
                <w:color w:val="0B3D91"/>
                <w:sz w:val="20"/>
                <w:szCs w:val="20"/>
              </w:rPr>
              <w:t>Go to</w:t>
            </w:r>
          </w:p>
        </w:tc>
      </w:tr>
      <w:tr w:rsidR="00274E90" w14:paraId="7055B70C" w14:textId="77777777">
        <w:tblPrEx>
          <w:tblCellMar>
            <w:top w:w="0" w:type="dxa"/>
            <w:bottom w:w="0" w:type="dxa"/>
          </w:tblCellMar>
        </w:tblPrEx>
        <w:tc>
          <w:tcPr>
            <w:tcW w:w="4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08026D5" w14:textId="77777777" w:rsidR="00274E90" w:rsidRDefault="004A19F0">
            <w:pPr>
              <w:spacing w:after="40" w:line="252" w:lineRule="auto"/>
            </w:pPr>
            <w:r>
              <w:rPr>
                <w:sz w:val="20"/>
                <w:szCs w:val="20"/>
              </w:rPr>
              <w:t>Explain the product in two minutes</w:t>
            </w:r>
          </w:p>
        </w:tc>
        <w:tc>
          <w:tcPr>
            <w:tcW w:w="5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F5EBBC0" w14:textId="77777777" w:rsidR="00274E90" w:rsidRDefault="004A19F0">
            <w:pPr>
              <w:spacing w:after="40" w:line="252" w:lineRule="auto"/>
            </w:pPr>
            <w:r>
              <w:rPr>
                <w:sz w:val="20"/>
                <w:szCs w:val="20"/>
              </w:rPr>
              <w:t>2. Solution overview</w:t>
            </w:r>
          </w:p>
        </w:tc>
      </w:tr>
      <w:tr w:rsidR="00274E90" w14:paraId="5CF673CE" w14:textId="77777777">
        <w:tblPrEx>
          <w:tblCellMar>
            <w:top w:w="0" w:type="dxa"/>
            <w:bottom w:w="0" w:type="dxa"/>
          </w:tblCellMar>
        </w:tblPrEx>
        <w:tc>
          <w:tcPr>
            <w:tcW w:w="4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35C42C5" w14:textId="77777777" w:rsidR="00274E90" w:rsidRDefault="004A19F0">
            <w:pPr>
              <w:spacing w:after="40" w:line="252" w:lineRule="auto"/>
            </w:pPr>
            <w:r>
              <w:rPr>
                <w:sz w:val="20"/>
                <w:szCs w:val="20"/>
              </w:rPr>
              <w:t>Explain how it is built and why it can be trusted</w:t>
            </w:r>
          </w:p>
        </w:tc>
        <w:tc>
          <w:tcPr>
            <w:tcW w:w="5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57A3957" w14:textId="77777777" w:rsidR="00274E90" w:rsidRDefault="004A19F0">
            <w:pPr>
              <w:spacing w:after="40" w:line="252" w:lineRule="auto"/>
            </w:pPr>
            <w:r>
              <w:rPr>
                <w:sz w:val="20"/>
                <w:szCs w:val="20"/>
              </w:rPr>
              <w:t>3. Architecture, 4. Data foundation, 5. The AI and its safeguards</w:t>
            </w:r>
          </w:p>
        </w:tc>
      </w:tr>
      <w:tr w:rsidR="00274E90" w14:paraId="7F4812AC" w14:textId="77777777">
        <w:tblPrEx>
          <w:tblCellMar>
            <w:top w:w="0" w:type="dxa"/>
            <w:bottom w:w="0" w:type="dxa"/>
          </w:tblCellMar>
        </w:tblPrEx>
        <w:tc>
          <w:tcPr>
            <w:tcW w:w="4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5C57E53" w14:textId="77777777" w:rsidR="00274E90" w:rsidRDefault="004A19F0">
            <w:pPr>
              <w:spacing w:after="40" w:line="252" w:lineRule="auto"/>
            </w:pPr>
            <w:r>
              <w:rPr>
                <w:sz w:val="20"/>
                <w:szCs w:val="20"/>
              </w:rPr>
              <w:t>Know what each screen shows and how each figure is calculated</w:t>
            </w:r>
          </w:p>
        </w:tc>
        <w:tc>
          <w:tcPr>
            <w:tcW w:w="5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48C23D9" w14:textId="77777777" w:rsidR="00274E90" w:rsidRDefault="004A19F0">
            <w:pPr>
              <w:spacing w:after="40" w:line="252" w:lineRule="auto"/>
            </w:pPr>
            <w:r>
              <w:rPr>
                <w:sz w:val="20"/>
                <w:szCs w:val="20"/>
              </w:rPr>
              <w:t>6. The application</w:t>
            </w:r>
          </w:p>
        </w:tc>
      </w:tr>
      <w:tr w:rsidR="00274E90" w14:paraId="0C613F98" w14:textId="77777777">
        <w:tblPrEx>
          <w:tblCellMar>
            <w:top w:w="0" w:type="dxa"/>
            <w:bottom w:w="0" w:type="dxa"/>
          </w:tblCellMar>
        </w:tblPrEx>
        <w:tc>
          <w:tcPr>
            <w:tcW w:w="4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B013E55" w14:textId="77777777" w:rsidR="00274E90" w:rsidRDefault="004A19F0">
            <w:pPr>
              <w:spacing w:after="40" w:line="252" w:lineRule="auto"/>
            </w:pPr>
            <w:r>
              <w:rPr>
                <w:sz w:val="20"/>
                <w:szCs w:val="20"/>
              </w:rPr>
              <w:t>Deploy or update it</w:t>
            </w:r>
          </w:p>
        </w:tc>
        <w:tc>
          <w:tcPr>
            <w:tcW w:w="5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9C10172" w14:textId="77777777" w:rsidR="00274E90" w:rsidRDefault="004A19F0">
            <w:pPr>
              <w:spacing w:after="40" w:line="252" w:lineRule="auto"/>
            </w:pPr>
            <w:r>
              <w:rPr>
                <w:sz w:val="20"/>
                <w:szCs w:val="20"/>
              </w:rPr>
              <w:t>7. Deployment and operations</w:t>
            </w:r>
          </w:p>
        </w:tc>
      </w:tr>
      <w:tr w:rsidR="00274E90" w14:paraId="4FD88E9A" w14:textId="77777777">
        <w:tblPrEx>
          <w:tblCellMar>
            <w:top w:w="0" w:type="dxa"/>
            <w:bottom w:w="0" w:type="dxa"/>
          </w:tblCellMar>
        </w:tblPrEx>
        <w:tc>
          <w:tcPr>
            <w:tcW w:w="4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9D16125" w14:textId="77777777" w:rsidR="00274E90" w:rsidRDefault="004A19F0">
            <w:pPr>
              <w:spacing w:after="40" w:line="252" w:lineRule="auto"/>
            </w:pPr>
            <w:r>
              <w:rPr>
                <w:sz w:val="20"/>
                <w:szCs w:val="20"/>
              </w:rPr>
              <w:t>Prepare and run a client demo</w:t>
            </w:r>
          </w:p>
        </w:tc>
        <w:tc>
          <w:tcPr>
            <w:tcW w:w="5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0888163" w14:textId="77777777" w:rsidR="00274E90" w:rsidRDefault="004A19F0">
            <w:pPr>
              <w:spacing w:after="40" w:line="252" w:lineRule="auto"/>
            </w:pPr>
            <w:r>
              <w:rPr>
                <w:sz w:val="20"/>
                <w:szCs w:val="20"/>
              </w:rPr>
              <w:t>8. Before the demo, 9. Demo</w:t>
            </w:r>
            <w:r>
              <w:rPr>
                <w:sz w:val="20"/>
                <w:szCs w:val="20"/>
              </w:rPr>
              <w:t xml:space="preserve"> script, 10. Safe questions</w:t>
            </w:r>
          </w:p>
        </w:tc>
      </w:tr>
      <w:tr w:rsidR="00274E90" w14:paraId="185A707E" w14:textId="77777777">
        <w:tblPrEx>
          <w:tblCellMar>
            <w:top w:w="0" w:type="dxa"/>
            <w:bottom w:w="0" w:type="dxa"/>
          </w:tblCellMar>
        </w:tblPrEx>
        <w:tc>
          <w:tcPr>
            <w:tcW w:w="4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1E38967" w14:textId="77777777" w:rsidR="00274E90" w:rsidRDefault="004A19F0">
            <w:pPr>
              <w:spacing w:after="40" w:line="252" w:lineRule="auto"/>
            </w:pPr>
            <w:r>
              <w:rPr>
                <w:sz w:val="20"/>
                <w:szCs w:val="20"/>
              </w:rPr>
              <w:t>Stay within what the data supports and answer questions</w:t>
            </w:r>
          </w:p>
        </w:tc>
        <w:tc>
          <w:tcPr>
            <w:tcW w:w="5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11B1DFE" w14:textId="77777777" w:rsidR="00274E90" w:rsidRDefault="004A19F0">
            <w:pPr>
              <w:spacing w:after="40" w:line="252" w:lineRule="auto"/>
            </w:pPr>
            <w:r>
              <w:rPr>
                <w:sz w:val="20"/>
                <w:szCs w:val="20"/>
              </w:rPr>
              <w:t>11. Boundaries, 12. Questions and answers</w:t>
            </w:r>
          </w:p>
        </w:tc>
      </w:tr>
      <w:tr w:rsidR="00274E90" w14:paraId="43582C12" w14:textId="77777777">
        <w:tblPrEx>
          <w:tblCellMar>
            <w:top w:w="0" w:type="dxa"/>
            <w:bottom w:w="0" w:type="dxa"/>
          </w:tblCellMar>
        </w:tblPrEx>
        <w:tc>
          <w:tcPr>
            <w:tcW w:w="4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09A55BB" w14:textId="77777777" w:rsidR="00274E90" w:rsidRDefault="004A19F0">
            <w:pPr>
              <w:spacing w:after="40" w:line="252" w:lineRule="auto"/>
            </w:pPr>
            <w:r>
              <w:rPr>
                <w:sz w:val="20"/>
                <w:szCs w:val="20"/>
              </w:rPr>
              <w:t>Look up a figure or term live</w:t>
            </w:r>
          </w:p>
        </w:tc>
        <w:tc>
          <w:tcPr>
            <w:tcW w:w="5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BD7DD79" w14:textId="77777777" w:rsidR="00274E90" w:rsidRDefault="004A19F0">
            <w:pPr>
              <w:spacing w:after="40" w:line="252" w:lineRule="auto"/>
            </w:pPr>
            <w:r>
              <w:rPr>
                <w:sz w:val="20"/>
                <w:szCs w:val="20"/>
              </w:rPr>
              <w:t>Appendix A (key figures), Appendix B (glossary)</w:t>
            </w:r>
          </w:p>
        </w:tc>
      </w:tr>
    </w:tbl>
    <w:p w14:paraId="289F8276" w14:textId="77777777" w:rsidR="00274E90" w:rsidRDefault="00274E90">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74E90" w14:paraId="6D33DD84" w14:textId="77777777">
        <w:tblPrEx>
          <w:tblCellMar>
            <w:top w:w="0" w:type="dxa"/>
            <w:bottom w:w="0" w:type="dxa"/>
          </w:tblCellMar>
        </w:tblPrEx>
        <w:tc>
          <w:tcPr>
            <w:tcW w:w="9638" w:type="dxa"/>
            <w:tcBorders>
              <w:top w:val="none" w:sz="0" w:space="0" w:color="FFFFFF"/>
              <w:left w:val="single" w:sz="18" w:space="0" w:color="1D4ED8"/>
              <w:bottom w:val="none" w:sz="0" w:space="0" w:color="FFFFFF"/>
              <w:right w:val="none" w:sz="0" w:space="0" w:color="FFFFFF"/>
            </w:tcBorders>
            <w:shd w:val="clear" w:color="auto" w:fill="EEF4FF"/>
            <w:tcMar>
              <w:top w:w="100" w:type="dxa"/>
              <w:left w:w="180" w:type="dxa"/>
              <w:bottom w:w="100" w:type="dxa"/>
              <w:right w:w="160" w:type="dxa"/>
            </w:tcMar>
          </w:tcPr>
          <w:p w14:paraId="0A5CAD21" w14:textId="77777777" w:rsidR="00274E90" w:rsidRDefault="004A19F0">
            <w:pPr>
              <w:spacing w:after="60"/>
            </w:pPr>
            <w:r>
              <w:rPr>
                <w:b/>
                <w:bCs/>
                <w:color w:val="1D4ED8"/>
              </w:rPr>
              <w:t>Presenter golden rules</w:t>
            </w:r>
          </w:p>
          <w:p w14:paraId="206A90AD" w14:textId="77777777" w:rsidR="00274E90" w:rsidRDefault="004A19F0">
            <w:pPr>
              <w:spacing w:after="50" w:line="252" w:lineRule="auto"/>
            </w:pPr>
            <w:r>
              <w:rPr>
                <w:b/>
                <w:bCs/>
                <w:sz w:val="20"/>
                <w:szCs w:val="20"/>
              </w:rPr>
              <w:t>Lead with the decision, not the technology.</w:t>
            </w:r>
            <w:r>
              <w:rPr>
                <w:sz w:val="20"/>
                <w:szCs w:val="20"/>
              </w:rPr>
              <w:t xml:space="preserve"> Each chapter of the Command Center answers a question a collections leader asks every morning.</w:t>
            </w:r>
          </w:p>
          <w:p w14:paraId="333CED7A" w14:textId="77777777" w:rsidR="00274E90" w:rsidRDefault="004A19F0">
            <w:pPr>
              <w:spacing w:after="50" w:line="252" w:lineRule="auto"/>
            </w:pPr>
            <w:r>
              <w:rPr>
                <w:b/>
                <w:bCs/>
                <w:sz w:val="20"/>
                <w:szCs w:val="20"/>
              </w:rPr>
              <w:t>Show the evidence once per scene.</w:t>
            </w:r>
            <w:r>
              <w:rPr>
                <w:sz w:val="20"/>
                <w:szCs w:val="20"/>
              </w:rPr>
              <w:t xml:space="preserve"> Open "View accounts" or the SQL behind an answer: traceability is the strongest dif</w:t>
            </w:r>
            <w:r>
              <w:rPr>
                <w:sz w:val="20"/>
                <w:szCs w:val="20"/>
              </w:rPr>
              <w:t>ferentiator.</w:t>
            </w:r>
          </w:p>
          <w:p w14:paraId="436F36BD" w14:textId="77777777" w:rsidR="00274E90" w:rsidRDefault="004A19F0">
            <w:pPr>
              <w:spacing w:after="50" w:line="252" w:lineRule="auto"/>
            </w:pPr>
            <w:r>
              <w:rPr>
                <w:b/>
                <w:bCs/>
                <w:sz w:val="20"/>
                <w:szCs w:val="20"/>
              </w:rPr>
              <w:t>Say once, early, that the data is a sample portfolio</w:t>
            </w:r>
            <w:r>
              <w:rPr>
                <w:sz w:val="20"/>
                <w:szCs w:val="20"/>
              </w:rPr>
              <w:t>, not any client's data.</w:t>
            </w:r>
          </w:p>
          <w:p w14:paraId="1C93CD33" w14:textId="77777777" w:rsidR="00274E90" w:rsidRDefault="004A19F0">
            <w:pPr>
              <w:spacing w:after="50" w:line="252" w:lineRule="auto"/>
            </w:pPr>
            <w:r>
              <w:rPr>
                <w:b/>
                <w:bCs/>
                <w:sz w:val="20"/>
                <w:szCs w:val="20"/>
              </w:rPr>
              <w:t>Stay inside the boundaries</w:t>
            </w:r>
            <w:r>
              <w:rPr>
                <w:sz w:val="20"/>
                <w:szCs w:val="20"/>
              </w:rPr>
              <w:t xml:space="preserve"> in section 11: no forecasts, no causal uplift claims, no prices or timelines in the room.</w:t>
            </w:r>
          </w:p>
        </w:tc>
      </w:tr>
    </w:tbl>
    <w:p w14:paraId="79C5EF6F" w14:textId="77777777" w:rsidR="00274E90" w:rsidRDefault="004A19F0">
      <w:pPr>
        <w:pStyle w:val="Heading1"/>
        <w:pageBreakBefore/>
      </w:pPr>
      <w:bookmarkStart w:id="2" w:name="_Toc242180325"/>
      <w:r>
        <w:lastRenderedPageBreak/>
        <w:t>2. Solution overview</w:t>
      </w:r>
      <w:bookmarkEnd w:id="2"/>
    </w:p>
    <w:p w14:paraId="397F777A" w14:textId="77777777" w:rsidR="00274E90" w:rsidRDefault="004A19F0">
      <w:pPr>
        <w:pStyle w:val="Heading2"/>
      </w:pPr>
      <w:bookmarkStart w:id="3" w:name="_Toc242180326"/>
      <w:r>
        <w:t>The business problem</w:t>
      </w:r>
      <w:bookmarkEnd w:id="3"/>
    </w:p>
    <w:p w14:paraId="6A174A6D" w14:textId="77777777" w:rsidR="00274E90" w:rsidRDefault="004A19F0">
      <w:pPr>
        <w:spacing w:after="120" w:line="276" w:lineRule="auto"/>
      </w:pPr>
      <w:r>
        <w:t xml:space="preserve">Collections leaders need fast, trustworthy answers every day: are we going to hit target, where is the gap, why are we behind, which customers should we call today, and are our contact policies too aggressive? Today those answers come </w:t>
      </w:r>
      <w:r>
        <w:t>from dashboards, spreadsheets and ad-hoc analysis, often with different numbers for the same measure, and AI assistants can't be trusted with the figures.</w:t>
      </w:r>
    </w:p>
    <w:p w14:paraId="1A8F1FE7" w14:textId="77777777" w:rsidR="00274E90" w:rsidRDefault="004A19F0">
      <w:pPr>
        <w:pStyle w:val="Heading2"/>
      </w:pPr>
      <w:bookmarkStart w:id="4" w:name="_Toc242180327"/>
      <w:r>
        <w:t>What LensS does</w:t>
      </w:r>
      <w:bookmarkEnd w:id="4"/>
    </w:p>
    <w:p w14:paraId="7FC78E65" w14:textId="77777777" w:rsidR="00274E90" w:rsidRDefault="004A19F0">
      <w:pPr>
        <w:spacing w:after="120" w:line="276" w:lineRule="auto"/>
      </w:pPr>
      <w:r>
        <w:t>LensS turns governed collections data into decisions: where the business stands, why,</w:t>
      </w:r>
      <w:r>
        <w:t xml:space="preserve"> where the money is and who to call today, plus an AI assistant whose every answer is checked, explained and audited.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274E90" w14:paraId="446DB918" w14:textId="77777777">
        <w:tblPrEx>
          <w:tblCellMar>
            <w:top w:w="0" w:type="dxa"/>
            <w:bottom w:w="0" w:type="dxa"/>
          </w:tblCellMar>
        </w:tblPrEx>
        <w:trPr>
          <w:tblHeader/>
        </w:trPr>
        <w:tc>
          <w:tcPr>
            <w:tcW w:w="23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25AEC2B6" w14:textId="77777777" w:rsidR="00274E90" w:rsidRDefault="004A19F0">
            <w:pPr>
              <w:spacing w:after="40" w:line="252" w:lineRule="auto"/>
            </w:pPr>
            <w:r>
              <w:rPr>
                <w:b/>
                <w:bCs/>
                <w:color w:val="0B3D91"/>
                <w:sz w:val="20"/>
                <w:szCs w:val="20"/>
              </w:rPr>
              <w:t>Part of the app</w:t>
            </w:r>
          </w:p>
        </w:tc>
        <w:tc>
          <w:tcPr>
            <w:tcW w:w="73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C708A12" w14:textId="77777777" w:rsidR="00274E90" w:rsidRDefault="004A19F0">
            <w:pPr>
              <w:spacing w:after="40" w:line="252" w:lineRule="auto"/>
            </w:pPr>
            <w:r>
              <w:rPr>
                <w:b/>
                <w:bCs/>
                <w:color w:val="0B3D91"/>
                <w:sz w:val="20"/>
                <w:szCs w:val="20"/>
              </w:rPr>
              <w:t>What the user gets</w:t>
            </w:r>
          </w:p>
        </w:tc>
      </w:tr>
      <w:tr w:rsidR="00274E90" w14:paraId="7A21387D"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0629E6B" w14:textId="77777777" w:rsidR="00274E90" w:rsidRDefault="004A19F0">
            <w:pPr>
              <w:spacing w:after="40" w:line="252" w:lineRule="auto"/>
            </w:pPr>
            <w:r>
              <w:rPr>
                <w:b/>
                <w:bCs/>
                <w:sz w:val="20"/>
                <w:szCs w:val="20"/>
              </w:rPr>
              <w:t>Command Center</w:t>
            </w:r>
          </w:p>
        </w:tc>
        <w:tc>
          <w:tcPr>
            <w:tcW w:w="7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2643A67" w14:textId="77777777" w:rsidR="00274E90" w:rsidRDefault="004A19F0">
            <w:pPr>
              <w:spacing w:after="40" w:line="252" w:lineRule="auto"/>
            </w:pPr>
            <w:r>
              <w:rPr>
                <w:sz w:val="20"/>
                <w:szCs w:val="20"/>
              </w:rPr>
              <w:t>One page that reads as a story in five chapters: are we on track, how healthy is the book, what is holding us back, where is the money, what to do this week. Each chapter opens with its answer in one sentence, and every figure opens the exact accounts behi</w:t>
            </w:r>
            <w:r>
              <w:rPr>
                <w:sz w:val="20"/>
                <w:szCs w:val="20"/>
              </w:rPr>
              <w:t>nd it.</w:t>
            </w:r>
          </w:p>
        </w:tc>
      </w:tr>
      <w:tr w:rsidR="00274E90" w14:paraId="1D39F58D"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78100A7" w14:textId="77777777" w:rsidR="00274E90" w:rsidRDefault="004A19F0">
            <w:pPr>
              <w:spacing w:after="40" w:line="252" w:lineRule="auto"/>
            </w:pPr>
            <w:r>
              <w:rPr>
                <w:b/>
                <w:bCs/>
                <w:sz w:val="20"/>
                <w:szCs w:val="20"/>
              </w:rPr>
              <w:t>Explorer</w:t>
            </w:r>
          </w:p>
        </w:tc>
        <w:tc>
          <w:tcPr>
            <w:tcW w:w="7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B030093" w14:textId="77777777" w:rsidR="00274E90" w:rsidRDefault="004A19F0">
            <w:pPr>
              <w:spacing w:after="40" w:line="252" w:lineRule="auto"/>
            </w:pPr>
            <w:r>
              <w:rPr>
                <w:sz w:val="20"/>
                <w:szCs w:val="20"/>
              </w:rPr>
              <w:t>Self-service drill-down: filters, KPIs compared with the whole portfolio, diagnostic charts, and the accounts behind any chart item, with CSV export.</w:t>
            </w:r>
          </w:p>
        </w:tc>
      </w:tr>
      <w:tr w:rsidR="00274E90" w14:paraId="2C29F8C3"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38DD626" w14:textId="77777777" w:rsidR="00274E90" w:rsidRDefault="004A19F0">
            <w:pPr>
              <w:spacing w:after="40" w:line="252" w:lineRule="auto"/>
            </w:pPr>
            <w:r>
              <w:rPr>
                <w:b/>
                <w:bCs/>
                <w:sz w:val="20"/>
                <w:szCs w:val="20"/>
              </w:rPr>
              <w:t>Assistant</w:t>
            </w:r>
          </w:p>
        </w:tc>
        <w:tc>
          <w:tcPr>
            <w:tcW w:w="7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35D44ED" w14:textId="77777777" w:rsidR="00274E90" w:rsidRDefault="004A19F0">
            <w:pPr>
              <w:spacing w:after="40" w:line="252" w:lineRule="auto"/>
            </w:pPr>
            <w:r>
              <w:rPr>
                <w:sz w:val="20"/>
                <w:szCs w:val="20"/>
              </w:rPr>
              <w:t>Plain-language questions. Quick answer (about 20 seconds), Deep analysis (multi-step, 1–3 minut</w:t>
            </w:r>
            <w:r>
              <w:rPr>
                <w:sz w:val="20"/>
                <w:szCs w:val="20"/>
              </w:rPr>
              <w:t>es) or Auto. It remembers the conversation, explains the platform itself, and shows charts, the SQL and a quality score with every answer.</w:t>
            </w:r>
          </w:p>
        </w:tc>
      </w:tr>
      <w:tr w:rsidR="00274E90" w14:paraId="45A9D128"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1392150" w14:textId="77777777" w:rsidR="00274E90" w:rsidRDefault="004A19F0">
            <w:pPr>
              <w:spacing w:after="40" w:line="252" w:lineRule="auto"/>
            </w:pPr>
            <w:r>
              <w:rPr>
                <w:b/>
                <w:bCs/>
                <w:sz w:val="20"/>
                <w:szCs w:val="20"/>
              </w:rPr>
              <w:t>Observability</w:t>
            </w:r>
          </w:p>
        </w:tc>
        <w:tc>
          <w:tcPr>
            <w:tcW w:w="7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7BFD70C" w14:textId="77777777" w:rsidR="00274E90" w:rsidRDefault="004A19F0">
            <w:pPr>
              <w:spacing w:after="40" w:line="252" w:lineRule="auto"/>
            </w:pPr>
            <w:r>
              <w:rPr>
                <w:sz w:val="20"/>
                <w:szCs w:val="20"/>
              </w:rPr>
              <w:t>Every question traced end to end, answer quality and faithfulness, performance, drift, guardrails, evaluations and Responsible AI.</w:t>
            </w:r>
          </w:p>
        </w:tc>
      </w:tr>
    </w:tbl>
    <w:p w14:paraId="1EC9D7A8" w14:textId="77777777" w:rsidR="00274E90" w:rsidRDefault="004A19F0">
      <w:pPr>
        <w:pStyle w:val="Heading2"/>
      </w:pPr>
      <w:bookmarkStart w:id="5" w:name="_Toc242180328"/>
      <w:r>
        <w:t>Use cases in scope</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638"/>
      </w:tblGrid>
      <w:tr w:rsidR="00274E90" w14:paraId="0624F04C" w14:textId="77777777">
        <w:tblPrEx>
          <w:tblCellMar>
            <w:top w:w="0" w:type="dxa"/>
            <w:bottom w:w="0" w:type="dxa"/>
          </w:tblCellMar>
        </w:tblPrEx>
        <w:trPr>
          <w:tblHeader/>
        </w:trPr>
        <w:tc>
          <w:tcPr>
            <w:tcW w:w="25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4062FFA1" w14:textId="77777777" w:rsidR="00274E90" w:rsidRDefault="004A19F0">
            <w:pPr>
              <w:spacing w:after="40" w:line="252" w:lineRule="auto"/>
            </w:pPr>
            <w:r>
              <w:rPr>
                <w:b/>
                <w:bCs/>
                <w:color w:val="0B3D91"/>
                <w:sz w:val="20"/>
                <w:szCs w:val="20"/>
              </w:rPr>
              <w:t>Use case</w:t>
            </w:r>
          </w:p>
        </w:tc>
        <w:tc>
          <w:tcPr>
            <w:tcW w:w="35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0F594C9" w14:textId="77777777" w:rsidR="00274E90" w:rsidRDefault="004A19F0">
            <w:pPr>
              <w:spacing w:after="40" w:line="252" w:lineRule="auto"/>
            </w:pPr>
            <w:r>
              <w:rPr>
                <w:b/>
                <w:bCs/>
                <w:color w:val="0B3D91"/>
                <w:sz w:val="20"/>
                <w:szCs w:val="20"/>
              </w:rPr>
              <w:t>Business objective</w:t>
            </w:r>
          </w:p>
        </w:tc>
        <w:tc>
          <w:tcPr>
            <w:tcW w:w="36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5859BFEE" w14:textId="77777777" w:rsidR="00274E90" w:rsidRDefault="004A19F0">
            <w:pPr>
              <w:spacing w:after="40" w:line="252" w:lineRule="auto"/>
            </w:pPr>
            <w:r>
              <w:rPr>
                <w:b/>
                <w:bCs/>
                <w:color w:val="0B3D91"/>
                <w:sz w:val="20"/>
                <w:szCs w:val="20"/>
              </w:rPr>
              <w:t>Typical questions</w:t>
            </w:r>
          </w:p>
        </w:tc>
      </w:tr>
      <w:tr w:rsidR="00274E90" w14:paraId="610A13D7" w14:textId="77777777">
        <w:tblPrEx>
          <w:tblCellMar>
            <w:top w:w="0" w:type="dxa"/>
            <w:bottom w:w="0" w:type="dxa"/>
          </w:tblCellMar>
        </w:tblPrEx>
        <w:tc>
          <w:tcPr>
            <w:tcW w:w="2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2233720" w14:textId="77777777" w:rsidR="00274E90" w:rsidRDefault="004A19F0">
            <w:pPr>
              <w:spacing w:after="40" w:line="252" w:lineRule="auto"/>
            </w:pPr>
            <w:r>
              <w:rPr>
                <w:b/>
                <w:bCs/>
                <w:sz w:val="20"/>
                <w:szCs w:val="20"/>
              </w:rPr>
              <w:t>UC1</w:t>
            </w:r>
            <w:r>
              <w:rPr>
                <w:sz w:val="20"/>
                <w:szCs w:val="20"/>
              </w:rPr>
              <w:t xml:space="preserve"> Collections Performance Management &amp; Forecasting</w:t>
            </w:r>
          </w:p>
        </w:tc>
        <w:tc>
          <w:tcPr>
            <w:tcW w:w="3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C06A436" w14:textId="77777777" w:rsidR="00274E90" w:rsidRDefault="004A19F0">
            <w:pPr>
              <w:spacing w:after="40" w:line="252" w:lineRule="auto"/>
            </w:pPr>
            <w:r>
              <w:rPr>
                <w:sz w:val="20"/>
                <w:szCs w:val="20"/>
              </w:rPr>
              <w:t>Know whether the monthly target will be achieved, what drives performance, and which actions maximise recoveries.</w:t>
            </w:r>
          </w:p>
        </w:tc>
        <w:tc>
          <w:tcPr>
            <w:tcW w:w="3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5D68070" w14:textId="77777777" w:rsidR="00274E90" w:rsidRDefault="004A19F0">
            <w:pPr>
              <w:spacing w:after="40" w:line="252" w:lineRule="auto"/>
            </w:pPr>
            <w:r>
              <w:rPr>
                <w:sz w:val="20"/>
                <w:szCs w:val="20"/>
              </w:rPr>
              <w:t>Progress vs target · month-end outlook · shortfall · root causes · accounts for immediate in</w:t>
            </w:r>
            <w:r>
              <w:rPr>
                <w:sz w:val="20"/>
                <w:szCs w:val="20"/>
              </w:rPr>
              <w:t>tervention · recovery opportunity</w:t>
            </w:r>
          </w:p>
        </w:tc>
      </w:tr>
      <w:tr w:rsidR="00274E90" w14:paraId="16B9EB98" w14:textId="77777777">
        <w:tblPrEx>
          <w:tblCellMar>
            <w:top w:w="0" w:type="dxa"/>
            <w:bottom w:w="0" w:type="dxa"/>
          </w:tblCellMar>
        </w:tblPrEx>
        <w:tc>
          <w:tcPr>
            <w:tcW w:w="2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AA80010" w14:textId="77777777" w:rsidR="00274E90" w:rsidRDefault="004A19F0">
            <w:pPr>
              <w:spacing w:after="40" w:line="252" w:lineRule="auto"/>
            </w:pPr>
            <w:r>
              <w:rPr>
                <w:b/>
                <w:bCs/>
                <w:sz w:val="20"/>
                <w:szCs w:val="20"/>
              </w:rPr>
              <w:t>UC3</w:t>
            </w:r>
            <w:r>
              <w:rPr>
                <w:sz w:val="20"/>
                <w:szCs w:val="20"/>
              </w:rPr>
              <w:t xml:space="preserve"> Collections Policy &amp; Strategy Effectiveness</w:t>
            </w:r>
          </w:p>
        </w:tc>
        <w:tc>
          <w:tcPr>
            <w:tcW w:w="3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A17414C" w14:textId="77777777" w:rsidR="00274E90" w:rsidRDefault="004A19F0">
            <w:pPr>
              <w:spacing w:after="40" w:line="252" w:lineRule="auto"/>
            </w:pPr>
            <w:r>
              <w:rPr>
                <w:sz w:val="20"/>
                <w:szCs w:val="20"/>
              </w:rPr>
              <w:t>Improve policies with data: which strategies, channels and segments work, fairly compared.</w:t>
            </w:r>
          </w:p>
        </w:tc>
        <w:tc>
          <w:tcPr>
            <w:tcW w:w="3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930F87E" w14:textId="77777777" w:rsidR="00274E90" w:rsidRDefault="004A19F0">
            <w:pPr>
              <w:spacing w:after="40" w:line="252" w:lineRule="auto"/>
            </w:pPr>
            <w:r>
              <w:rPr>
                <w:sz w:val="20"/>
                <w:szCs w:val="20"/>
              </w:rPr>
              <w:t>Underperforming segments · strategy and channel effectiveness like-for-like · over-contact risk · vulnerable and disputed customers</w:t>
            </w:r>
          </w:p>
        </w:tc>
      </w:tr>
    </w:tbl>
    <w:p w14:paraId="758FD652" w14:textId="77777777" w:rsidR="00274E90" w:rsidRDefault="00274E90">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74E90" w14:paraId="355E52D3" w14:textId="77777777">
        <w:tblPrEx>
          <w:tblCellMar>
            <w:top w:w="0" w:type="dxa"/>
            <w:bottom w:w="0" w:type="dxa"/>
          </w:tblCellMar>
        </w:tblPrEx>
        <w:tc>
          <w:tcPr>
            <w:tcW w:w="9638" w:type="dxa"/>
            <w:tcBorders>
              <w:top w:val="none" w:sz="0" w:space="0" w:color="FFFFFF"/>
              <w:left w:val="single" w:sz="18" w:space="0" w:color="B45309"/>
              <w:bottom w:val="none" w:sz="0" w:space="0" w:color="FFFFFF"/>
              <w:right w:val="none" w:sz="0" w:space="0" w:color="FFFFFF"/>
            </w:tcBorders>
            <w:shd w:val="clear" w:color="auto" w:fill="FFF7E6"/>
            <w:tcMar>
              <w:top w:w="100" w:type="dxa"/>
              <w:left w:w="180" w:type="dxa"/>
              <w:bottom w:w="100" w:type="dxa"/>
              <w:right w:w="160" w:type="dxa"/>
            </w:tcMar>
          </w:tcPr>
          <w:p w14:paraId="2A1DF928" w14:textId="77777777" w:rsidR="00274E90" w:rsidRDefault="004A19F0">
            <w:pPr>
              <w:spacing w:after="60"/>
            </w:pPr>
            <w:r>
              <w:rPr>
                <w:b/>
                <w:bCs/>
                <w:color w:val="B45309"/>
              </w:rPr>
              <w:t>Out of scope</w:t>
            </w:r>
          </w:p>
          <w:p w14:paraId="5AEC46A0" w14:textId="77777777" w:rsidR="00274E90" w:rsidRDefault="004A19F0">
            <w:pPr>
              <w:spacing w:after="50" w:line="252" w:lineRule="auto"/>
            </w:pPr>
            <w:r>
              <w:rPr>
                <w:sz w:val="20"/>
                <w:szCs w:val="20"/>
              </w:rPr>
              <w:t>UC2 (agency perfor</w:t>
            </w:r>
            <w:r>
              <w:rPr>
                <w:sz w:val="20"/>
                <w:szCs w:val="20"/>
              </w:rPr>
              <w:t>mance and allocation) and UC4 (workforce and capacity) are on the wider roadmap but not configured. The assistant says so if asked.</w:t>
            </w:r>
          </w:p>
        </w:tc>
      </w:tr>
    </w:tbl>
    <w:p w14:paraId="7E9C354D" w14:textId="77777777" w:rsidR="00274E90" w:rsidRDefault="004A19F0">
      <w:pPr>
        <w:pStyle w:val="Heading2"/>
      </w:pPr>
      <w:bookmarkStart w:id="6" w:name="_Toc242180329"/>
      <w:r>
        <w:t>Why it is different</w:t>
      </w:r>
      <w:bookmarkEnd w:id="6"/>
    </w:p>
    <w:p w14:paraId="49B5C435" w14:textId="77777777" w:rsidR="00274E90" w:rsidRDefault="004A19F0">
      <w:pPr>
        <w:pStyle w:val="ListParagraph"/>
        <w:numPr>
          <w:ilvl w:val="0"/>
          <w:numId w:val="2"/>
        </w:numPr>
        <w:spacing w:after="60" w:line="264" w:lineRule="auto"/>
      </w:pPr>
      <w:r>
        <w:rPr>
          <w:b/>
          <w:bCs/>
        </w:rPr>
        <w:t>Decisions, not reports.</w:t>
      </w:r>
      <w:r>
        <w:t xml:space="preserve"> The Command Center ends in a prioritised, fair work plan, and every number opens its account list.</w:t>
      </w:r>
    </w:p>
    <w:p w14:paraId="5D34FB32" w14:textId="77777777" w:rsidR="00274E90" w:rsidRDefault="004A19F0">
      <w:pPr>
        <w:pStyle w:val="ListParagraph"/>
        <w:numPr>
          <w:ilvl w:val="0"/>
          <w:numId w:val="2"/>
        </w:numPr>
        <w:spacing w:after="60" w:line="264" w:lineRule="auto"/>
      </w:pPr>
      <w:r>
        <w:rPr>
          <w:b/>
          <w:bCs/>
        </w:rPr>
        <w:lastRenderedPageBreak/>
        <w:t>No AI in the figures.</w:t>
      </w:r>
      <w:r>
        <w:t xml:space="preserve"> Every Command Center and Explorer figure is governed SQL on certified views; AI is used only to answer questions, and each answer show</w:t>
      </w:r>
      <w:r>
        <w:t>s its SQL.</w:t>
      </w:r>
    </w:p>
    <w:p w14:paraId="5495941D" w14:textId="77777777" w:rsidR="00274E90" w:rsidRDefault="004A19F0">
      <w:pPr>
        <w:pStyle w:val="ListParagraph"/>
        <w:numPr>
          <w:ilvl w:val="0"/>
          <w:numId w:val="2"/>
        </w:numPr>
        <w:spacing w:after="60" w:line="264" w:lineRule="auto"/>
      </w:pPr>
      <w:r>
        <w:rPr>
          <w:b/>
          <w:bCs/>
        </w:rPr>
        <w:t>Trust you can show an auditor.</w:t>
      </w:r>
      <w:r>
        <w:t xml:space="preserve"> Guardrails screen every question and answer, a judge scores faithfulness to the data, and every step is logged.</w:t>
      </w:r>
    </w:p>
    <w:p w14:paraId="09600C68" w14:textId="77777777" w:rsidR="00274E90" w:rsidRDefault="004A19F0">
      <w:pPr>
        <w:pStyle w:val="ListParagraph"/>
        <w:numPr>
          <w:ilvl w:val="0"/>
          <w:numId w:val="2"/>
        </w:numPr>
        <w:spacing w:after="60" w:line="264" w:lineRule="auto"/>
      </w:pPr>
      <w:r>
        <w:rPr>
          <w:b/>
          <w:bCs/>
        </w:rPr>
        <w:t>One assistant.</w:t>
      </w:r>
      <w:r>
        <w:t xml:space="preserve"> Auto picks the right depth, conversation memory makes follow-ups work, and questions ab</w:t>
      </w:r>
      <w:r>
        <w:t>out the platform itself are answered too.</w:t>
      </w:r>
    </w:p>
    <w:p w14:paraId="44C8AC86" w14:textId="77777777" w:rsidR="00274E90" w:rsidRDefault="004A19F0">
      <w:pPr>
        <w:pStyle w:val="ListParagraph"/>
        <w:numPr>
          <w:ilvl w:val="0"/>
          <w:numId w:val="2"/>
        </w:numPr>
        <w:spacing w:after="60" w:line="264" w:lineRule="auto"/>
      </w:pPr>
      <w:r>
        <w:rPr>
          <w:b/>
          <w:bCs/>
        </w:rPr>
        <w:t>Runs where the data lives.</w:t>
      </w:r>
      <w:r>
        <w:t xml:space="preserve"> Built on Databricks: Unity Catalog, Genie, model serving, Lakebase and Databricks Apps, deployed by one command into a client's own workspace.</w:t>
      </w:r>
    </w:p>
    <w:p w14:paraId="618F7A1A" w14:textId="77777777" w:rsidR="00274E90" w:rsidRDefault="004A19F0">
      <w:pPr>
        <w:pStyle w:val="Heading1"/>
        <w:pageBreakBefore/>
      </w:pPr>
      <w:bookmarkStart w:id="7" w:name="_Toc242180330"/>
      <w:r>
        <w:lastRenderedPageBreak/>
        <w:t>3. Architecture</w:t>
      </w:r>
      <w:bookmarkEnd w:id="7"/>
    </w:p>
    <w:p w14:paraId="584C2716" w14:textId="77777777" w:rsidR="00274E90" w:rsidRDefault="004A19F0">
      <w:pPr>
        <w:spacing w:after="120" w:line="276" w:lineRule="auto"/>
      </w:pPr>
      <w:r>
        <w:t>LensS is built entirely on t</w:t>
      </w:r>
      <w:r>
        <w:t>he Databricks Data Intelligence Platform. Data flows through governed layers in Unity Catalog into a curated semantic layer; the LensS query engine (a Genie space) answers questions against that layer; a trust layer of served models screens, routes and sco</w:t>
      </w:r>
      <w:r>
        <w:t>res; and the LensS web app, hosted on Databricks Apps, brings it together.</w:t>
      </w:r>
    </w:p>
    <w:p w14:paraId="7C84698E" w14:textId="77777777" w:rsidR="00274E90" w:rsidRDefault="004A19F0">
      <w:pPr>
        <w:spacing w:before="80" w:after="40"/>
        <w:jc w:val="center"/>
      </w:pPr>
      <w:r>
        <w:rPr>
          <w:noProof/>
        </w:rPr>
        <w:drawing>
          <wp:inline distT="0" distB="0" distL="0" distR="0" wp14:anchorId="4F699A53" wp14:editId="2152455C">
            <wp:extent cx="6096000" cy="2809875"/>
            <wp:effectExtent l="0" t="0" r="0" b="0"/>
            <wp:docPr id="1" name="diagram-arch.png" descr="Figure 1. Solution architecture" title="Figure 1. Solution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809875"/>
                    </a:xfrm>
                    <a:prstGeom prst="rect">
                      <a:avLst/>
                    </a:prstGeom>
                  </pic:spPr>
                </pic:pic>
              </a:graphicData>
            </a:graphic>
          </wp:inline>
        </w:drawing>
      </w:r>
    </w:p>
    <w:p w14:paraId="7ED2625F" w14:textId="77777777" w:rsidR="00274E90" w:rsidRDefault="004A19F0">
      <w:pPr>
        <w:spacing w:after="160"/>
        <w:jc w:val="center"/>
      </w:pPr>
      <w:r>
        <w:rPr>
          <w:i/>
          <w:iCs/>
          <w:color w:val="5B6472"/>
          <w:sz w:val="18"/>
          <w:szCs w:val="18"/>
        </w:rPr>
        <w:t>Figure 1. Solution architecture</w:t>
      </w:r>
    </w:p>
    <w:p w14:paraId="6814C507" w14:textId="77777777" w:rsidR="00274E90" w:rsidRDefault="004A19F0">
      <w:pPr>
        <w:pStyle w:val="Heading2"/>
      </w:pPr>
      <w:bookmarkStart w:id="8" w:name="_Toc242180331"/>
      <w:r>
        <w:t>Components and why they were chosen</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100"/>
        <w:gridCol w:w="3200"/>
        <w:gridCol w:w="2938"/>
      </w:tblGrid>
      <w:tr w:rsidR="00274E90" w14:paraId="129F1DA8" w14:textId="77777777">
        <w:tblPrEx>
          <w:tblCellMar>
            <w:top w:w="0" w:type="dxa"/>
            <w:bottom w:w="0" w:type="dxa"/>
          </w:tblCellMar>
        </w:tblPrEx>
        <w:trPr>
          <w:tblHeader/>
        </w:trPr>
        <w:tc>
          <w:tcPr>
            <w:tcW w:w="14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7FD79ABF" w14:textId="77777777" w:rsidR="00274E90" w:rsidRDefault="004A19F0">
            <w:pPr>
              <w:spacing w:after="40" w:line="252" w:lineRule="auto"/>
            </w:pPr>
            <w:r>
              <w:rPr>
                <w:b/>
                <w:bCs/>
                <w:color w:val="0B3D91"/>
                <w:sz w:val="20"/>
                <w:szCs w:val="20"/>
              </w:rPr>
              <w:t>Layer</w:t>
            </w:r>
          </w:p>
        </w:tc>
        <w:tc>
          <w:tcPr>
            <w:tcW w:w="21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0D587F3C" w14:textId="77777777" w:rsidR="00274E90" w:rsidRDefault="004A19F0">
            <w:pPr>
              <w:spacing w:after="40" w:line="252" w:lineRule="auto"/>
            </w:pPr>
            <w:r>
              <w:rPr>
                <w:b/>
                <w:bCs/>
                <w:color w:val="0B3D91"/>
                <w:sz w:val="20"/>
                <w:szCs w:val="20"/>
              </w:rPr>
              <w:t>Component</w:t>
            </w:r>
          </w:p>
        </w:tc>
        <w:tc>
          <w:tcPr>
            <w:tcW w:w="32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1715DF5D" w14:textId="77777777" w:rsidR="00274E90" w:rsidRDefault="004A19F0">
            <w:pPr>
              <w:spacing w:after="40" w:line="252" w:lineRule="auto"/>
            </w:pPr>
            <w:r>
              <w:rPr>
                <w:b/>
                <w:bCs/>
                <w:color w:val="0B3D91"/>
                <w:sz w:val="20"/>
                <w:szCs w:val="20"/>
              </w:rPr>
              <w:t>Role in LensS</w:t>
            </w:r>
          </w:p>
        </w:tc>
        <w:tc>
          <w:tcPr>
            <w:tcW w:w="29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D26BFF6" w14:textId="77777777" w:rsidR="00274E90" w:rsidRDefault="004A19F0">
            <w:pPr>
              <w:spacing w:after="40" w:line="252" w:lineRule="auto"/>
            </w:pPr>
            <w:r>
              <w:rPr>
                <w:b/>
                <w:bCs/>
                <w:color w:val="0B3D91"/>
                <w:sz w:val="20"/>
                <w:szCs w:val="20"/>
              </w:rPr>
              <w:t>Why</w:t>
            </w:r>
          </w:p>
        </w:tc>
      </w:tr>
      <w:tr w:rsidR="00274E90" w14:paraId="279293A9"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D416EF9" w14:textId="77777777" w:rsidR="00274E90" w:rsidRDefault="004A19F0">
            <w:pPr>
              <w:spacing w:after="40" w:line="252" w:lineRule="auto"/>
            </w:pPr>
            <w:r>
              <w:rPr>
                <w:sz w:val="20"/>
                <w:szCs w:val="20"/>
              </w:rPr>
              <w:t>Governance</w:t>
            </w:r>
          </w:p>
        </w:tc>
        <w:tc>
          <w:tcPr>
            <w:tcW w:w="2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24B4875" w14:textId="77777777" w:rsidR="00274E90" w:rsidRDefault="004A19F0">
            <w:pPr>
              <w:spacing w:after="40" w:line="252" w:lineRule="auto"/>
            </w:pPr>
            <w:r>
              <w:rPr>
                <w:b/>
                <w:bCs/>
                <w:sz w:val="20"/>
                <w:szCs w:val="20"/>
              </w:rPr>
              <w:t>Unity Catalog</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D27900A" w14:textId="77777777" w:rsidR="00274E90" w:rsidRDefault="004A19F0">
            <w:pPr>
              <w:spacing w:after="40" w:line="252" w:lineRule="auto"/>
            </w:pPr>
            <w:r>
              <w:rPr>
                <w:sz w:val="20"/>
                <w:szCs w:val="20"/>
              </w:rPr>
              <w:t>Bronze, silver, gold and context schemas; all permissions</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1CD99CF" w14:textId="77777777" w:rsidR="00274E90" w:rsidRDefault="004A19F0">
            <w:pPr>
              <w:spacing w:after="40" w:line="252" w:lineRule="auto"/>
            </w:pPr>
            <w:r>
              <w:rPr>
                <w:sz w:val="20"/>
                <w:szCs w:val="20"/>
              </w:rPr>
              <w:t>One place for access control, lineage and audit</w:t>
            </w:r>
          </w:p>
        </w:tc>
      </w:tr>
      <w:tr w:rsidR="00274E90" w14:paraId="4E8704C8"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D377EBB" w14:textId="77777777" w:rsidR="00274E90" w:rsidRDefault="004A19F0">
            <w:pPr>
              <w:spacing w:after="40" w:line="252" w:lineRule="auto"/>
            </w:pPr>
            <w:r>
              <w:rPr>
                <w:sz w:val="20"/>
                <w:szCs w:val="20"/>
              </w:rPr>
              <w:t>Storage</w:t>
            </w:r>
          </w:p>
        </w:tc>
        <w:tc>
          <w:tcPr>
            <w:tcW w:w="2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5059897" w14:textId="77777777" w:rsidR="00274E90" w:rsidRDefault="004A19F0">
            <w:pPr>
              <w:spacing w:after="40" w:line="252" w:lineRule="auto"/>
            </w:pPr>
            <w:r>
              <w:rPr>
                <w:b/>
                <w:bCs/>
                <w:sz w:val="20"/>
                <w:szCs w:val="20"/>
              </w:rPr>
              <w:t>Volume + Delta tables</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2BB855E" w14:textId="77777777" w:rsidR="00274E90" w:rsidRDefault="004A19F0">
            <w:pPr>
              <w:spacing w:after="40" w:line="252" w:lineRule="auto"/>
            </w:pPr>
            <w:r>
              <w:rPr>
                <w:sz w:val="20"/>
                <w:szCs w:val="20"/>
              </w:rPr>
              <w:t>The raw workbook and one table per sheet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EF81694" w14:textId="77777777" w:rsidR="00274E90" w:rsidRDefault="004A19F0">
            <w:pPr>
              <w:spacing w:after="40" w:line="252" w:lineRule="auto"/>
            </w:pPr>
            <w:r>
              <w:rPr>
                <w:sz w:val="20"/>
                <w:szCs w:val="20"/>
              </w:rPr>
              <w:t>Governed landing zone; reproducible loads with row-count checks</w:t>
            </w:r>
          </w:p>
        </w:tc>
      </w:tr>
      <w:tr w:rsidR="00274E90" w14:paraId="466F1988"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CCF3E68" w14:textId="77777777" w:rsidR="00274E90" w:rsidRDefault="004A19F0">
            <w:pPr>
              <w:spacing w:after="40" w:line="252" w:lineRule="auto"/>
            </w:pPr>
            <w:r>
              <w:rPr>
                <w:sz w:val="20"/>
                <w:szCs w:val="20"/>
              </w:rPr>
              <w:t>Semantic layer</w:t>
            </w:r>
          </w:p>
        </w:tc>
        <w:tc>
          <w:tcPr>
            <w:tcW w:w="2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599D5C7" w14:textId="77777777" w:rsidR="00274E90" w:rsidRDefault="004A19F0">
            <w:pPr>
              <w:spacing w:after="40" w:line="252" w:lineRule="auto"/>
            </w:pPr>
            <w:r>
              <w:rPr>
                <w:b/>
                <w:bCs/>
                <w:sz w:val="20"/>
                <w:szCs w:val="20"/>
              </w:rPr>
              <w:t>Metric views</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9AAFD66" w14:textId="77777777" w:rsidR="00274E90" w:rsidRDefault="004A19F0">
            <w:pPr>
              <w:spacing w:after="40" w:line="252" w:lineRule="auto"/>
            </w:pPr>
            <w:r>
              <w:rPr>
                <w:sz w:val="20"/>
                <w:szCs w:val="20"/>
              </w:rPr>
              <w:t>Two governed KPI models (performance vs target; collections funnel)</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FC7FE2E" w14:textId="77777777" w:rsidR="00274E90" w:rsidRDefault="004A19F0">
            <w:pPr>
              <w:spacing w:after="40" w:line="252" w:lineRule="auto"/>
            </w:pPr>
            <w:r>
              <w:rPr>
                <w:sz w:val="20"/>
                <w:szCs w:val="20"/>
              </w:rPr>
              <w:t>KPIs defined once; no double counting</w:t>
            </w:r>
          </w:p>
        </w:tc>
      </w:tr>
      <w:tr w:rsidR="00274E90" w14:paraId="2E29E558"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F3342AF" w14:textId="77777777" w:rsidR="00274E90" w:rsidRDefault="004A19F0">
            <w:pPr>
              <w:spacing w:after="40" w:line="252" w:lineRule="auto"/>
            </w:pPr>
            <w:r>
              <w:rPr>
                <w:sz w:val="20"/>
                <w:szCs w:val="20"/>
              </w:rPr>
              <w:t>Semantic layer</w:t>
            </w:r>
          </w:p>
        </w:tc>
        <w:tc>
          <w:tcPr>
            <w:tcW w:w="2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C9209F7" w14:textId="77777777" w:rsidR="00274E90" w:rsidRDefault="004A19F0">
            <w:pPr>
              <w:spacing w:after="40" w:line="252" w:lineRule="auto"/>
            </w:pPr>
            <w:r>
              <w:rPr>
                <w:b/>
                <w:bCs/>
                <w:sz w:val="20"/>
                <w:szCs w:val="20"/>
              </w:rPr>
              <w:t>Certified and Command Center views</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9953320" w14:textId="77777777" w:rsidR="00274E90" w:rsidRDefault="004A19F0">
            <w:pPr>
              <w:spacing w:after="40" w:line="252" w:lineRule="auto"/>
            </w:pPr>
            <w:r>
              <w:rPr>
                <w:sz w:val="20"/>
                <w:szCs w:val="20"/>
              </w:rPr>
              <w:t>16 cer</w:t>
            </w:r>
            <w:r>
              <w:rPr>
                <w:sz w:val="20"/>
                <w:szCs w:val="20"/>
              </w:rPr>
              <w:t>tified views and 8 Command Center and Explorer views</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BD75022" w14:textId="77777777" w:rsidR="00274E90" w:rsidRDefault="004A19F0">
            <w:pPr>
              <w:spacing w:after="40" w:line="252" w:lineRule="auto"/>
            </w:pPr>
            <w:r>
              <w:rPr>
                <w:sz w:val="20"/>
                <w:szCs w:val="20"/>
              </w:rPr>
              <w:t>Approved logic shared by the dashboards and the AI</w:t>
            </w:r>
          </w:p>
        </w:tc>
      </w:tr>
      <w:tr w:rsidR="00274E90" w14:paraId="005F5964"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8503544" w14:textId="77777777" w:rsidR="00274E90" w:rsidRDefault="004A19F0">
            <w:pPr>
              <w:spacing w:after="40" w:line="252" w:lineRule="auto"/>
            </w:pPr>
            <w:r>
              <w:rPr>
                <w:sz w:val="20"/>
                <w:szCs w:val="20"/>
              </w:rPr>
              <w:t>AI</w:t>
            </w:r>
          </w:p>
        </w:tc>
        <w:tc>
          <w:tcPr>
            <w:tcW w:w="2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8183271" w14:textId="77777777" w:rsidR="00274E90" w:rsidRDefault="004A19F0">
            <w:pPr>
              <w:spacing w:after="40" w:line="252" w:lineRule="auto"/>
            </w:pPr>
            <w:r>
              <w:rPr>
                <w:b/>
                <w:bCs/>
                <w:sz w:val="20"/>
                <w:szCs w:val="20"/>
              </w:rPr>
              <w:t>Genie (LensS query engine)</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353F07E" w14:textId="77777777" w:rsidR="00274E90" w:rsidRDefault="004A19F0">
            <w:pPr>
              <w:spacing w:after="40" w:line="252" w:lineRule="auto"/>
            </w:pPr>
            <w:r>
              <w:rPr>
                <w:sz w:val="20"/>
                <w:szCs w:val="20"/>
              </w:rPr>
              <w:t>Curated sources, instructions, certified examples, benchmarks; Chat and Agent modes</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63DEAA4" w14:textId="77777777" w:rsidR="00274E90" w:rsidRDefault="004A19F0">
            <w:pPr>
              <w:spacing w:after="40" w:line="252" w:lineRule="auto"/>
            </w:pPr>
            <w:r>
              <w:rPr>
                <w:sz w:val="20"/>
                <w:szCs w:val="20"/>
              </w:rPr>
              <w:t>Natural language to governed SQL; multi-step analysis</w:t>
            </w:r>
          </w:p>
        </w:tc>
      </w:tr>
      <w:tr w:rsidR="00274E90" w14:paraId="40A143A7"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4F51390" w14:textId="77777777" w:rsidR="00274E90" w:rsidRDefault="004A19F0">
            <w:pPr>
              <w:spacing w:after="40" w:line="252" w:lineRule="auto"/>
            </w:pPr>
            <w:r>
              <w:rPr>
                <w:sz w:val="20"/>
                <w:szCs w:val="20"/>
              </w:rPr>
              <w:t>AI</w:t>
            </w:r>
          </w:p>
        </w:tc>
        <w:tc>
          <w:tcPr>
            <w:tcW w:w="2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8FC6B09" w14:textId="77777777" w:rsidR="00274E90" w:rsidRDefault="004A19F0">
            <w:pPr>
              <w:spacing w:after="40" w:line="252" w:lineRule="auto"/>
            </w:pPr>
            <w:r>
              <w:rPr>
                <w:b/>
                <w:bCs/>
                <w:sz w:val="20"/>
                <w:szCs w:val="20"/>
              </w:rPr>
              <w:t>Model serving</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6A2F376" w14:textId="77777777" w:rsidR="00274E90" w:rsidRDefault="004A19F0">
            <w:pPr>
              <w:spacing w:after="40" w:line="252" w:lineRule="auto"/>
            </w:pPr>
            <w:r>
              <w:rPr>
                <w:sz w:val="20"/>
                <w:szCs w:val="20"/>
              </w:rPr>
              <w:t>Guardrails, faithfulness judge, Auto router, platform answers, conversation memory, follow-ups, empt</w:t>
            </w:r>
            <w:r>
              <w:rPr>
                <w:sz w:val="20"/>
                <w:szCs w:val="20"/>
              </w:rPr>
              <w:t>y-result notes</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462E2BC" w14:textId="77777777" w:rsidR="00274E90" w:rsidRDefault="004A19F0">
            <w:pPr>
              <w:spacing w:after="40" w:line="252" w:lineRule="auto"/>
            </w:pPr>
            <w:r>
              <w:rPr>
                <w:sz w:val="20"/>
                <w:szCs w:val="20"/>
              </w:rPr>
              <w:t>Each feature switchable per deployment; no API keys</w:t>
            </w:r>
          </w:p>
        </w:tc>
      </w:tr>
      <w:tr w:rsidR="00274E90" w14:paraId="4E424B0F"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5AD3317" w14:textId="77777777" w:rsidR="00274E90" w:rsidRDefault="004A19F0">
            <w:pPr>
              <w:spacing w:after="40" w:line="252" w:lineRule="auto"/>
            </w:pPr>
            <w:r>
              <w:rPr>
                <w:sz w:val="20"/>
                <w:szCs w:val="20"/>
              </w:rPr>
              <w:t>Compute</w:t>
            </w:r>
          </w:p>
        </w:tc>
        <w:tc>
          <w:tcPr>
            <w:tcW w:w="2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08DAF87" w14:textId="77777777" w:rsidR="00274E90" w:rsidRDefault="004A19F0">
            <w:pPr>
              <w:spacing w:after="40" w:line="252" w:lineRule="auto"/>
            </w:pPr>
            <w:r>
              <w:rPr>
                <w:b/>
                <w:bCs/>
                <w:sz w:val="20"/>
                <w:szCs w:val="20"/>
              </w:rPr>
              <w:t>Serverless SQL warehouse</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693B465" w14:textId="77777777" w:rsidR="00274E90" w:rsidRDefault="004A19F0">
            <w:pPr>
              <w:spacing w:after="40" w:line="252" w:lineRule="auto"/>
            </w:pPr>
            <w:r>
              <w:rPr>
                <w:sz w:val="20"/>
                <w:szCs w:val="20"/>
              </w:rPr>
              <w:t>Runs every query from every tab</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B7C652D" w14:textId="77777777" w:rsidR="00274E90" w:rsidRDefault="004A19F0">
            <w:pPr>
              <w:spacing w:after="40" w:line="252" w:lineRule="auto"/>
            </w:pPr>
            <w:r>
              <w:rPr>
                <w:sz w:val="20"/>
                <w:szCs w:val="20"/>
              </w:rPr>
              <w:t>Starts in seconds; scales with users</w:t>
            </w:r>
          </w:p>
        </w:tc>
      </w:tr>
      <w:tr w:rsidR="00274E90" w14:paraId="7F157F1A"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04664E0" w14:textId="77777777" w:rsidR="00274E90" w:rsidRDefault="004A19F0">
            <w:pPr>
              <w:spacing w:after="40" w:line="252" w:lineRule="auto"/>
            </w:pPr>
            <w:r>
              <w:rPr>
                <w:sz w:val="20"/>
                <w:szCs w:val="20"/>
              </w:rPr>
              <w:lastRenderedPageBreak/>
              <w:t>Application</w:t>
            </w:r>
          </w:p>
        </w:tc>
        <w:tc>
          <w:tcPr>
            <w:tcW w:w="2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798CAD5" w14:textId="77777777" w:rsidR="00274E90" w:rsidRDefault="004A19F0">
            <w:pPr>
              <w:spacing w:after="40" w:line="252" w:lineRule="auto"/>
            </w:pPr>
            <w:r>
              <w:rPr>
                <w:b/>
                <w:bCs/>
                <w:sz w:val="20"/>
                <w:szCs w:val="20"/>
              </w:rPr>
              <w:t>Databricks Apps</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BA9FE9C" w14:textId="77777777" w:rsidR="00274E90" w:rsidRDefault="004A19F0">
            <w:pPr>
              <w:spacing w:after="40" w:line="252" w:lineRule="auto"/>
            </w:pPr>
            <w:r>
              <w:rPr>
                <w:sz w:val="20"/>
                <w:szCs w:val="20"/>
              </w:rPr>
              <w:t>Hosts the LensS web app (Node.js, AppKit)</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399671D" w14:textId="77777777" w:rsidR="00274E90" w:rsidRDefault="004A19F0">
            <w:pPr>
              <w:spacing w:after="40" w:line="252" w:lineRule="auto"/>
            </w:pPr>
            <w:r>
              <w:rPr>
                <w:sz w:val="20"/>
                <w:szCs w:val="20"/>
              </w:rPr>
              <w:t>Single sign-on built in; the app has its own identity</w:t>
            </w:r>
          </w:p>
        </w:tc>
      </w:tr>
      <w:tr w:rsidR="00274E90" w14:paraId="6EAE9AF9"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6B9F1CB" w14:textId="77777777" w:rsidR="00274E90" w:rsidRDefault="004A19F0">
            <w:pPr>
              <w:spacing w:after="40" w:line="252" w:lineRule="auto"/>
            </w:pPr>
            <w:r>
              <w:rPr>
                <w:sz w:val="20"/>
                <w:szCs w:val="20"/>
              </w:rPr>
              <w:t>Operational data</w:t>
            </w:r>
          </w:p>
        </w:tc>
        <w:tc>
          <w:tcPr>
            <w:tcW w:w="2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67DE192" w14:textId="77777777" w:rsidR="00274E90" w:rsidRDefault="004A19F0">
            <w:pPr>
              <w:spacing w:after="40" w:line="252" w:lineRule="auto"/>
            </w:pPr>
            <w:r>
              <w:rPr>
                <w:b/>
                <w:bCs/>
                <w:sz w:val="20"/>
                <w:szCs w:val="20"/>
              </w:rPr>
              <w:t>Lakebase (Postgres)</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6437C60" w14:textId="77777777" w:rsidR="00274E90" w:rsidRDefault="004A19F0">
            <w:pPr>
              <w:spacing w:after="40" w:line="252" w:lineRule="auto"/>
            </w:pPr>
            <w:r>
              <w:rPr>
                <w:sz w:val="20"/>
                <w:szCs w:val="20"/>
              </w:rPr>
              <w:t>Chat history and memory, answer cache, usage and audit log, evaluations</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6073CA6" w14:textId="77777777" w:rsidR="00274E90" w:rsidRDefault="004A19F0">
            <w:pPr>
              <w:spacing w:after="40" w:line="252" w:lineRule="auto"/>
            </w:pPr>
            <w:r>
              <w:rPr>
                <w:sz w:val="20"/>
                <w:szCs w:val="20"/>
              </w:rPr>
              <w:t>Fast transactional reads and writes; Databricks OA</w:t>
            </w:r>
            <w:r>
              <w:rPr>
                <w:sz w:val="20"/>
                <w:szCs w:val="20"/>
              </w:rPr>
              <w:t>uth</w:t>
            </w:r>
          </w:p>
        </w:tc>
      </w:tr>
      <w:tr w:rsidR="00274E90" w14:paraId="30A3F940" w14:textId="77777777">
        <w:tblPrEx>
          <w:tblCellMar>
            <w:top w:w="0" w:type="dxa"/>
            <w:bottom w:w="0" w:type="dxa"/>
          </w:tblCellMar>
        </w:tblPrEx>
        <w:tc>
          <w:tcPr>
            <w:tcW w:w="1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B7C2729" w14:textId="77777777" w:rsidR="00274E90" w:rsidRDefault="004A19F0">
            <w:pPr>
              <w:spacing w:after="40" w:line="252" w:lineRule="auto"/>
            </w:pPr>
            <w:r>
              <w:rPr>
                <w:sz w:val="20"/>
                <w:szCs w:val="20"/>
              </w:rPr>
              <w:t>Deployment</w:t>
            </w:r>
          </w:p>
        </w:tc>
        <w:tc>
          <w:tcPr>
            <w:tcW w:w="2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4F72E88" w14:textId="77777777" w:rsidR="00274E90" w:rsidRDefault="004A19F0">
            <w:pPr>
              <w:spacing w:after="40" w:line="252" w:lineRule="auto"/>
            </w:pPr>
            <w:r>
              <w:rPr>
                <w:b/>
                <w:bCs/>
                <w:sz w:val="20"/>
                <w:szCs w:val="20"/>
              </w:rPr>
              <w:t>Deploy script + Databricks CLI</w:t>
            </w:r>
          </w:p>
        </w:tc>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9C0DAB1" w14:textId="77777777" w:rsidR="00274E90" w:rsidRDefault="004A19F0">
            <w:pPr>
              <w:spacing w:after="40" w:line="252" w:lineRule="auto"/>
            </w:pPr>
            <w:r>
              <w:rPr>
                <w:sz w:val="20"/>
                <w:szCs w:val="20"/>
              </w:rPr>
              <w:t>Creates or updates everything with one command</w:t>
            </w:r>
          </w:p>
        </w:tc>
        <w:tc>
          <w:tcPr>
            <w:tcW w:w="29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692967D" w14:textId="77777777" w:rsidR="00274E90" w:rsidRDefault="004A19F0">
            <w:pPr>
              <w:spacing w:after="40" w:line="252" w:lineRule="auto"/>
            </w:pPr>
            <w:r>
              <w:rPr>
                <w:sz w:val="20"/>
                <w:szCs w:val="20"/>
              </w:rPr>
              <w:t>Repeatable and portable across workspaces</w:t>
            </w:r>
          </w:p>
        </w:tc>
      </w:tr>
    </w:tbl>
    <w:p w14:paraId="1D9DDCCD" w14:textId="77777777" w:rsidR="00274E90" w:rsidRDefault="004A19F0">
      <w:pPr>
        <w:pStyle w:val="Heading2"/>
      </w:pPr>
      <w:bookmarkStart w:id="9" w:name="_Toc242180332"/>
      <w:r>
        <w:t>Security and access model</w:t>
      </w:r>
      <w:bookmarkEnd w:id="9"/>
    </w:p>
    <w:p w14:paraId="4C2C6210" w14:textId="77777777" w:rsidR="00274E90" w:rsidRDefault="004A19F0">
      <w:pPr>
        <w:pStyle w:val="ListParagraph"/>
        <w:numPr>
          <w:ilvl w:val="0"/>
          <w:numId w:val="2"/>
        </w:numPr>
        <w:spacing w:after="60" w:line="264" w:lineRule="auto"/>
      </w:pPr>
      <w:r>
        <w:rPr>
          <w:b/>
          <w:bCs/>
        </w:rPr>
        <w:t>Users sign in with company single sign-on</w:t>
      </w:r>
      <w:r>
        <w:t xml:space="preserve"> and need only </w:t>
      </w:r>
      <w:r>
        <w:rPr>
          <w:b/>
          <w:bCs/>
        </w:rPr>
        <w:t>Can use</w:t>
      </w:r>
      <w:r>
        <w:t xml:space="preserve"> on the app. They get no direct access to tables, the warehouse, the Genie space or Lakebase.</w:t>
      </w:r>
    </w:p>
    <w:p w14:paraId="5DBAE57D" w14:textId="77777777" w:rsidR="00274E90" w:rsidRDefault="004A19F0">
      <w:pPr>
        <w:pStyle w:val="ListParagraph"/>
        <w:numPr>
          <w:ilvl w:val="0"/>
          <w:numId w:val="2"/>
        </w:numPr>
        <w:spacing w:after="60" w:line="264" w:lineRule="auto"/>
      </w:pPr>
      <w:r>
        <w:rPr>
          <w:b/>
          <w:bCs/>
        </w:rPr>
        <w:t>The app runs as its own service principal</w:t>
      </w:r>
      <w:r>
        <w:t xml:space="preserve"> with read-only access to the gold layer, run access to the Genie space, use of the warehouse, query access to the model </w:t>
      </w:r>
      <w:r>
        <w:t>endpoints, and read/write on its own Lakebase tables.</w:t>
      </w:r>
    </w:p>
    <w:p w14:paraId="6602D8E8" w14:textId="77777777" w:rsidR="00274E90" w:rsidRDefault="004A19F0">
      <w:pPr>
        <w:pStyle w:val="ListParagraph"/>
        <w:numPr>
          <w:ilvl w:val="0"/>
          <w:numId w:val="2"/>
        </w:numPr>
        <w:spacing w:after="60" w:line="264" w:lineRule="auto"/>
      </w:pPr>
      <w:r>
        <w:rPr>
          <w:b/>
          <w:bCs/>
        </w:rPr>
        <w:t>No personal data.</w:t>
      </w:r>
      <w:r>
        <w:t xml:space="preserve"> The data holds account and customer tokens only. Guardrails mask personal data in questions before they reach the engine and in answers before they are shown.</w:t>
      </w:r>
    </w:p>
    <w:p w14:paraId="164816B9" w14:textId="77777777" w:rsidR="00274E90" w:rsidRDefault="004A19F0">
      <w:pPr>
        <w:pStyle w:val="ListParagraph"/>
        <w:numPr>
          <w:ilvl w:val="0"/>
          <w:numId w:val="2"/>
        </w:numPr>
        <w:spacing w:after="60" w:line="264" w:lineRule="auto"/>
      </w:pPr>
      <w:r>
        <w:rPr>
          <w:b/>
          <w:bCs/>
        </w:rPr>
        <w:t>Everything is auditable.</w:t>
      </w:r>
      <w:r>
        <w:t xml:space="preserve"> </w:t>
      </w:r>
      <w:r>
        <w:t>Who asked what, the checks, the SQL, rows, timings, scores and ratings are logged per question and visible in Observability.</w:t>
      </w:r>
    </w:p>
    <w:p w14:paraId="669C73E6" w14:textId="77777777" w:rsidR="00274E90" w:rsidRDefault="004A19F0">
      <w:pPr>
        <w:pStyle w:val="Heading1"/>
        <w:pageBreakBefore/>
      </w:pPr>
      <w:bookmarkStart w:id="10" w:name="_Toc242180333"/>
      <w:r>
        <w:lastRenderedPageBreak/>
        <w:t>4. Data foundation</w:t>
      </w:r>
      <w:bookmarkEnd w:id="10"/>
    </w:p>
    <w:p w14:paraId="1B171D57" w14:textId="77777777" w:rsidR="00274E90" w:rsidRDefault="004A19F0">
      <w:pPr>
        <w:pStyle w:val="Heading2"/>
      </w:pPr>
      <w:bookmarkStart w:id="11" w:name="_Toc242180334"/>
      <w:r>
        <w:t>The demo dataset</w:t>
      </w:r>
      <w:bookmarkEnd w:id="11"/>
    </w:p>
    <w:p w14:paraId="60CD63D3" w14:textId="77777777" w:rsidR="00274E90" w:rsidRDefault="004A19F0">
      <w:pPr>
        <w:spacing w:after="120" w:line="276" w:lineRule="auto"/>
      </w:pPr>
      <w:r>
        <w:t xml:space="preserve">A synthetic but realistic collections portfolio designed to exercise the full question set. No </w:t>
      </w:r>
      <w:r>
        <w:t>real customer data is used; identifiers are synthetic tokens.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2"/>
        <w:gridCol w:w="1975"/>
        <w:gridCol w:w="1877"/>
        <w:gridCol w:w="3384"/>
      </w:tblGrid>
      <w:tr w:rsidR="00274E90" w14:paraId="78B9044D" w14:textId="77777777">
        <w:tblPrEx>
          <w:tblCellMar>
            <w:top w:w="0" w:type="dxa"/>
            <w:bottom w:w="0" w:type="dxa"/>
          </w:tblCellMar>
        </w:tblPrEx>
        <w:trPr>
          <w:tblHeader/>
        </w:trPr>
        <w:tc>
          <w:tcPr>
            <w:tcW w:w="23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427B91F5" w14:textId="77777777" w:rsidR="00274E90" w:rsidRDefault="004A19F0">
            <w:pPr>
              <w:spacing w:after="40" w:line="252" w:lineRule="auto"/>
            </w:pPr>
            <w:r>
              <w:rPr>
                <w:b/>
                <w:bCs/>
                <w:color w:val="0B3D91"/>
                <w:sz w:val="20"/>
                <w:szCs w:val="20"/>
              </w:rPr>
              <w:t>Dataset</w:t>
            </w:r>
          </w:p>
        </w:tc>
        <w:tc>
          <w:tcPr>
            <w:tcW w:w="20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199B4AF5" w14:textId="77777777" w:rsidR="00274E90" w:rsidRDefault="004A19F0">
            <w:pPr>
              <w:spacing w:after="40" w:line="252" w:lineRule="auto"/>
            </w:pPr>
            <w:r>
              <w:rPr>
                <w:b/>
                <w:bCs/>
                <w:color w:val="0B3D91"/>
                <w:sz w:val="20"/>
                <w:szCs w:val="20"/>
              </w:rPr>
              <w:t>Grain</w:t>
            </w:r>
          </w:p>
        </w:tc>
        <w:tc>
          <w:tcPr>
            <w:tcW w:w="19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75976281" w14:textId="77777777" w:rsidR="00274E90" w:rsidRDefault="004A19F0">
            <w:pPr>
              <w:spacing w:after="40" w:line="252" w:lineRule="auto"/>
            </w:pPr>
            <w:r>
              <w:rPr>
                <w:b/>
                <w:bCs/>
                <w:color w:val="0B3D91"/>
                <w:sz w:val="20"/>
                <w:szCs w:val="20"/>
              </w:rPr>
              <w:t>Volume</w:t>
            </w:r>
          </w:p>
        </w:tc>
        <w:tc>
          <w:tcPr>
            <w:tcW w:w="34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4BAAF655" w14:textId="77777777" w:rsidR="00274E90" w:rsidRDefault="004A19F0">
            <w:pPr>
              <w:spacing w:after="40" w:line="252" w:lineRule="auto"/>
            </w:pPr>
            <w:r>
              <w:rPr>
                <w:b/>
                <w:bCs/>
                <w:color w:val="0B3D91"/>
                <w:sz w:val="20"/>
                <w:szCs w:val="20"/>
              </w:rPr>
              <w:t>Content</w:t>
            </w:r>
          </w:p>
        </w:tc>
      </w:tr>
      <w:tr w:rsidR="00274E90" w14:paraId="4955EA0E"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CE6ED9D" w14:textId="77777777" w:rsidR="00274E90" w:rsidRDefault="004A19F0">
            <w:pPr>
              <w:spacing w:after="40" w:line="252" w:lineRule="auto"/>
            </w:pPr>
            <w:r>
              <w:rPr>
                <w:sz w:val="20"/>
                <w:szCs w:val="20"/>
              </w:rPr>
              <w:t>Fact_Collections_Snapshot</w:t>
            </w:r>
          </w:p>
        </w:tc>
        <w:tc>
          <w:tcPr>
            <w:tcW w:w="2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23692BF" w14:textId="77777777" w:rsidR="00274E90" w:rsidRDefault="004A19F0">
            <w:pPr>
              <w:spacing w:after="40" w:line="252" w:lineRule="auto"/>
            </w:pPr>
            <w:r>
              <w:rPr>
                <w:sz w:val="20"/>
                <w:szCs w:val="20"/>
              </w:rPr>
              <w:t>One row per account per snapshot date</w:t>
            </w:r>
          </w:p>
        </w:tc>
        <w:tc>
          <w:tcPr>
            <w:tcW w:w="19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2A8AD30" w14:textId="77777777" w:rsidR="00274E90" w:rsidRDefault="004A19F0">
            <w:pPr>
              <w:spacing w:after="40" w:line="252" w:lineRule="auto"/>
            </w:pPr>
            <w:r>
              <w:rPr>
                <w:sz w:val="20"/>
                <w:szCs w:val="20"/>
              </w:rPr>
              <w:t>20,000 accounts · 15 Sep 2026 (19,035 past due)</w:t>
            </w:r>
          </w:p>
        </w:tc>
        <w:tc>
          <w:tcPr>
            <w:tcW w:w="3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C08D166" w14:textId="77777777" w:rsidR="00274E90" w:rsidRDefault="004A19F0">
            <w:pPr>
              <w:spacing w:after="40" w:line="252" w:lineRule="auto"/>
            </w:pPr>
            <w:r>
              <w:rPr>
                <w:sz w:val="20"/>
                <w:szCs w:val="20"/>
              </w:rPr>
              <w:t>Product, arrears stage, balances, month-to-date recovery and cost, contact attempts, right-party contact, promises, broken promises, cure and roll flags, strategy, preferred channel and language, vulnerability, dispute, and model scores (payment propensity</w:t>
            </w:r>
            <w:r>
              <w:rPr>
                <w:sz w:val="20"/>
                <w:szCs w:val="20"/>
              </w:rPr>
              <w:t>, non-payment risk, recovery opportunity, primary non-payment driver)</w:t>
            </w:r>
          </w:p>
        </w:tc>
      </w:tr>
      <w:tr w:rsidR="00274E90" w14:paraId="18B4A455"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000F72D" w14:textId="77777777" w:rsidR="00274E90" w:rsidRDefault="004A19F0">
            <w:pPr>
              <w:spacing w:after="40" w:line="252" w:lineRule="auto"/>
            </w:pPr>
            <w:r>
              <w:rPr>
                <w:sz w:val="20"/>
                <w:szCs w:val="20"/>
              </w:rPr>
              <w:t>Dim_Collector</w:t>
            </w:r>
          </w:p>
        </w:tc>
        <w:tc>
          <w:tcPr>
            <w:tcW w:w="2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01735E4" w14:textId="77777777" w:rsidR="00274E90" w:rsidRDefault="004A19F0">
            <w:pPr>
              <w:spacing w:after="40" w:line="252" w:lineRule="auto"/>
            </w:pPr>
            <w:r>
              <w:rPr>
                <w:sz w:val="20"/>
                <w:szCs w:val="20"/>
              </w:rPr>
              <w:t>One row per collector</w:t>
            </w:r>
          </w:p>
        </w:tc>
        <w:tc>
          <w:tcPr>
            <w:tcW w:w="19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57B3CAD" w14:textId="77777777" w:rsidR="00274E90" w:rsidRDefault="004A19F0">
            <w:pPr>
              <w:spacing w:after="40" w:line="252" w:lineRule="auto"/>
            </w:pPr>
            <w:r>
              <w:rPr>
                <w:sz w:val="20"/>
                <w:szCs w:val="20"/>
              </w:rPr>
              <w:t>80 collectors</w:t>
            </w:r>
          </w:p>
        </w:tc>
        <w:tc>
          <w:tcPr>
            <w:tcW w:w="3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3D3A02C" w14:textId="77777777" w:rsidR="00274E90" w:rsidRDefault="004A19F0">
            <w:pPr>
              <w:spacing w:after="40" w:line="252" w:lineRule="auto"/>
            </w:pPr>
            <w:r>
              <w:rPr>
                <w:sz w:val="20"/>
                <w:szCs w:val="20"/>
              </w:rPr>
              <w:t>Team, region, specialisation, status</w:t>
            </w:r>
          </w:p>
        </w:tc>
      </w:tr>
      <w:tr w:rsidR="00274E90" w14:paraId="6FF425F9"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5111D87" w14:textId="77777777" w:rsidR="00274E90" w:rsidRDefault="004A19F0">
            <w:pPr>
              <w:spacing w:after="40" w:line="252" w:lineRule="auto"/>
            </w:pPr>
            <w:r>
              <w:rPr>
                <w:sz w:val="20"/>
                <w:szCs w:val="20"/>
              </w:rPr>
              <w:t>Fact_Targets</w:t>
            </w:r>
          </w:p>
        </w:tc>
        <w:tc>
          <w:tcPr>
            <w:tcW w:w="2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CA6BD47" w14:textId="77777777" w:rsidR="00274E90" w:rsidRDefault="004A19F0">
            <w:pPr>
              <w:spacing w:after="40" w:line="252" w:lineRule="auto"/>
            </w:pPr>
            <w:r>
              <w:rPr>
                <w:sz w:val="20"/>
                <w:szCs w:val="20"/>
              </w:rPr>
              <w:t>Month × product × arrears stage</w:t>
            </w:r>
          </w:p>
        </w:tc>
        <w:tc>
          <w:tcPr>
            <w:tcW w:w="19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3B82297" w14:textId="77777777" w:rsidR="00274E90" w:rsidRDefault="004A19F0">
            <w:pPr>
              <w:spacing w:after="40" w:line="252" w:lineRule="auto"/>
            </w:pPr>
            <w:r>
              <w:rPr>
                <w:sz w:val="20"/>
                <w:szCs w:val="20"/>
              </w:rPr>
              <w:t>30 rows</w:t>
            </w:r>
          </w:p>
        </w:tc>
        <w:tc>
          <w:tcPr>
            <w:tcW w:w="3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A13AD82" w14:textId="77777777" w:rsidR="00274E90" w:rsidRDefault="004A19F0">
            <w:pPr>
              <w:spacing w:after="40" w:line="252" w:lineRule="auto"/>
            </w:pPr>
            <w:r>
              <w:rPr>
                <w:sz w:val="20"/>
                <w:szCs w:val="20"/>
              </w:rPr>
              <w:t>Monthly target, eligible balance, daily target</w:t>
            </w:r>
          </w:p>
        </w:tc>
      </w:tr>
      <w:tr w:rsidR="00274E90" w14:paraId="70417D40" w14:textId="77777777">
        <w:tblPrEx>
          <w:tblCellMar>
            <w:top w:w="0" w:type="dxa"/>
            <w:bottom w:w="0" w:type="dxa"/>
          </w:tblCellMar>
        </w:tblPrEx>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461A1D2" w14:textId="77777777" w:rsidR="00274E90" w:rsidRDefault="004A19F0">
            <w:pPr>
              <w:spacing w:after="40" w:line="252" w:lineRule="auto"/>
            </w:pPr>
            <w:r>
              <w:rPr>
                <w:sz w:val="20"/>
                <w:szCs w:val="20"/>
              </w:rPr>
              <w:t>Context sheets</w:t>
            </w:r>
          </w:p>
        </w:tc>
        <w:tc>
          <w:tcPr>
            <w:tcW w:w="2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089992E" w14:textId="77777777" w:rsidR="00274E90" w:rsidRDefault="004A19F0">
            <w:pPr>
              <w:spacing w:after="40" w:line="252" w:lineRule="auto"/>
            </w:pPr>
            <w:r>
              <w:rPr>
                <w:sz w:val="20"/>
                <w:szCs w:val="20"/>
              </w:rPr>
              <w:t>Reference</w:t>
            </w:r>
          </w:p>
        </w:tc>
        <w:tc>
          <w:tcPr>
            <w:tcW w:w="19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9C653C7" w14:textId="77777777" w:rsidR="00274E90" w:rsidRDefault="004A19F0">
            <w:pPr>
              <w:spacing w:after="40" w:line="252" w:lineRule="auto"/>
            </w:pPr>
            <w:r>
              <w:rPr>
                <w:sz w:val="20"/>
                <w:szCs w:val="20"/>
              </w:rPr>
              <w:t>8 sheets</w:t>
            </w:r>
          </w:p>
        </w:tc>
        <w:tc>
          <w:tcPr>
            <w:tcW w:w="3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888B982" w14:textId="77777777" w:rsidR="00274E90" w:rsidRDefault="004A19F0">
            <w:pPr>
              <w:spacing w:after="40" w:line="252" w:lineRule="auto"/>
            </w:pPr>
            <w:r>
              <w:rPr>
                <w:sz w:val="20"/>
                <w:szCs w:val="20"/>
              </w:rPr>
              <w:t>Metric catalogue, business rules, synonyms, query catalogue, data dictionary, model requirements, acceptance tests, README</w:t>
            </w:r>
          </w:p>
        </w:tc>
      </w:tr>
    </w:tbl>
    <w:p w14:paraId="1B6EF5F7" w14:textId="77777777" w:rsidR="00274E90" w:rsidRDefault="004A19F0">
      <w:pPr>
        <w:spacing w:after="120" w:line="276" w:lineRule="auto"/>
      </w:pPr>
      <w:r>
        <w:rPr>
          <w:color w:val="5B6472"/>
          <w:sz w:val="20"/>
          <w:szCs w:val="20"/>
        </w:rPr>
        <w:t>Products: Credit Card, Personal Loan, Auto Loan, Mortgage, SME Loan. Arrears stages: 1–30, 31–60, 61–90, 91–180 and 180+ days past due (DPD). Channels: Voice, WhatsApp, SMS, Email, Digital Self-Cure, Field.</w:t>
      </w:r>
    </w:p>
    <w:p w14:paraId="0ADEC5FF" w14:textId="77777777" w:rsidR="00274E90" w:rsidRDefault="004A19F0">
      <w:pPr>
        <w:pStyle w:val="Heading2"/>
      </w:pPr>
      <w:bookmarkStart w:id="12" w:name="_Toc242180335"/>
      <w:r>
        <w:t>Layered data design (medallion architecture)</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9"/>
        <w:gridCol w:w="2309"/>
        <w:gridCol w:w="3495"/>
        <w:gridCol w:w="2735"/>
      </w:tblGrid>
      <w:tr w:rsidR="00274E90" w14:paraId="2F5980DC" w14:textId="77777777">
        <w:tblPrEx>
          <w:tblCellMar>
            <w:top w:w="0" w:type="dxa"/>
            <w:bottom w:w="0" w:type="dxa"/>
          </w:tblCellMar>
        </w:tblPrEx>
        <w:trPr>
          <w:tblHeader/>
        </w:trPr>
        <w:tc>
          <w:tcPr>
            <w:tcW w:w="11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1F5E8322" w14:textId="77777777" w:rsidR="00274E90" w:rsidRDefault="004A19F0">
            <w:pPr>
              <w:spacing w:after="40" w:line="252" w:lineRule="auto"/>
            </w:pPr>
            <w:r>
              <w:rPr>
                <w:b/>
                <w:bCs/>
                <w:color w:val="0B3D91"/>
                <w:sz w:val="20"/>
                <w:szCs w:val="20"/>
              </w:rPr>
              <w:t>Laye</w:t>
            </w:r>
            <w:r>
              <w:rPr>
                <w:b/>
                <w:bCs/>
                <w:color w:val="0B3D91"/>
                <w:sz w:val="20"/>
                <w:szCs w:val="20"/>
              </w:rPr>
              <w:t>r</w:t>
            </w:r>
          </w:p>
        </w:tc>
        <w:tc>
          <w:tcPr>
            <w:tcW w:w="23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07D96B5F" w14:textId="77777777" w:rsidR="00274E90" w:rsidRDefault="004A19F0">
            <w:pPr>
              <w:spacing w:after="40" w:line="252" w:lineRule="auto"/>
            </w:pPr>
            <w:r>
              <w:rPr>
                <w:b/>
                <w:bCs/>
                <w:color w:val="0B3D91"/>
                <w:sz w:val="20"/>
                <w:szCs w:val="20"/>
              </w:rPr>
              <w:t>Schema</w:t>
            </w:r>
          </w:p>
        </w:tc>
        <w:tc>
          <w:tcPr>
            <w:tcW w:w="35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AF8E1F2" w14:textId="77777777" w:rsidR="00274E90" w:rsidRDefault="004A19F0">
            <w:pPr>
              <w:spacing w:after="40" w:line="252" w:lineRule="auto"/>
            </w:pPr>
            <w:r>
              <w:rPr>
                <w:b/>
                <w:bCs/>
                <w:color w:val="0B3D91"/>
                <w:sz w:val="20"/>
                <w:szCs w:val="20"/>
              </w:rPr>
              <w:t>What it holds</w:t>
            </w:r>
          </w:p>
        </w:tc>
        <w:tc>
          <w:tcPr>
            <w:tcW w:w="27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7900D0DC" w14:textId="77777777" w:rsidR="00274E90" w:rsidRDefault="004A19F0">
            <w:pPr>
              <w:spacing w:after="40" w:line="252" w:lineRule="auto"/>
            </w:pPr>
            <w:r>
              <w:rPr>
                <w:b/>
                <w:bCs/>
                <w:color w:val="0B3D91"/>
                <w:sz w:val="20"/>
                <w:szCs w:val="20"/>
              </w:rPr>
              <w:t>Why it matters</w:t>
            </w:r>
          </w:p>
        </w:tc>
      </w:tr>
      <w:tr w:rsidR="00274E90" w14:paraId="3778CF72" w14:textId="77777777">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7B131FE" w14:textId="77777777" w:rsidR="00274E90" w:rsidRDefault="004A19F0">
            <w:pPr>
              <w:spacing w:after="40" w:line="252" w:lineRule="auto"/>
            </w:pPr>
            <w:r>
              <w:rPr>
                <w:sz w:val="20"/>
                <w:szCs w:val="20"/>
              </w:rPr>
              <w:t>Bronze</w:t>
            </w:r>
          </w:p>
        </w:tc>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3D7AE5A" w14:textId="77777777" w:rsidR="00274E90" w:rsidRDefault="004A19F0">
            <w:pPr>
              <w:spacing w:after="40" w:line="252" w:lineRule="auto"/>
            </w:pPr>
            <w:r>
              <w:rPr>
                <w:sz w:val="20"/>
                <w:szCs w:val="20"/>
              </w:rPr>
              <w:t>lenss_collections_bronze</w:t>
            </w:r>
          </w:p>
        </w:tc>
        <w:tc>
          <w:tcPr>
            <w:tcW w:w="3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4485458" w14:textId="77777777" w:rsidR="00274E90" w:rsidRDefault="004A19F0">
            <w:pPr>
              <w:spacing w:after="40" w:line="252" w:lineRule="auto"/>
            </w:pPr>
            <w:r>
              <w:rPr>
                <w:sz w:val="20"/>
                <w:szCs w:val="20"/>
              </w:rPr>
              <w:t>Source sheets landed exactly as received, plus the raw file in a governed volume</w:t>
            </w:r>
          </w:p>
        </w:tc>
        <w:tc>
          <w:tcPr>
            <w:tcW w:w="27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5D8566F" w14:textId="77777777" w:rsidR="00274E90" w:rsidRDefault="004A19F0">
            <w:pPr>
              <w:spacing w:after="40" w:line="252" w:lineRule="auto"/>
            </w:pPr>
            <w:r>
              <w:rPr>
                <w:sz w:val="20"/>
                <w:szCs w:val="20"/>
              </w:rPr>
              <w:t>Full traceability to the source</w:t>
            </w:r>
          </w:p>
        </w:tc>
      </w:tr>
      <w:tr w:rsidR="00274E90" w14:paraId="64D55F51" w14:textId="77777777">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0BB0A34" w14:textId="77777777" w:rsidR="00274E90" w:rsidRDefault="004A19F0">
            <w:pPr>
              <w:spacing w:after="40" w:line="252" w:lineRule="auto"/>
            </w:pPr>
            <w:r>
              <w:rPr>
                <w:sz w:val="20"/>
                <w:szCs w:val="20"/>
              </w:rPr>
              <w:t>Silver</w:t>
            </w:r>
          </w:p>
        </w:tc>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28332CD" w14:textId="77777777" w:rsidR="00274E90" w:rsidRDefault="004A19F0">
            <w:pPr>
              <w:spacing w:after="40" w:line="252" w:lineRule="auto"/>
            </w:pPr>
            <w:r>
              <w:rPr>
                <w:sz w:val="20"/>
                <w:szCs w:val="20"/>
              </w:rPr>
              <w:t>lenss_collections_silver</w:t>
            </w:r>
          </w:p>
        </w:tc>
        <w:tc>
          <w:tcPr>
            <w:tcW w:w="3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E40A801" w14:textId="77777777" w:rsidR="00274E90" w:rsidRDefault="004A19F0">
            <w:pPr>
              <w:spacing w:after="40" w:line="252" w:lineRule="auto"/>
            </w:pPr>
            <w:r>
              <w:rPr>
                <w:sz w:val="20"/>
                <w:szCs w:val="20"/>
              </w:rPr>
              <w:t>Typed, cleaned tables with a primary key and NOT NULL rules</w:t>
            </w:r>
          </w:p>
        </w:tc>
        <w:tc>
          <w:tcPr>
            <w:tcW w:w="27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17A1DC9" w14:textId="77777777" w:rsidR="00274E90" w:rsidRDefault="004A19F0">
            <w:pPr>
              <w:spacing w:after="40" w:line="252" w:lineRule="auto"/>
            </w:pPr>
            <w:r>
              <w:rPr>
                <w:sz w:val="20"/>
                <w:szCs w:val="20"/>
              </w:rPr>
              <w:t>Reliable joins; the engine understands relationships</w:t>
            </w:r>
          </w:p>
        </w:tc>
      </w:tr>
      <w:tr w:rsidR="00274E90" w14:paraId="41C441CF" w14:textId="77777777">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8B68236" w14:textId="77777777" w:rsidR="00274E90" w:rsidRDefault="004A19F0">
            <w:pPr>
              <w:spacing w:after="40" w:line="252" w:lineRule="auto"/>
            </w:pPr>
            <w:r>
              <w:rPr>
                <w:sz w:val="20"/>
                <w:szCs w:val="20"/>
              </w:rPr>
              <w:t>Gold</w:t>
            </w:r>
          </w:p>
        </w:tc>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CAE3F03" w14:textId="77777777" w:rsidR="00274E90" w:rsidRDefault="004A19F0">
            <w:pPr>
              <w:spacing w:after="40" w:line="252" w:lineRule="auto"/>
            </w:pPr>
            <w:r>
              <w:rPr>
                <w:sz w:val="20"/>
                <w:szCs w:val="20"/>
              </w:rPr>
              <w:t>lenss_collections_gold</w:t>
            </w:r>
          </w:p>
        </w:tc>
        <w:tc>
          <w:tcPr>
            <w:tcW w:w="3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3B4376D" w14:textId="77777777" w:rsidR="00274E90" w:rsidRDefault="004A19F0">
            <w:pPr>
              <w:spacing w:after="40" w:line="252" w:lineRule="auto"/>
            </w:pPr>
            <w:r>
              <w:rPr>
                <w:sz w:val="20"/>
                <w:szCs w:val="20"/>
              </w:rPr>
              <w:t>2 metric views, 16 certified views, 8 Command Center and Explorer views, business-rules configuration, executive s</w:t>
            </w:r>
            <w:r>
              <w:rPr>
                <w:sz w:val="20"/>
                <w:szCs w:val="20"/>
              </w:rPr>
              <w:t>ummary and data refresh time</w:t>
            </w:r>
          </w:p>
        </w:tc>
        <w:tc>
          <w:tcPr>
            <w:tcW w:w="27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3BF0234" w14:textId="77777777" w:rsidR="00274E90" w:rsidRDefault="004A19F0">
            <w:pPr>
              <w:spacing w:after="40" w:line="252" w:lineRule="auto"/>
            </w:pPr>
            <w:r>
              <w:rPr>
                <w:sz w:val="20"/>
                <w:szCs w:val="20"/>
              </w:rPr>
              <w:t>The only layer the app and the AI read</w:t>
            </w:r>
          </w:p>
        </w:tc>
      </w:tr>
      <w:tr w:rsidR="00274E90" w14:paraId="29A225B5" w14:textId="77777777">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11D6F87" w14:textId="77777777" w:rsidR="00274E90" w:rsidRDefault="004A19F0">
            <w:pPr>
              <w:spacing w:after="40" w:line="252" w:lineRule="auto"/>
            </w:pPr>
            <w:r>
              <w:rPr>
                <w:sz w:val="20"/>
                <w:szCs w:val="20"/>
              </w:rPr>
              <w:t>Context</w:t>
            </w:r>
          </w:p>
        </w:tc>
        <w:tc>
          <w:tcPr>
            <w:tcW w:w="2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14C52E8" w14:textId="77777777" w:rsidR="00274E90" w:rsidRDefault="004A19F0">
            <w:pPr>
              <w:spacing w:after="40" w:line="252" w:lineRule="auto"/>
            </w:pPr>
            <w:r>
              <w:rPr>
                <w:sz w:val="20"/>
                <w:szCs w:val="20"/>
              </w:rPr>
              <w:t>lenss_collections_context</w:t>
            </w:r>
          </w:p>
        </w:tc>
        <w:tc>
          <w:tcPr>
            <w:tcW w:w="3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8153EFC" w14:textId="77777777" w:rsidR="00274E90" w:rsidRDefault="004A19F0">
            <w:pPr>
              <w:spacing w:after="40" w:line="252" w:lineRule="auto"/>
            </w:pPr>
            <w:r>
              <w:rPr>
                <w:sz w:val="20"/>
                <w:szCs w:val="20"/>
              </w:rPr>
              <w:t>Metric definitions, rules, synonyms, known limitations, demo question sequence</w:t>
            </w:r>
          </w:p>
        </w:tc>
        <w:tc>
          <w:tcPr>
            <w:tcW w:w="27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21E25F0" w14:textId="77777777" w:rsidR="00274E90" w:rsidRDefault="004A19F0">
            <w:pPr>
              <w:spacing w:after="40" w:line="252" w:lineRule="auto"/>
            </w:pPr>
            <w:r>
              <w:rPr>
                <w:sz w:val="20"/>
                <w:szCs w:val="20"/>
              </w:rPr>
              <w:t>Business knowledge captured as governed data</w:t>
            </w:r>
          </w:p>
        </w:tc>
      </w:tr>
    </w:tbl>
    <w:p w14:paraId="4C8D4919" w14:textId="77777777" w:rsidR="00274E90" w:rsidRDefault="004A19F0">
      <w:pPr>
        <w:pStyle w:val="Heading2"/>
      </w:pPr>
      <w:bookmarkStart w:id="13" w:name="_Toc242180336"/>
      <w:r>
        <w:lastRenderedPageBreak/>
        <w:t>Metric views</w:t>
      </w:r>
      <w:bookmarkEnd w:id="13"/>
    </w:p>
    <w:p w14:paraId="633A34B3" w14:textId="77777777" w:rsidR="00274E90" w:rsidRDefault="004A19F0">
      <w:pPr>
        <w:spacing w:after="120" w:line="276" w:lineRule="auto"/>
      </w:pPr>
      <w:r>
        <w:t xml:space="preserve">A </w:t>
      </w:r>
      <w:r>
        <w:rPr>
          <w:b/>
          <w:bCs/>
        </w:rPr>
        <w:t>metric view</w:t>
      </w:r>
      <w:r>
        <w:t xml:space="preserve"> defines business measures once, with the dimensions they can be sliced by. Any tool asks for a measure by name and gets the same governed calculation: rates are always sum of numerators over sum of denominators, and targets are aggregated at th</w:t>
      </w:r>
      <w:r>
        <w:t>eir own grain before joining, which prevents double counting.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238"/>
      </w:tblGrid>
      <w:tr w:rsidR="00274E90" w14:paraId="3750708C" w14:textId="77777777">
        <w:tblPrEx>
          <w:tblCellMar>
            <w:top w:w="0" w:type="dxa"/>
            <w:bottom w:w="0" w:type="dxa"/>
          </w:tblCellMar>
        </w:tblPrEx>
        <w:trPr>
          <w:tblHeader/>
        </w:trPr>
        <w:tc>
          <w:tcPr>
            <w:tcW w:w="24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4B049117" w14:textId="77777777" w:rsidR="00274E90" w:rsidRDefault="004A19F0">
            <w:pPr>
              <w:spacing w:after="40" w:line="252" w:lineRule="auto"/>
            </w:pPr>
            <w:r>
              <w:rPr>
                <w:b/>
                <w:bCs/>
                <w:color w:val="0B3D91"/>
                <w:sz w:val="20"/>
                <w:szCs w:val="20"/>
              </w:rPr>
              <w:t>Metric view</w:t>
            </w:r>
          </w:p>
        </w:tc>
        <w:tc>
          <w:tcPr>
            <w:tcW w:w="30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093F05F0" w14:textId="77777777" w:rsidR="00274E90" w:rsidRDefault="004A19F0">
            <w:pPr>
              <w:spacing w:after="40" w:line="252" w:lineRule="auto"/>
            </w:pPr>
            <w:r>
              <w:rPr>
                <w:b/>
                <w:bCs/>
                <w:color w:val="0B3D91"/>
                <w:sz w:val="20"/>
                <w:szCs w:val="20"/>
              </w:rPr>
              <w:t>Purpose</w:t>
            </w:r>
          </w:p>
        </w:tc>
        <w:tc>
          <w:tcPr>
            <w:tcW w:w="42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51D36EDA" w14:textId="77777777" w:rsidR="00274E90" w:rsidRDefault="004A19F0">
            <w:pPr>
              <w:spacing w:after="40" w:line="252" w:lineRule="auto"/>
            </w:pPr>
            <w:r>
              <w:rPr>
                <w:b/>
                <w:bCs/>
                <w:color w:val="0B3D91"/>
                <w:sz w:val="20"/>
                <w:szCs w:val="20"/>
              </w:rPr>
              <w:t>Example measures</w:t>
            </w:r>
          </w:p>
        </w:tc>
      </w:tr>
      <w:tr w:rsidR="00274E90" w14:paraId="48339863"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3FA6C0D" w14:textId="77777777" w:rsidR="00274E90" w:rsidRDefault="004A19F0">
            <w:pPr>
              <w:spacing w:after="40" w:line="252" w:lineRule="auto"/>
            </w:pPr>
            <w:r>
              <w:rPr>
                <w:b/>
                <w:bCs/>
                <w:sz w:val="20"/>
                <w:szCs w:val="20"/>
              </w:rPr>
              <w:t>mv_performance_targets</w:t>
            </w:r>
          </w:p>
        </w:tc>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90FE33F" w14:textId="77777777" w:rsidR="00274E90" w:rsidRDefault="004A19F0">
            <w:pPr>
              <w:spacing w:after="40" w:line="252" w:lineRule="auto"/>
            </w:pPr>
            <w:r>
              <w:rPr>
                <w:sz w:val="20"/>
                <w:szCs w:val="20"/>
              </w:rPr>
              <w:t>Performance against the monthly target</w:t>
            </w:r>
          </w:p>
        </w:tc>
        <w:tc>
          <w:tcPr>
            <w:tcW w:w="42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18DCE63" w14:textId="77777777" w:rsidR="00274E90" w:rsidRDefault="004A19F0">
            <w:pPr>
              <w:spacing w:after="40" w:line="252" w:lineRule="auto"/>
            </w:pPr>
            <w:r>
              <w:rPr>
                <w:sz w:val="20"/>
                <w:szCs w:val="20"/>
              </w:rPr>
              <w:t>Collections, target, achievement %, target gap, outstanding balance</w:t>
            </w:r>
          </w:p>
        </w:tc>
      </w:tr>
      <w:tr w:rsidR="00274E90" w14:paraId="29CDF143"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E69E16E" w14:textId="77777777" w:rsidR="00274E90" w:rsidRDefault="004A19F0">
            <w:pPr>
              <w:spacing w:after="40" w:line="252" w:lineRule="auto"/>
            </w:pPr>
            <w:r>
              <w:rPr>
                <w:b/>
                <w:bCs/>
                <w:sz w:val="20"/>
                <w:szCs w:val="20"/>
              </w:rPr>
              <w:t>mv_collections_funnel</w:t>
            </w:r>
          </w:p>
        </w:tc>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EFA4680" w14:textId="77777777" w:rsidR="00274E90" w:rsidRDefault="004A19F0">
            <w:pPr>
              <w:spacing w:after="40" w:line="252" w:lineRule="auto"/>
            </w:pPr>
            <w:r>
              <w:rPr>
                <w:sz w:val="20"/>
                <w:szCs w:val="20"/>
              </w:rPr>
              <w:t>The collections funnel and strategy effectiveness</w:t>
            </w:r>
          </w:p>
        </w:tc>
        <w:tc>
          <w:tcPr>
            <w:tcW w:w="42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26F7AFD" w14:textId="77777777" w:rsidR="00274E90" w:rsidRDefault="004A19F0">
            <w:pPr>
              <w:spacing w:after="40" w:line="252" w:lineRule="auto"/>
            </w:pPr>
            <w:r>
              <w:rPr>
                <w:sz w:val="20"/>
                <w:szCs w:val="20"/>
              </w:rPr>
              <w:t>Contact and right-party contact rates, promise conversion, promises kept and broken, cure, roll forward and back, cost to collect, high-risk accounts, recovery opportunity</w:t>
            </w:r>
          </w:p>
        </w:tc>
      </w:tr>
    </w:tbl>
    <w:p w14:paraId="5CAD5767" w14:textId="77777777" w:rsidR="00274E90" w:rsidRDefault="004A19F0">
      <w:pPr>
        <w:pStyle w:val="Heading2"/>
      </w:pPr>
      <w:bookmarkStart w:id="14" w:name="_Toc242180337"/>
      <w:r>
        <w:t>Certified and Command Center views</w:t>
      </w:r>
      <w:bookmarkEnd w:id="14"/>
    </w:p>
    <w:p w14:paraId="00FEEFE0" w14:textId="77777777" w:rsidR="00274E90" w:rsidRDefault="004A19F0">
      <w:pPr>
        <w:spacing w:after="120" w:line="276" w:lineRule="auto"/>
      </w:pPr>
      <w:r>
        <w:t xml:space="preserve">Sixteen certified views hold the approved logic </w:t>
      </w:r>
      <w:r>
        <w:t>for the key business questions (for example progress vs target, shortfall contribution, non-payment drivers, the immediate-intervention list with its recommended action, over-contact risk, like-for-like strategy comparison, recommended channel and the coll</w:t>
      </w:r>
      <w:r>
        <w:t>ector scorecard). Eight Command Center and Explorer views add the KPIs, risk snapshot, target outlook, action queues, channel and region views, and the account-level Explorer base that every account list reads.</w:t>
      </w:r>
    </w:p>
    <w:p w14:paraId="4F45159A" w14:textId="77777777" w:rsidR="00274E90" w:rsidRDefault="004A19F0">
      <w:pPr>
        <w:pStyle w:val="Heading2"/>
      </w:pPr>
      <w:bookmarkStart w:id="15" w:name="_Toc242180338"/>
      <w:r>
        <w:t>Business rules captured as data</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274E90" w14:paraId="5C9D68FD" w14:textId="77777777">
        <w:tblPrEx>
          <w:tblCellMar>
            <w:top w:w="0" w:type="dxa"/>
            <w:bottom w:w="0" w:type="dxa"/>
          </w:tblCellMar>
        </w:tblPrEx>
        <w:trPr>
          <w:tblHeader/>
        </w:trPr>
        <w:tc>
          <w:tcPr>
            <w:tcW w:w="35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285A9BC0" w14:textId="77777777" w:rsidR="00274E90" w:rsidRDefault="004A19F0">
            <w:pPr>
              <w:spacing w:after="40" w:line="252" w:lineRule="auto"/>
            </w:pPr>
            <w:r>
              <w:rPr>
                <w:b/>
                <w:bCs/>
                <w:color w:val="0B3D91"/>
                <w:sz w:val="20"/>
                <w:szCs w:val="20"/>
              </w:rPr>
              <w:t>Rule</w:t>
            </w:r>
          </w:p>
        </w:tc>
        <w:tc>
          <w:tcPr>
            <w:tcW w:w="61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715DBC8" w14:textId="77777777" w:rsidR="00274E90" w:rsidRDefault="004A19F0">
            <w:pPr>
              <w:spacing w:after="40" w:line="252" w:lineRule="auto"/>
            </w:pPr>
            <w:r>
              <w:rPr>
                <w:b/>
                <w:bCs/>
                <w:color w:val="0B3D91"/>
                <w:sz w:val="20"/>
                <w:szCs w:val="20"/>
              </w:rPr>
              <w:t>Setting</w:t>
            </w:r>
          </w:p>
        </w:tc>
      </w:tr>
      <w:tr w:rsidR="00274E90" w14:paraId="32E7AF5C" w14:textId="77777777">
        <w:tblPrEx>
          <w:tblCellMar>
            <w:top w:w="0" w:type="dxa"/>
            <w:bottom w:w="0" w:type="dxa"/>
          </w:tblCellMar>
        </w:tblPrEx>
        <w:tc>
          <w:tcPr>
            <w:tcW w:w="3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DD189E1" w14:textId="77777777" w:rsidR="00274E90" w:rsidRDefault="004A19F0">
            <w:pPr>
              <w:spacing w:after="40" w:line="252" w:lineRule="auto"/>
            </w:pPr>
            <w:r>
              <w:rPr>
                <w:sz w:val="20"/>
                <w:szCs w:val="20"/>
              </w:rPr>
              <w:t>Population (accounts in collections)</w:t>
            </w:r>
          </w:p>
        </w:tc>
        <w:tc>
          <w:tcPr>
            <w:tcW w:w="61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AA339A9" w14:textId="77777777" w:rsidR="00274E90" w:rsidRDefault="004A19F0">
            <w:pPr>
              <w:spacing w:after="40" w:line="252" w:lineRule="auto"/>
            </w:pPr>
            <w:r>
              <w:rPr>
                <w:sz w:val="20"/>
                <w:szCs w:val="20"/>
              </w:rPr>
              <w:t>DPD &gt; 0 and outstanding balance &gt; 0, on the snapshot date</w:t>
            </w:r>
          </w:p>
        </w:tc>
      </w:tr>
      <w:tr w:rsidR="00274E90" w14:paraId="057ECD3F" w14:textId="77777777">
        <w:tblPrEx>
          <w:tblCellMar>
            <w:top w:w="0" w:type="dxa"/>
            <w:bottom w:w="0" w:type="dxa"/>
          </w:tblCellMar>
        </w:tblPrEx>
        <w:tc>
          <w:tcPr>
            <w:tcW w:w="3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D3F2147" w14:textId="77777777" w:rsidR="00274E90" w:rsidRDefault="004A19F0">
            <w:pPr>
              <w:spacing w:after="40" w:line="252" w:lineRule="auto"/>
            </w:pPr>
            <w:r>
              <w:rPr>
                <w:sz w:val="20"/>
                <w:szCs w:val="20"/>
              </w:rPr>
              <w:t>High-risk account (R07)</w:t>
            </w:r>
          </w:p>
        </w:tc>
        <w:tc>
          <w:tcPr>
            <w:tcW w:w="61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9EC9E38" w14:textId="77777777" w:rsidR="00274E90" w:rsidRDefault="004A19F0">
            <w:pPr>
              <w:spacing w:after="40" w:line="252" w:lineRule="auto"/>
            </w:pPr>
            <w:r>
              <w:rPr>
                <w:sz w:val="20"/>
                <w:szCs w:val="20"/>
              </w:rPr>
              <w:t>Non-payment risk ≥ 0.70</w:t>
            </w:r>
          </w:p>
        </w:tc>
      </w:tr>
      <w:tr w:rsidR="00274E90" w14:paraId="664A41AC" w14:textId="77777777">
        <w:tblPrEx>
          <w:tblCellMar>
            <w:top w:w="0" w:type="dxa"/>
            <w:bottom w:w="0" w:type="dxa"/>
          </w:tblCellMar>
        </w:tblPrEx>
        <w:tc>
          <w:tcPr>
            <w:tcW w:w="3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C94A9F3" w14:textId="77777777" w:rsidR="00274E90" w:rsidRDefault="004A19F0">
            <w:pPr>
              <w:spacing w:after="40" w:line="252" w:lineRule="auto"/>
            </w:pPr>
            <w:r>
              <w:rPr>
                <w:sz w:val="20"/>
                <w:szCs w:val="20"/>
              </w:rPr>
              <w:t>Priority account / immediate intervention (R08)</w:t>
            </w:r>
          </w:p>
        </w:tc>
        <w:tc>
          <w:tcPr>
            <w:tcW w:w="61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E48B4BC" w14:textId="77777777" w:rsidR="00274E90" w:rsidRDefault="004A19F0">
            <w:pPr>
              <w:spacing w:after="40" w:line="252" w:lineRule="auto"/>
            </w:pPr>
            <w:r>
              <w:rPr>
                <w:sz w:val="20"/>
                <w:szCs w:val="20"/>
              </w:rPr>
              <w:t>Non-payment risk ≥ 0.70 and payment propensity ≥ 0.25</w:t>
            </w:r>
          </w:p>
        </w:tc>
      </w:tr>
      <w:tr w:rsidR="00274E90" w14:paraId="226C78CB" w14:textId="77777777">
        <w:tblPrEx>
          <w:tblCellMar>
            <w:top w:w="0" w:type="dxa"/>
            <w:bottom w:w="0" w:type="dxa"/>
          </w:tblCellMar>
        </w:tblPrEx>
        <w:tc>
          <w:tcPr>
            <w:tcW w:w="3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9C65839" w14:textId="77777777" w:rsidR="00274E90" w:rsidRDefault="004A19F0">
            <w:pPr>
              <w:spacing w:after="40" w:line="252" w:lineRule="auto"/>
            </w:pPr>
            <w:r>
              <w:rPr>
                <w:sz w:val="20"/>
                <w:szCs w:val="20"/>
              </w:rPr>
              <w:t>Kept / broken promise</w:t>
            </w:r>
          </w:p>
        </w:tc>
        <w:tc>
          <w:tcPr>
            <w:tcW w:w="61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9335C65" w14:textId="77777777" w:rsidR="00274E90" w:rsidRDefault="004A19F0">
            <w:pPr>
              <w:spacing w:after="40" w:line="252" w:lineRule="auto"/>
            </w:pPr>
            <w:r>
              <w:rPr>
                <w:sz w:val="20"/>
                <w:szCs w:val="20"/>
              </w:rPr>
              <w:t>Kept when at least 90% of the promised amount was paid by the due date; only promises already due can be broken</w:t>
            </w:r>
          </w:p>
        </w:tc>
      </w:tr>
      <w:tr w:rsidR="00274E90" w14:paraId="07BD8243" w14:textId="77777777">
        <w:tblPrEx>
          <w:tblCellMar>
            <w:top w:w="0" w:type="dxa"/>
            <w:bottom w:w="0" w:type="dxa"/>
          </w:tblCellMar>
        </w:tblPrEx>
        <w:tc>
          <w:tcPr>
            <w:tcW w:w="3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662BF04" w14:textId="77777777" w:rsidR="00274E90" w:rsidRDefault="004A19F0">
            <w:pPr>
              <w:spacing w:after="40" w:line="252" w:lineRule="auto"/>
            </w:pPr>
            <w:r>
              <w:rPr>
                <w:sz w:val="20"/>
                <w:szCs w:val="20"/>
              </w:rPr>
              <w:t>Cured account</w:t>
            </w:r>
          </w:p>
        </w:tc>
        <w:tc>
          <w:tcPr>
            <w:tcW w:w="61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546C9EF" w14:textId="77777777" w:rsidR="00274E90" w:rsidRDefault="004A19F0">
            <w:pPr>
              <w:spacing w:after="40" w:line="252" w:lineRule="auto"/>
            </w:pPr>
            <w:r>
              <w:rPr>
                <w:sz w:val="20"/>
                <w:szCs w:val="20"/>
              </w:rPr>
              <w:t>At least 90% of the outstanding balance recovered</w:t>
            </w:r>
          </w:p>
        </w:tc>
      </w:tr>
      <w:tr w:rsidR="00274E90" w14:paraId="20969F0C" w14:textId="77777777">
        <w:tblPrEx>
          <w:tblCellMar>
            <w:top w:w="0" w:type="dxa"/>
            <w:bottom w:w="0" w:type="dxa"/>
          </w:tblCellMar>
        </w:tblPrEx>
        <w:tc>
          <w:tcPr>
            <w:tcW w:w="3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C3AECCE" w14:textId="77777777" w:rsidR="00274E90" w:rsidRDefault="004A19F0">
            <w:pPr>
              <w:spacing w:after="40" w:line="252" w:lineRule="auto"/>
            </w:pPr>
            <w:r>
              <w:rPr>
                <w:sz w:val="20"/>
                <w:szCs w:val="20"/>
              </w:rPr>
              <w:t>O</w:t>
            </w:r>
            <w:r>
              <w:rPr>
                <w:sz w:val="20"/>
                <w:szCs w:val="20"/>
              </w:rPr>
              <w:t>ver-contact risk</w:t>
            </w:r>
          </w:p>
        </w:tc>
        <w:tc>
          <w:tcPr>
            <w:tcW w:w="61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B9B519C" w14:textId="77777777" w:rsidR="00274E90" w:rsidRDefault="004A19F0">
            <w:pPr>
              <w:spacing w:after="40" w:line="252" w:lineRule="auto"/>
            </w:pPr>
            <w:r>
              <w:rPr>
                <w:sz w:val="20"/>
                <w:szCs w:val="20"/>
              </w:rPr>
              <w:t>Groups of 30+ accounts averaging 4.5+ contact attempts this month</w:t>
            </w:r>
          </w:p>
        </w:tc>
      </w:tr>
      <w:tr w:rsidR="00274E90" w14:paraId="6C46723E" w14:textId="77777777">
        <w:tblPrEx>
          <w:tblCellMar>
            <w:top w:w="0" w:type="dxa"/>
            <w:bottom w:w="0" w:type="dxa"/>
          </w:tblCellMar>
        </w:tblPrEx>
        <w:tc>
          <w:tcPr>
            <w:tcW w:w="3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D604CE0" w14:textId="77777777" w:rsidR="00274E90" w:rsidRDefault="004A19F0">
            <w:pPr>
              <w:spacing w:after="40" w:line="252" w:lineRule="auto"/>
            </w:pPr>
            <w:r>
              <w:rPr>
                <w:sz w:val="20"/>
                <w:szCs w:val="20"/>
              </w:rPr>
              <w:t>Minimum volume</w:t>
            </w:r>
          </w:p>
        </w:tc>
        <w:tc>
          <w:tcPr>
            <w:tcW w:w="61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2720C17" w14:textId="77777777" w:rsidR="00274E90" w:rsidRDefault="004A19F0">
            <w:pPr>
              <w:spacing w:after="40" w:line="252" w:lineRule="auto"/>
            </w:pPr>
            <w:r>
              <w:rPr>
                <w:sz w:val="20"/>
                <w:szCs w:val="20"/>
              </w:rPr>
              <w:t>At least 30 accounts before ranking or recommending on a segment (50 for channel recommendations)</w:t>
            </w:r>
          </w:p>
        </w:tc>
      </w:tr>
    </w:tbl>
    <w:p w14:paraId="6599B4F3" w14:textId="77777777" w:rsidR="00274E90" w:rsidRDefault="004A19F0">
      <w:pPr>
        <w:pStyle w:val="Heading1"/>
        <w:pageBreakBefore/>
      </w:pPr>
      <w:bookmarkStart w:id="16" w:name="_Toc242180339"/>
      <w:r>
        <w:lastRenderedPageBreak/>
        <w:t>5. The AI and its safeguards</w:t>
      </w:r>
      <w:bookmarkEnd w:id="16"/>
    </w:p>
    <w:p w14:paraId="54BFCBEE" w14:textId="77777777" w:rsidR="00274E90" w:rsidRDefault="004A19F0">
      <w:pPr>
        <w:pStyle w:val="Heading2"/>
      </w:pPr>
      <w:bookmarkStart w:id="17" w:name="_Toc242180340"/>
      <w:r>
        <w:t>The LensS query engine (Genie)</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438"/>
      </w:tblGrid>
      <w:tr w:rsidR="00274E90" w14:paraId="3082C392" w14:textId="77777777">
        <w:tblPrEx>
          <w:tblCellMar>
            <w:top w:w="0" w:type="dxa"/>
            <w:bottom w:w="0" w:type="dxa"/>
          </w:tblCellMar>
        </w:tblPrEx>
        <w:trPr>
          <w:tblHeader/>
        </w:trPr>
        <w:tc>
          <w:tcPr>
            <w:tcW w:w="22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5CFF5AC0" w14:textId="77777777" w:rsidR="00274E90" w:rsidRDefault="004A19F0">
            <w:pPr>
              <w:spacing w:after="40" w:line="252" w:lineRule="auto"/>
            </w:pPr>
            <w:r>
              <w:rPr>
                <w:b/>
                <w:bCs/>
                <w:color w:val="0B3D91"/>
                <w:sz w:val="20"/>
                <w:szCs w:val="20"/>
              </w:rPr>
              <w:t>Element</w:t>
            </w:r>
          </w:p>
        </w:tc>
        <w:tc>
          <w:tcPr>
            <w:tcW w:w="40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4B496A2A" w14:textId="77777777" w:rsidR="00274E90" w:rsidRDefault="004A19F0">
            <w:pPr>
              <w:spacing w:after="40" w:line="252" w:lineRule="auto"/>
            </w:pPr>
            <w:r>
              <w:rPr>
                <w:b/>
                <w:bCs/>
                <w:color w:val="0B3D91"/>
                <w:sz w:val="20"/>
                <w:szCs w:val="20"/>
              </w:rPr>
              <w:t>In LensS</w:t>
            </w:r>
          </w:p>
        </w:tc>
        <w:tc>
          <w:tcPr>
            <w:tcW w:w="34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5A7AB51B" w14:textId="77777777" w:rsidR="00274E90" w:rsidRDefault="004A19F0">
            <w:pPr>
              <w:spacing w:after="40" w:line="252" w:lineRule="auto"/>
            </w:pPr>
            <w:r>
              <w:rPr>
                <w:b/>
                <w:bCs/>
                <w:color w:val="0B3D91"/>
                <w:sz w:val="20"/>
                <w:szCs w:val="20"/>
              </w:rPr>
              <w:t>Purpose</w:t>
            </w:r>
          </w:p>
        </w:tc>
      </w:tr>
      <w:tr w:rsidR="00274E90" w14:paraId="024FE2A8" w14:textId="77777777">
        <w:tblPrEx>
          <w:tblCellMar>
            <w:top w:w="0" w:type="dxa"/>
            <w:bottom w:w="0" w:type="dxa"/>
          </w:tblCellMar>
        </w:tblPrEx>
        <w:tc>
          <w:tcPr>
            <w:tcW w:w="2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3958E0F" w14:textId="77777777" w:rsidR="00274E90" w:rsidRDefault="004A19F0">
            <w:pPr>
              <w:spacing w:after="40" w:line="252" w:lineRule="auto"/>
            </w:pPr>
            <w:r>
              <w:rPr>
                <w:b/>
                <w:bCs/>
                <w:sz w:val="20"/>
                <w:szCs w:val="20"/>
              </w:rPr>
              <w:t>Curated sources</w:t>
            </w:r>
          </w:p>
        </w:tc>
        <w:tc>
          <w:tcPr>
            <w:tcW w:w="4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B779D02" w14:textId="77777777" w:rsidR="00274E90" w:rsidRDefault="004A19F0">
            <w:pPr>
              <w:spacing w:after="40" w:line="252" w:lineRule="auto"/>
            </w:pPr>
            <w:r>
              <w:rPr>
                <w:sz w:val="20"/>
                <w:szCs w:val="20"/>
              </w:rPr>
              <w:t>Gold metric views, certified views and the business-rules configuration</w:t>
            </w:r>
          </w:p>
        </w:tc>
        <w:tc>
          <w:tcPr>
            <w:tcW w:w="3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6CF1B1B" w14:textId="77777777" w:rsidR="00274E90" w:rsidRDefault="004A19F0">
            <w:pPr>
              <w:spacing w:after="40" w:line="252" w:lineRule="auto"/>
            </w:pPr>
            <w:r>
              <w:rPr>
                <w:sz w:val="20"/>
                <w:szCs w:val="20"/>
              </w:rPr>
              <w:t>The engine sees only governed, analysis-ready data</w:t>
            </w:r>
          </w:p>
        </w:tc>
      </w:tr>
      <w:tr w:rsidR="00274E90" w14:paraId="7958E948" w14:textId="77777777">
        <w:tblPrEx>
          <w:tblCellMar>
            <w:top w:w="0" w:type="dxa"/>
            <w:bottom w:w="0" w:type="dxa"/>
          </w:tblCellMar>
        </w:tblPrEx>
        <w:tc>
          <w:tcPr>
            <w:tcW w:w="2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DB706A5" w14:textId="77777777" w:rsidR="00274E90" w:rsidRDefault="004A19F0">
            <w:pPr>
              <w:spacing w:after="40" w:line="252" w:lineRule="auto"/>
            </w:pPr>
            <w:r>
              <w:rPr>
                <w:b/>
                <w:bCs/>
                <w:sz w:val="20"/>
                <w:szCs w:val="20"/>
              </w:rPr>
              <w:t>Instructions</w:t>
            </w:r>
          </w:p>
        </w:tc>
        <w:tc>
          <w:tcPr>
            <w:tcW w:w="4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186C9F4" w14:textId="77777777" w:rsidR="00274E90" w:rsidRDefault="004A19F0">
            <w:pPr>
              <w:spacing w:after="40" w:line="252" w:lineRule="auto"/>
            </w:pPr>
            <w:r>
              <w:rPr>
                <w:sz w:val="20"/>
                <w:szCs w:val="20"/>
              </w:rPr>
              <w:t>Scope, calculation rules and prohibitions</w:t>
            </w:r>
          </w:p>
        </w:tc>
        <w:tc>
          <w:tcPr>
            <w:tcW w:w="3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AFE503C" w14:textId="77777777" w:rsidR="00274E90" w:rsidRDefault="004A19F0">
            <w:pPr>
              <w:spacing w:after="40" w:line="252" w:lineRule="auto"/>
            </w:pPr>
            <w:r>
              <w:rPr>
                <w:sz w:val="20"/>
                <w:szCs w:val="20"/>
              </w:rPr>
              <w:t>Business knowledge and guardrails in the engine itself</w:t>
            </w:r>
          </w:p>
        </w:tc>
      </w:tr>
      <w:tr w:rsidR="00274E90" w14:paraId="0833CDF7" w14:textId="77777777">
        <w:tblPrEx>
          <w:tblCellMar>
            <w:top w:w="0" w:type="dxa"/>
            <w:bottom w:w="0" w:type="dxa"/>
          </w:tblCellMar>
        </w:tblPrEx>
        <w:tc>
          <w:tcPr>
            <w:tcW w:w="2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2FA728B" w14:textId="77777777" w:rsidR="00274E90" w:rsidRDefault="004A19F0">
            <w:pPr>
              <w:spacing w:after="40" w:line="252" w:lineRule="auto"/>
            </w:pPr>
            <w:r>
              <w:rPr>
                <w:b/>
                <w:bCs/>
                <w:sz w:val="20"/>
                <w:szCs w:val="20"/>
              </w:rPr>
              <w:t>Certified examples</w:t>
            </w:r>
          </w:p>
        </w:tc>
        <w:tc>
          <w:tcPr>
            <w:tcW w:w="4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D0918A3" w14:textId="77777777" w:rsidR="00274E90" w:rsidRDefault="004A19F0">
            <w:pPr>
              <w:spacing w:after="40" w:line="252" w:lineRule="auto"/>
            </w:pPr>
            <w:r>
              <w:rPr>
                <w:sz w:val="20"/>
                <w:szCs w:val="20"/>
              </w:rPr>
              <w:t>Question-and-SQL pairs for the common questions</w:t>
            </w:r>
          </w:p>
        </w:tc>
        <w:tc>
          <w:tcPr>
            <w:tcW w:w="3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102EC66" w14:textId="77777777" w:rsidR="00274E90" w:rsidRDefault="004A19F0">
            <w:pPr>
              <w:spacing w:after="40" w:line="252" w:lineRule="auto"/>
            </w:pPr>
            <w:r>
              <w:rPr>
                <w:sz w:val="20"/>
                <w:szCs w:val="20"/>
              </w:rPr>
              <w:t>Teaches the approved way to answer</w:t>
            </w:r>
          </w:p>
        </w:tc>
      </w:tr>
      <w:tr w:rsidR="00274E90" w14:paraId="1E7D496A" w14:textId="77777777">
        <w:tblPrEx>
          <w:tblCellMar>
            <w:top w:w="0" w:type="dxa"/>
            <w:bottom w:w="0" w:type="dxa"/>
          </w:tblCellMar>
        </w:tblPrEx>
        <w:tc>
          <w:tcPr>
            <w:tcW w:w="2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6712617" w14:textId="77777777" w:rsidR="00274E90" w:rsidRDefault="004A19F0">
            <w:pPr>
              <w:spacing w:after="40" w:line="252" w:lineRule="auto"/>
            </w:pPr>
            <w:r>
              <w:rPr>
                <w:b/>
                <w:bCs/>
                <w:sz w:val="20"/>
                <w:szCs w:val="20"/>
              </w:rPr>
              <w:t>Benchmarks</w:t>
            </w:r>
          </w:p>
        </w:tc>
        <w:tc>
          <w:tcPr>
            <w:tcW w:w="4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DCF2462" w14:textId="77777777" w:rsidR="00274E90" w:rsidRDefault="004A19F0">
            <w:pPr>
              <w:spacing w:after="40" w:line="252" w:lineRule="auto"/>
            </w:pPr>
            <w:r>
              <w:rPr>
                <w:sz w:val="20"/>
                <w:szCs w:val="20"/>
              </w:rPr>
              <w:t>Test questions with expected answers, including refusal tests</w:t>
            </w:r>
          </w:p>
        </w:tc>
        <w:tc>
          <w:tcPr>
            <w:tcW w:w="3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EB3B040" w14:textId="77777777" w:rsidR="00274E90" w:rsidRDefault="004A19F0">
            <w:pPr>
              <w:spacing w:after="40" w:line="252" w:lineRule="auto"/>
            </w:pPr>
            <w:r>
              <w:rPr>
                <w:sz w:val="20"/>
                <w:szCs w:val="20"/>
              </w:rPr>
              <w:t>Measures accuracy after every change</w:t>
            </w:r>
          </w:p>
        </w:tc>
      </w:tr>
    </w:tbl>
    <w:p w14:paraId="477629E5" w14:textId="77777777" w:rsidR="00274E90" w:rsidRDefault="00274E90">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800"/>
        <w:gridCol w:w="4038"/>
      </w:tblGrid>
      <w:tr w:rsidR="00274E90" w14:paraId="212324DD" w14:textId="77777777">
        <w:tblPrEx>
          <w:tblCellMar>
            <w:top w:w="0" w:type="dxa"/>
            <w:bottom w:w="0" w:type="dxa"/>
          </w:tblCellMar>
        </w:tblPrEx>
        <w:trPr>
          <w:tblHeader/>
        </w:trPr>
        <w:tc>
          <w:tcPr>
            <w:tcW w:w="18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1B320D7C" w14:textId="77777777" w:rsidR="00274E90" w:rsidRDefault="00274E90">
            <w:pPr>
              <w:spacing w:after="40" w:line="252" w:lineRule="auto"/>
            </w:pPr>
          </w:p>
        </w:tc>
        <w:tc>
          <w:tcPr>
            <w:tcW w:w="38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A3C18F9" w14:textId="77777777" w:rsidR="00274E90" w:rsidRDefault="004A19F0">
            <w:pPr>
              <w:spacing w:after="40" w:line="252" w:lineRule="auto"/>
            </w:pPr>
            <w:r>
              <w:rPr>
                <w:b/>
                <w:bCs/>
                <w:color w:val="0B3D91"/>
                <w:sz w:val="20"/>
                <w:szCs w:val="20"/>
              </w:rPr>
              <w:t>Quick answer</w:t>
            </w:r>
          </w:p>
        </w:tc>
        <w:tc>
          <w:tcPr>
            <w:tcW w:w="40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1E96FAE0" w14:textId="77777777" w:rsidR="00274E90" w:rsidRDefault="004A19F0">
            <w:pPr>
              <w:spacing w:after="40" w:line="252" w:lineRule="auto"/>
            </w:pPr>
            <w:r>
              <w:rPr>
                <w:b/>
                <w:bCs/>
                <w:color w:val="0B3D91"/>
                <w:sz w:val="20"/>
                <w:szCs w:val="20"/>
              </w:rPr>
              <w:t>Deep analysis</w:t>
            </w:r>
          </w:p>
        </w:tc>
      </w:tr>
      <w:tr w:rsidR="00274E90" w14:paraId="5BE8FEAD"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C4A02AF" w14:textId="77777777" w:rsidR="00274E90" w:rsidRDefault="004A19F0">
            <w:pPr>
              <w:spacing w:after="40" w:line="252" w:lineRule="auto"/>
            </w:pPr>
            <w:r>
              <w:rPr>
                <w:sz w:val="20"/>
                <w:szCs w:val="20"/>
              </w:rPr>
              <w:t>Best for</w:t>
            </w:r>
          </w:p>
        </w:tc>
        <w:tc>
          <w:tcPr>
            <w:tcW w:w="3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E55C998" w14:textId="77777777" w:rsidR="00274E90" w:rsidRDefault="004A19F0">
            <w:pPr>
              <w:spacing w:after="40" w:line="252" w:lineRule="auto"/>
            </w:pPr>
            <w:r>
              <w:rPr>
                <w:sz w:val="20"/>
                <w:szCs w:val="20"/>
              </w:rPr>
              <w:t>"What", "how much", "which"</w:t>
            </w:r>
          </w:p>
        </w:tc>
        <w:tc>
          <w:tcPr>
            <w:tcW w:w="4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C2393C6" w14:textId="77777777" w:rsidR="00274E90" w:rsidRDefault="004A19F0">
            <w:pPr>
              <w:spacing w:after="40" w:line="252" w:lineRule="auto"/>
            </w:pPr>
            <w:r>
              <w:rPr>
                <w:sz w:val="20"/>
                <w:szCs w:val="20"/>
              </w:rPr>
              <w:t>"Why" and "what should we do"</w:t>
            </w:r>
          </w:p>
        </w:tc>
      </w:tr>
      <w:tr w:rsidR="00274E90" w14:paraId="0409EFB9"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47F1455" w14:textId="77777777" w:rsidR="00274E90" w:rsidRDefault="004A19F0">
            <w:pPr>
              <w:spacing w:after="40" w:line="252" w:lineRule="auto"/>
            </w:pPr>
            <w:r>
              <w:rPr>
                <w:sz w:val="20"/>
                <w:szCs w:val="20"/>
              </w:rPr>
              <w:t>How it works</w:t>
            </w:r>
          </w:p>
        </w:tc>
        <w:tc>
          <w:tcPr>
            <w:tcW w:w="3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A3BC06A" w14:textId="77777777" w:rsidR="00274E90" w:rsidRDefault="004A19F0">
            <w:pPr>
              <w:spacing w:after="40" w:line="252" w:lineRule="auto"/>
            </w:pPr>
            <w:r>
              <w:rPr>
                <w:sz w:val="20"/>
                <w:szCs w:val="20"/>
              </w:rPr>
              <w:t>One governed SQL query and a narrative answer</w:t>
            </w:r>
          </w:p>
        </w:tc>
        <w:tc>
          <w:tcPr>
            <w:tcW w:w="4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151A3EA" w14:textId="77777777" w:rsidR="00274E90" w:rsidRDefault="004A19F0">
            <w:pPr>
              <w:spacing w:after="40" w:line="252" w:lineRule="auto"/>
            </w:pPr>
            <w:r>
              <w:rPr>
                <w:sz w:val="20"/>
                <w:szCs w:val="20"/>
              </w:rPr>
              <w:t>Plans, runs several queries, reasons between steps, builds charts, writes a report</w:t>
            </w:r>
          </w:p>
        </w:tc>
      </w:tr>
      <w:tr w:rsidR="00274E90" w14:paraId="2D856E00"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C3E4A07" w14:textId="77777777" w:rsidR="00274E90" w:rsidRDefault="004A19F0">
            <w:pPr>
              <w:spacing w:after="40" w:line="252" w:lineRule="auto"/>
            </w:pPr>
            <w:r>
              <w:rPr>
                <w:sz w:val="20"/>
                <w:szCs w:val="20"/>
              </w:rPr>
              <w:t>Typical time</w:t>
            </w:r>
          </w:p>
        </w:tc>
        <w:tc>
          <w:tcPr>
            <w:tcW w:w="3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CAA9C66" w14:textId="77777777" w:rsidR="00274E90" w:rsidRDefault="004A19F0">
            <w:pPr>
              <w:spacing w:after="40" w:line="252" w:lineRule="auto"/>
            </w:pPr>
            <w:r>
              <w:rPr>
                <w:sz w:val="20"/>
                <w:szCs w:val="20"/>
              </w:rPr>
              <w:t>About 20 seconds</w:t>
            </w:r>
          </w:p>
        </w:tc>
        <w:tc>
          <w:tcPr>
            <w:tcW w:w="40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83ED530" w14:textId="77777777" w:rsidR="00274E90" w:rsidRDefault="004A19F0">
            <w:pPr>
              <w:spacing w:after="40" w:line="252" w:lineRule="auto"/>
            </w:pPr>
            <w:r>
              <w:rPr>
                <w:sz w:val="20"/>
                <w:szCs w:val="20"/>
              </w:rPr>
              <w:t>1–3 minutes</w:t>
            </w:r>
          </w:p>
        </w:tc>
      </w:tr>
    </w:tbl>
    <w:p w14:paraId="72D9CE7D" w14:textId="77777777" w:rsidR="00274E90" w:rsidRDefault="004A19F0">
      <w:pPr>
        <w:pStyle w:val="Heading2"/>
      </w:pPr>
      <w:bookmarkStart w:id="18" w:name="_Toc242180341"/>
      <w:r>
        <w:t>How a question is answered</w:t>
      </w:r>
      <w:bookmarkEnd w:id="18"/>
    </w:p>
    <w:p w14:paraId="28D37F1B" w14:textId="77777777" w:rsidR="00274E90" w:rsidRDefault="004A19F0">
      <w:pPr>
        <w:spacing w:before="80" w:after="40"/>
        <w:jc w:val="center"/>
      </w:pPr>
      <w:r>
        <w:rPr>
          <w:noProof/>
        </w:rPr>
        <w:drawing>
          <wp:inline distT="0" distB="0" distL="0" distR="0" wp14:anchorId="6C3BA0C7" wp14:editId="4693E1A3">
            <wp:extent cx="6096000" cy="1543050"/>
            <wp:effectExtent l="0" t="0" r="0" b="0"/>
            <wp:docPr id="2" name="diagram-flow.png" descr="Figure 2. How a question is answered" title="Figure 2. How a question is answ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1543050"/>
                    </a:xfrm>
                    <a:prstGeom prst="rect">
                      <a:avLst/>
                    </a:prstGeom>
                  </pic:spPr>
                </pic:pic>
              </a:graphicData>
            </a:graphic>
          </wp:inline>
        </w:drawing>
      </w:r>
    </w:p>
    <w:p w14:paraId="54C005A6" w14:textId="77777777" w:rsidR="00274E90" w:rsidRDefault="004A19F0">
      <w:pPr>
        <w:spacing w:after="160"/>
        <w:jc w:val="center"/>
      </w:pPr>
      <w:r>
        <w:rPr>
          <w:i/>
          <w:iCs/>
          <w:color w:val="5B6472"/>
          <w:sz w:val="18"/>
          <w:szCs w:val="18"/>
        </w:rPr>
        <w:t>Figure 2. How a question is answered</w:t>
      </w:r>
    </w:p>
    <w:p w14:paraId="65A59F26" w14:textId="77777777" w:rsidR="00274E90" w:rsidRDefault="004A19F0">
      <w:pPr>
        <w:pStyle w:val="Heading2"/>
      </w:pPr>
      <w:bookmarkStart w:id="19" w:name="_Toc242180342"/>
      <w:r>
        <w:t>One assistant, wh</w:t>
      </w:r>
      <w:r>
        <w:t>ichever path answers</w:t>
      </w:r>
      <w:bookmarkEnd w:id="19"/>
    </w:p>
    <w:p w14:paraId="1DD75996" w14:textId="77777777" w:rsidR="00274E90" w:rsidRDefault="004A19F0">
      <w:pPr>
        <w:pStyle w:val="ListParagraph"/>
        <w:numPr>
          <w:ilvl w:val="0"/>
          <w:numId w:val="2"/>
        </w:numPr>
        <w:spacing w:after="60" w:line="264" w:lineRule="auto"/>
      </w:pPr>
      <w:r>
        <w:rPr>
          <w:b/>
          <w:bCs/>
        </w:rPr>
        <w:t>Auto</w:t>
      </w:r>
      <w:r>
        <w:t xml:space="preserve"> (the default) picks Quick or Deep with a small model or a word rule. It reads the conversation: a short follow-up to a deep analysis stays deep, and a "why" after a quick answer can go deeper.</w:t>
      </w:r>
    </w:p>
    <w:p w14:paraId="69948EBB" w14:textId="77777777" w:rsidR="00274E90" w:rsidRDefault="004A19F0">
      <w:pPr>
        <w:pStyle w:val="ListParagraph"/>
        <w:numPr>
          <w:ilvl w:val="0"/>
          <w:numId w:val="2"/>
        </w:numPr>
        <w:spacing w:after="60" w:line="264" w:lineRule="auto"/>
      </w:pPr>
      <w:r>
        <w:rPr>
          <w:b/>
          <w:bCs/>
        </w:rPr>
        <w:t>Conversation memory.</w:t>
      </w:r>
      <w:r>
        <w:t xml:space="preserve"> Every follow-up carries the conversation </w:t>
      </w:r>
      <w:r>
        <w:t>so far: a summary of older turns plus the recent questions and answers, across both modes and including cached and platform answers. Older turns are summarised every 5 questions.</w:t>
      </w:r>
    </w:p>
    <w:p w14:paraId="03348177" w14:textId="77777777" w:rsidR="00274E90" w:rsidRDefault="004A19F0">
      <w:pPr>
        <w:pStyle w:val="ListParagraph"/>
        <w:numPr>
          <w:ilvl w:val="0"/>
          <w:numId w:val="2"/>
        </w:numPr>
        <w:spacing w:after="60" w:line="264" w:lineRule="auto"/>
      </w:pPr>
      <w:r>
        <w:rPr>
          <w:b/>
          <w:bCs/>
        </w:rPr>
        <w:t>Questions about LensS itself</w:t>
      </w:r>
      <w:r>
        <w:t xml:space="preserve"> ("What is LensS?", "How do I filter in the Explo</w:t>
      </w:r>
      <w:r>
        <w:t>rer?") are answered from a written platform guide; data questions go to the engine as usual. Switchable per deployment.</w:t>
      </w:r>
    </w:p>
    <w:p w14:paraId="10576A6E" w14:textId="77777777" w:rsidR="00274E90" w:rsidRDefault="004A19F0">
      <w:pPr>
        <w:pStyle w:val="ListParagraph"/>
        <w:numPr>
          <w:ilvl w:val="0"/>
          <w:numId w:val="2"/>
        </w:numPr>
        <w:spacing w:after="60" w:line="264" w:lineRule="auto"/>
      </w:pPr>
      <w:r>
        <w:rPr>
          <w:b/>
          <w:bCs/>
        </w:rPr>
        <w:t>Empty tables are never shown.</w:t>
      </w:r>
      <w:r>
        <w:t xml:space="preserve"> A result with no rows is replaced by a one-line reason.</w:t>
      </w:r>
    </w:p>
    <w:p w14:paraId="049ABA49" w14:textId="77777777" w:rsidR="00274E90" w:rsidRDefault="004A19F0">
      <w:pPr>
        <w:pStyle w:val="Heading2"/>
      </w:pPr>
      <w:bookmarkStart w:id="20" w:name="_Toc242180343"/>
      <w:r>
        <w:lastRenderedPageBreak/>
        <w:t>Safeguards</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274E90" w14:paraId="0AC02727" w14:textId="77777777">
        <w:tblPrEx>
          <w:tblCellMar>
            <w:top w:w="0" w:type="dxa"/>
            <w:bottom w:w="0" w:type="dxa"/>
          </w:tblCellMar>
        </w:tblPrEx>
        <w:trPr>
          <w:tblHeader/>
        </w:trPr>
        <w:tc>
          <w:tcPr>
            <w:tcW w:w="24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EE92F1A" w14:textId="77777777" w:rsidR="00274E90" w:rsidRDefault="004A19F0">
            <w:pPr>
              <w:spacing w:after="40" w:line="252" w:lineRule="auto"/>
            </w:pPr>
            <w:r>
              <w:rPr>
                <w:b/>
                <w:bCs/>
                <w:color w:val="0B3D91"/>
                <w:sz w:val="20"/>
                <w:szCs w:val="20"/>
              </w:rPr>
              <w:t>Safeguard</w:t>
            </w:r>
          </w:p>
        </w:tc>
        <w:tc>
          <w:tcPr>
            <w:tcW w:w="72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12C0D536" w14:textId="77777777" w:rsidR="00274E90" w:rsidRDefault="004A19F0">
            <w:pPr>
              <w:spacing w:after="40" w:line="252" w:lineRule="auto"/>
            </w:pPr>
            <w:r>
              <w:rPr>
                <w:b/>
                <w:bCs/>
                <w:color w:val="0B3D91"/>
                <w:sz w:val="20"/>
                <w:szCs w:val="20"/>
              </w:rPr>
              <w:t>What it does</w:t>
            </w:r>
          </w:p>
        </w:tc>
      </w:tr>
      <w:tr w:rsidR="00274E90" w14:paraId="4C7C2AB0"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8AAAEEE" w14:textId="77777777" w:rsidR="00274E90" w:rsidRDefault="004A19F0">
            <w:pPr>
              <w:spacing w:after="40" w:line="252" w:lineRule="auto"/>
            </w:pPr>
            <w:r>
              <w:rPr>
                <w:sz w:val="20"/>
                <w:szCs w:val="20"/>
              </w:rPr>
              <w:t>Input guardrail</w:t>
            </w:r>
            <w:r>
              <w:rPr>
                <w:sz w:val="20"/>
                <w:szCs w:val="20"/>
              </w:rPr>
              <w:t>s</w:t>
            </w:r>
          </w:p>
        </w:tc>
        <w:tc>
          <w:tcPr>
            <w:tcW w:w="72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70596F0" w14:textId="77777777" w:rsidR="00274E90" w:rsidRDefault="004A19F0">
            <w:pPr>
              <w:spacing w:after="40" w:line="252" w:lineRule="auto"/>
            </w:pPr>
            <w:r>
              <w:rPr>
                <w:sz w:val="20"/>
                <w:szCs w:val="20"/>
              </w:rPr>
              <w:t>Personal data masked (email, phone, card, Aadhaar, PAN and more); abuse and prompt injection blocked; off-topic questions caught by a classifier</w:t>
            </w:r>
          </w:p>
        </w:tc>
      </w:tr>
      <w:tr w:rsidR="00274E90" w14:paraId="29894C66"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27E6FF0" w14:textId="77777777" w:rsidR="00274E90" w:rsidRDefault="004A19F0">
            <w:pPr>
              <w:spacing w:after="40" w:line="252" w:lineRule="auto"/>
            </w:pPr>
            <w:r>
              <w:rPr>
                <w:sz w:val="20"/>
                <w:szCs w:val="20"/>
              </w:rPr>
              <w:t>Engine instructions</w:t>
            </w:r>
          </w:p>
        </w:tc>
        <w:tc>
          <w:tcPr>
            <w:tcW w:w="72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7992766" w14:textId="77777777" w:rsidR="00274E90" w:rsidRDefault="004A19F0">
            <w:pPr>
              <w:spacing w:after="40" w:line="252" w:lineRule="auto"/>
            </w:pPr>
            <w:r>
              <w:rPr>
                <w:sz w:val="20"/>
                <w:szCs w:val="20"/>
              </w:rPr>
              <w:t>In scope only; no causal uplift claims; no probability of hitting target or forecasts beyond the month; no personal data; disputes and vulnerable customers routed to support</w:t>
            </w:r>
          </w:p>
        </w:tc>
      </w:tr>
      <w:tr w:rsidR="00274E90" w14:paraId="187F6505"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3449E74" w14:textId="77777777" w:rsidR="00274E90" w:rsidRDefault="004A19F0">
            <w:pPr>
              <w:spacing w:after="40" w:line="252" w:lineRule="auto"/>
            </w:pPr>
            <w:r>
              <w:rPr>
                <w:sz w:val="20"/>
                <w:szCs w:val="20"/>
              </w:rPr>
              <w:t>Output checks</w:t>
            </w:r>
          </w:p>
        </w:tc>
        <w:tc>
          <w:tcPr>
            <w:tcW w:w="72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A7F80DC" w14:textId="77777777" w:rsidR="00274E90" w:rsidRDefault="004A19F0">
            <w:pPr>
              <w:spacing w:after="40" w:line="252" w:lineRule="auto"/>
            </w:pPr>
            <w:r>
              <w:rPr>
                <w:sz w:val="20"/>
                <w:szCs w:val="20"/>
              </w:rPr>
              <w:t>Personal data and profanity removed; forecast, causal and probabili</w:t>
            </w:r>
            <w:r>
              <w:rPr>
                <w:sz w:val="20"/>
                <w:szCs w:val="20"/>
              </w:rPr>
              <w:t>ty wording flagged</w:t>
            </w:r>
          </w:p>
        </w:tc>
      </w:tr>
      <w:tr w:rsidR="00274E90" w14:paraId="1FDFB086"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A533646" w14:textId="77777777" w:rsidR="00274E90" w:rsidRDefault="004A19F0">
            <w:pPr>
              <w:spacing w:after="40" w:line="252" w:lineRule="auto"/>
            </w:pPr>
            <w:r>
              <w:rPr>
                <w:sz w:val="20"/>
                <w:szCs w:val="20"/>
              </w:rPr>
              <w:t>Faithfulness judge</w:t>
            </w:r>
          </w:p>
        </w:tc>
        <w:tc>
          <w:tcPr>
            <w:tcW w:w="72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55603E2" w14:textId="77777777" w:rsidR="00274E90" w:rsidRDefault="004A19F0">
            <w:pPr>
              <w:spacing w:after="40" w:line="252" w:lineRule="auto"/>
            </w:pPr>
            <w:r>
              <w:rPr>
                <w:sz w:val="20"/>
                <w:szCs w:val="20"/>
              </w:rPr>
              <w:t>Every figure in an answer checked against the query results, plus scores for faithfulness, relevance, completeness and safety; weak answers show a warning</w:t>
            </w:r>
          </w:p>
        </w:tc>
      </w:tr>
      <w:tr w:rsidR="00274E90" w14:paraId="70D45BFB"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383B9BA" w14:textId="77777777" w:rsidR="00274E90" w:rsidRDefault="004A19F0">
            <w:pPr>
              <w:spacing w:after="40" w:line="252" w:lineRule="auto"/>
            </w:pPr>
            <w:r>
              <w:rPr>
                <w:sz w:val="20"/>
                <w:szCs w:val="20"/>
              </w:rPr>
              <w:t>Feedback loop</w:t>
            </w:r>
          </w:p>
        </w:tc>
        <w:tc>
          <w:tcPr>
            <w:tcW w:w="72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F79057D" w14:textId="77777777" w:rsidR="00274E90" w:rsidRDefault="004A19F0">
            <w:pPr>
              <w:spacing w:after="40" w:line="252" w:lineRule="auto"/>
            </w:pPr>
            <w:r>
              <w:rPr>
                <w:sz w:val="20"/>
                <w:szCs w:val="20"/>
              </w:rPr>
              <w:t>👍</w:t>
            </w:r>
            <w:r>
              <w:rPr>
                <w:sz w:val="20"/>
                <w:szCs w:val="20"/>
              </w:rPr>
              <w:t>/</w:t>
            </w:r>
            <w:r>
              <w:rPr>
                <w:sz w:val="20"/>
                <w:szCs w:val="20"/>
              </w:rPr>
              <w:t>👎</w:t>
            </w:r>
            <w:r>
              <w:rPr>
                <w:sz w:val="20"/>
                <w:szCs w:val="20"/>
              </w:rPr>
              <w:t xml:space="preserve"> with reasons; complaints reviewed in Obse</w:t>
            </w:r>
            <w:r>
              <w:rPr>
                <w:sz w:val="20"/>
                <w:szCs w:val="20"/>
              </w:rPr>
              <w:t>rvability and turned into evaluation cases</w:t>
            </w:r>
          </w:p>
        </w:tc>
      </w:tr>
      <w:tr w:rsidR="00274E90" w14:paraId="7D212EF0" w14:textId="77777777">
        <w:tblPrEx>
          <w:tblCellMar>
            <w:top w:w="0" w:type="dxa"/>
            <w:bottom w:w="0" w:type="dxa"/>
          </w:tblCellMar>
        </w:tblPrEx>
        <w:tc>
          <w:tcPr>
            <w:tcW w:w="2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DD9A8A4" w14:textId="77777777" w:rsidR="00274E90" w:rsidRDefault="004A19F0">
            <w:pPr>
              <w:spacing w:after="40" w:line="252" w:lineRule="auto"/>
            </w:pPr>
            <w:r>
              <w:rPr>
                <w:sz w:val="20"/>
                <w:szCs w:val="20"/>
              </w:rPr>
              <w:t>Evaluations</w:t>
            </w:r>
          </w:p>
        </w:tc>
        <w:tc>
          <w:tcPr>
            <w:tcW w:w="72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2276A2E" w14:textId="77777777" w:rsidR="00274E90" w:rsidRDefault="004A19F0">
            <w:pPr>
              <w:spacing w:after="40" w:line="252" w:lineRule="auto"/>
            </w:pPr>
            <w:r>
              <w:rPr>
                <w:sz w:val="20"/>
                <w:szCs w:val="20"/>
              </w:rPr>
              <w:t>A suite of ground-truth, red-team and policy cases, with run history</w:t>
            </w:r>
          </w:p>
        </w:tc>
      </w:tr>
    </w:tbl>
    <w:p w14:paraId="7D12B148" w14:textId="77777777" w:rsidR="00274E90" w:rsidRDefault="004A19F0">
      <w:pPr>
        <w:pStyle w:val="Heading1"/>
        <w:pageBreakBefore/>
      </w:pPr>
      <w:bookmarkStart w:id="21" w:name="_Toc242180344"/>
      <w:r>
        <w:lastRenderedPageBreak/>
        <w:t>6. The LensS application</w:t>
      </w:r>
      <w:bookmarkEnd w:id="21"/>
    </w:p>
    <w:p w14:paraId="51282059" w14:textId="77777777" w:rsidR="00274E90" w:rsidRDefault="004A19F0">
      <w:pPr>
        <w:spacing w:after="120" w:line="276" w:lineRule="auto"/>
      </w:pPr>
      <w:r>
        <w:t>Four tabs. The Command Center loads first (its data is prepared when the app starts and drawn top to bottom); the Explorer and Observability then load in the background, so every tab opens instantly.</w:t>
      </w:r>
    </w:p>
    <w:p w14:paraId="0B6DE6A7" w14:textId="77777777" w:rsidR="00274E90" w:rsidRDefault="004A19F0">
      <w:pPr>
        <w:pStyle w:val="Heading2"/>
      </w:pPr>
      <w:bookmarkStart w:id="22" w:name="_Toc242180345"/>
      <w:r>
        <w:t>6.1 Command Center: one story in five chapters</w:t>
      </w:r>
      <w:bookmarkEnd w:id="22"/>
    </w:p>
    <w:p w14:paraId="123652DD" w14:textId="77777777" w:rsidR="00274E90" w:rsidRDefault="004A19F0">
      <w:pPr>
        <w:spacing w:after="120" w:line="276" w:lineRule="auto"/>
      </w:pPr>
      <w:r>
        <w:t>Each chap</w:t>
      </w:r>
      <w:r>
        <w:t xml:space="preserve">ter answers one question and opens with its answer in one sentence written from the certified figures; each figure appears once. A story bar under the banner jumps between chapters. </w:t>
      </w:r>
      <w:r>
        <w:rPr>
          <w:b/>
          <w:bCs/>
        </w:rPr>
        <w:t>KPI definitions</w:t>
      </w:r>
      <w:r>
        <w:t xml:space="preserve"> (in the banner and at the foot of the page) explains every</w:t>
      </w:r>
      <w:r>
        <w:t xml:space="preserve"> figure.</w:t>
      </w:r>
    </w:p>
    <w:p w14:paraId="4915929F" w14:textId="77777777" w:rsidR="00274E90" w:rsidRDefault="004A19F0">
      <w:pPr>
        <w:pStyle w:val="Heading3"/>
      </w:pPr>
      <w:r>
        <w:t>Chapter 1 · Are we on track?</w:t>
      </w:r>
    </w:p>
    <w:p w14:paraId="5BA6A94A" w14:textId="77777777" w:rsidR="00274E90" w:rsidRDefault="004A19F0">
      <w:pPr>
        <w:spacing w:before="80" w:after="40"/>
        <w:jc w:val="center"/>
      </w:pPr>
      <w:r>
        <w:rPr>
          <w:noProof/>
        </w:rPr>
        <w:drawing>
          <wp:inline distT="0" distB="0" distL="0" distR="0" wp14:anchorId="3244010F" wp14:editId="75E963EE">
            <wp:extent cx="5905500" cy="3695700"/>
            <wp:effectExtent l="0" t="0" r="0" b="0"/>
            <wp:docPr id="3" name="cc-1-on-track.png" descr="Figure 3. Chapter 1: the verdict, progress and month-end outlook" title="Figure 3. Chapter 1: the verdict, progress and month-end outl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3695700"/>
                    </a:xfrm>
                    <a:prstGeom prst="rect">
                      <a:avLst/>
                    </a:prstGeom>
                  </pic:spPr>
                </pic:pic>
              </a:graphicData>
            </a:graphic>
          </wp:inline>
        </w:drawing>
      </w:r>
    </w:p>
    <w:p w14:paraId="23B95952" w14:textId="77777777" w:rsidR="00274E90" w:rsidRDefault="004A19F0">
      <w:pPr>
        <w:spacing w:after="160"/>
        <w:jc w:val="center"/>
      </w:pPr>
      <w:r>
        <w:rPr>
          <w:i/>
          <w:iCs/>
          <w:color w:val="5B6472"/>
          <w:sz w:val="18"/>
          <w:szCs w:val="18"/>
        </w:rPr>
        <w:t>Figure 3. Chapter 1: the verdict, progress and month-end outlook</w:t>
      </w:r>
    </w:p>
    <w:p w14:paraId="18A465AD" w14:textId="77777777" w:rsidR="00274E90" w:rsidRDefault="004A19F0">
      <w:pPr>
        <w:pStyle w:val="ListParagraph"/>
        <w:numPr>
          <w:ilvl w:val="0"/>
          <w:numId w:val="2"/>
        </w:numPr>
        <w:spacing w:after="60" w:line="264" w:lineRule="auto"/>
      </w:pPr>
      <w:r>
        <w:rPr>
          <w:b/>
          <w:bCs/>
        </w:rPr>
        <w:t>Verdict:</w:t>
      </w:r>
      <w:r>
        <w:t xml:space="preserve"> "We're on track to hit this month's target, but only if customers keep their promises: 65% of the promises already due were broken (1,234 of 1</w:t>
      </w:r>
      <w:r>
        <w:t>,886)." It reads "within reach" or "at risk" when the outlook is weaker.</w:t>
      </w:r>
    </w:p>
    <w:p w14:paraId="75DD4AE0" w14:textId="77777777" w:rsidR="00274E90" w:rsidRDefault="004A19F0">
      <w:pPr>
        <w:pStyle w:val="ListParagraph"/>
        <w:numPr>
          <w:ilvl w:val="0"/>
          <w:numId w:val="2"/>
        </w:numPr>
        <w:spacing w:after="60" w:line="264" w:lineRule="auto"/>
      </w:pPr>
      <w:r>
        <w:rPr>
          <w:b/>
          <w:bCs/>
        </w:rPr>
        <w:t>Progress:</w:t>
      </w:r>
      <w:r>
        <w:t xml:space="preserve"> ₹53.4M collected of ₹59.2M (90.2%), 15 days left.</w:t>
      </w:r>
    </w:p>
    <w:p w14:paraId="458E79F2" w14:textId="77777777" w:rsidR="00274E90" w:rsidRDefault="004A19F0">
      <w:pPr>
        <w:pStyle w:val="ListParagraph"/>
        <w:numPr>
          <w:ilvl w:val="0"/>
          <w:numId w:val="2"/>
        </w:numPr>
        <w:spacing w:after="60" w:line="264" w:lineRule="auto"/>
      </w:pPr>
      <w:r>
        <w:rPr>
          <w:b/>
          <w:bCs/>
        </w:rPr>
        <w:t>Tiles:</w:t>
      </w:r>
      <w:r>
        <w:t xml:space="preserve"> still to collect ₹5.8M; expected from promises ₹30.3M (5.2× what we still need); month-end outlook ₹83.7M (141% of t</w:t>
      </w:r>
      <w:r>
        <w:t>arget); likelihood High.</w:t>
      </w:r>
    </w:p>
    <w:p w14:paraId="05E91B73" w14:textId="77777777" w:rsidR="00274E90" w:rsidRDefault="004A19F0">
      <w:pPr>
        <w:pStyle w:val="ListParagraph"/>
        <w:numPr>
          <w:ilvl w:val="0"/>
          <w:numId w:val="2"/>
        </w:numPr>
        <w:spacing w:after="60" w:line="264" w:lineRule="auto"/>
      </w:pPr>
      <w:r>
        <w:rPr>
          <w:b/>
          <w:bCs/>
        </w:rPr>
        <w:t>How the outlook is worked out</w:t>
      </w:r>
      <w:r>
        <w:t xml:space="preserve"> (shown under the tiles): "₹53.4M collected so far + ₹30.3M expected from promises = ₹83.7M. The 2,059 promises still due this month (of 3,945 made) are worth ₹87.5M; so far 35% of the promises that fel</w:t>
      </w:r>
      <w:r>
        <w:t xml:space="preserve">l due were kept, so we count 35% of that." Likelihood is High at ≥ 1.5× coverage, Medium at 1–1.5×, Low below 1×. </w:t>
      </w:r>
      <w:r>
        <w:rPr>
          <w:b/>
          <w:bCs/>
        </w:rPr>
        <w:t>Data refreshed on</w:t>
      </w:r>
      <w:r>
        <w:t xml:space="preserve"> shows when the data was last loaded.</w:t>
      </w:r>
    </w:p>
    <w:p w14:paraId="5ACEB8C8" w14:textId="77777777" w:rsidR="00274E90" w:rsidRDefault="004A19F0">
      <w:pPr>
        <w:pStyle w:val="Heading3"/>
      </w:pPr>
      <w:r>
        <w:lastRenderedPageBreak/>
        <w:t>Chapter 2 · How healthy is the book?</w:t>
      </w:r>
    </w:p>
    <w:p w14:paraId="4793BEBA" w14:textId="77777777" w:rsidR="00274E90" w:rsidRDefault="004A19F0">
      <w:pPr>
        <w:spacing w:before="80" w:after="40"/>
        <w:jc w:val="center"/>
      </w:pPr>
      <w:r>
        <w:rPr>
          <w:noProof/>
        </w:rPr>
        <w:drawing>
          <wp:inline distT="0" distB="0" distL="0" distR="0" wp14:anchorId="15AB863E" wp14:editId="7049B7D6">
            <wp:extent cx="5905500" cy="3228975"/>
            <wp:effectExtent l="0" t="0" r="0" b="0"/>
            <wp:docPr id="4" name="cc-2-book-health.png" descr="Figure 4. Chapter 2: vital signs and the arrears-stage snapshot" title="Figure 4. Chapter 2: vital signs and the arrears-stag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228975"/>
                    </a:xfrm>
                    <a:prstGeom prst="rect">
                      <a:avLst/>
                    </a:prstGeom>
                  </pic:spPr>
                </pic:pic>
              </a:graphicData>
            </a:graphic>
          </wp:inline>
        </w:drawing>
      </w:r>
    </w:p>
    <w:p w14:paraId="0A08B8E5" w14:textId="77777777" w:rsidR="00274E90" w:rsidRDefault="004A19F0">
      <w:pPr>
        <w:spacing w:after="160"/>
        <w:jc w:val="center"/>
      </w:pPr>
      <w:r>
        <w:rPr>
          <w:i/>
          <w:iCs/>
          <w:color w:val="5B6472"/>
          <w:sz w:val="18"/>
          <w:szCs w:val="18"/>
        </w:rPr>
        <w:t>Figure 4. Chapter 2: vital signs and the arrears</w:t>
      </w:r>
      <w:r>
        <w:rPr>
          <w:i/>
          <w:iCs/>
          <w:color w:val="5B6472"/>
          <w:sz w:val="18"/>
          <w:szCs w:val="18"/>
        </w:rPr>
        <w:t>-stage snapshot</w:t>
      </w:r>
    </w:p>
    <w:p w14:paraId="0BA9DC12" w14:textId="77777777" w:rsidR="00274E90" w:rsidRDefault="004A19F0">
      <w:pPr>
        <w:pStyle w:val="ListParagraph"/>
        <w:numPr>
          <w:ilvl w:val="0"/>
          <w:numId w:val="2"/>
        </w:numPr>
        <w:spacing w:after="60" w:line="264" w:lineRule="auto"/>
      </w:pPr>
      <w:r>
        <w:t xml:space="preserve">Overdue balance ₹1.93B across 19,035 accounts; recovery rate 2.77% (₹53.4M collected of ₹1.93B); 879 high-risk accounts (4.6% of 19,035; 604 still likely to pay); 33.4% of accounts worsened this month (6,351 of 19,035; 6.4% improved); cost </w:t>
      </w:r>
      <w:r>
        <w:t>to collect ₹0.016 per ₹1 (₹838K spent ÷ ₹53.4M collected).</w:t>
      </w:r>
    </w:p>
    <w:p w14:paraId="0E6C5ED5" w14:textId="77777777" w:rsidR="00274E90" w:rsidRDefault="004A19F0">
      <w:pPr>
        <w:pStyle w:val="ListParagraph"/>
        <w:numPr>
          <w:ilvl w:val="0"/>
          <w:numId w:val="2"/>
        </w:numPr>
        <w:spacing w:after="60" w:line="264" w:lineRule="auto"/>
      </w:pPr>
      <w:r>
        <w:t>Every rate says what it is out of ("X of Y"), so nobody has to look elsewhere for the base.</w:t>
      </w:r>
    </w:p>
    <w:p w14:paraId="6E7EBF02" w14:textId="77777777" w:rsidR="00274E90" w:rsidRDefault="004A19F0">
      <w:pPr>
        <w:pStyle w:val="ListParagraph"/>
        <w:numPr>
          <w:ilvl w:val="0"/>
          <w:numId w:val="2"/>
        </w:numPr>
        <w:spacing w:after="60" w:line="264" w:lineRule="auto"/>
      </w:pPr>
      <w:r>
        <w:rPr>
          <w:b/>
          <w:bCs/>
        </w:rPr>
        <w:t>Show 5 more metrics:</w:t>
      </w:r>
      <w:r>
        <w:t xml:space="preserve"> customers reached 47.4% (8,563 of 18,074 we tried), agreed to pay 46.1% (3,945 of 8,</w:t>
      </w:r>
      <w:r>
        <w:t>563), promises honoured 34.6% (652 of 1,886), amount promised, contact attempts per customer 4.5 (calls, SMS, WhatsApp and email, answered or not).</w:t>
      </w:r>
    </w:p>
    <w:p w14:paraId="0F72A152" w14:textId="77777777" w:rsidR="00274E90" w:rsidRDefault="004A19F0">
      <w:pPr>
        <w:pStyle w:val="ListParagraph"/>
        <w:numPr>
          <w:ilvl w:val="0"/>
          <w:numId w:val="2"/>
        </w:numPr>
        <w:spacing w:after="60" w:line="264" w:lineRule="auto"/>
      </w:pPr>
      <w:r>
        <w:rPr>
          <w:b/>
          <w:bCs/>
        </w:rPr>
        <w:t>Risk snapshot:</w:t>
      </w:r>
      <w:r>
        <w:t xml:space="preserve"> accounts, balance and recovery by arrears stage; recovery falls from 4.1% at 1–30 days to 0.3</w:t>
      </w:r>
      <w:r>
        <w:t>% at 180+.</w:t>
      </w:r>
    </w:p>
    <w:p w14:paraId="3BA3885A" w14:textId="77777777" w:rsidR="00274E90" w:rsidRDefault="004A19F0">
      <w:pPr>
        <w:pStyle w:val="Heading3"/>
      </w:pPr>
      <w:r>
        <w:t>Chapter 3 · What is holding us back?</w:t>
      </w:r>
    </w:p>
    <w:p w14:paraId="0BB2BC11" w14:textId="77777777" w:rsidR="00274E90" w:rsidRDefault="004A19F0">
      <w:pPr>
        <w:spacing w:before="80" w:after="40"/>
        <w:jc w:val="center"/>
      </w:pPr>
      <w:r>
        <w:rPr>
          <w:noProof/>
        </w:rPr>
        <w:drawing>
          <wp:inline distT="0" distB="0" distL="0" distR="0" wp14:anchorId="571E793D" wp14:editId="471DF399">
            <wp:extent cx="5905500" cy="3143250"/>
            <wp:effectExtent l="0" t="0" r="0" b="0"/>
            <wp:docPr id="5" name="cc-3-holding-back.png" descr="Figure 5. Chapter 3: five issues ranked by risk and money" title="Figure 5. Chapter 3: five issues ranked by risk and mo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3143250"/>
                    </a:xfrm>
                    <a:prstGeom prst="rect">
                      <a:avLst/>
                    </a:prstGeom>
                  </pic:spPr>
                </pic:pic>
              </a:graphicData>
            </a:graphic>
          </wp:inline>
        </w:drawing>
      </w:r>
    </w:p>
    <w:p w14:paraId="62E583B5" w14:textId="77777777" w:rsidR="00274E90" w:rsidRDefault="004A19F0">
      <w:pPr>
        <w:spacing w:after="160"/>
        <w:jc w:val="center"/>
      </w:pPr>
      <w:r>
        <w:rPr>
          <w:i/>
          <w:iCs/>
          <w:color w:val="5B6472"/>
          <w:sz w:val="18"/>
          <w:szCs w:val="18"/>
        </w:rPr>
        <w:t>Figure 5. Chapter 3: five issues ranked by risk and money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100"/>
        <w:gridCol w:w="3400"/>
        <w:gridCol w:w="4638"/>
      </w:tblGrid>
      <w:tr w:rsidR="00274E90" w14:paraId="56972E87" w14:textId="77777777">
        <w:tblPrEx>
          <w:tblCellMar>
            <w:top w:w="0" w:type="dxa"/>
            <w:bottom w:w="0" w:type="dxa"/>
          </w:tblCellMar>
        </w:tblPrEx>
        <w:trPr>
          <w:tblHeader/>
        </w:trPr>
        <w:tc>
          <w:tcPr>
            <w:tcW w:w="5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19FAA50D" w14:textId="77777777" w:rsidR="00274E90" w:rsidRDefault="004A19F0">
            <w:pPr>
              <w:spacing w:after="40" w:line="252" w:lineRule="auto"/>
            </w:pPr>
            <w:r>
              <w:rPr>
                <w:b/>
                <w:bCs/>
                <w:color w:val="0B3D91"/>
                <w:sz w:val="20"/>
                <w:szCs w:val="20"/>
              </w:rPr>
              <w:lastRenderedPageBreak/>
              <w:t>#</w:t>
            </w:r>
          </w:p>
        </w:tc>
        <w:tc>
          <w:tcPr>
            <w:tcW w:w="11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F9AA596" w14:textId="77777777" w:rsidR="00274E90" w:rsidRDefault="004A19F0">
            <w:pPr>
              <w:spacing w:after="40" w:line="252" w:lineRule="auto"/>
            </w:pPr>
            <w:r>
              <w:rPr>
                <w:b/>
                <w:bCs/>
                <w:color w:val="0B3D91"/>
                <w:sz w:val="20"/>
                <w:szCs w:val="20"/>
              </w:rPr>
              <w:t>Severity</w:t>
            </w:r>
          </w:p>
        </w:tc>
        <w:tc>
          <w:tcPr>
            <w:tcW w:w="34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2ACF385F" w14:textId="77777777" w:rsidR="00274E90" w:rsidRDefault="004A19F0">
            <w:pPr>
              <w:spacing w:after="40" w:line="252" w:lineRule="auto"/>
            </w:pPr>
            <w:r>
              <w:rPr>
                <w:b/>
                <w:bCs/>
                <w:color w:val="0B3D91"/>
                <w:sz w:val="20"/>
                <w:szCs w:val="20"/>
              </w:rPr>
              <w:t>Issue</w:t>
            </w:r>
          </w:p>
        </w:tc>
        <w:tc>
          <w:tcPr>
            <w:tcW w:w="46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AB255EC" w14:textId="77777777" w:rsidR="00274E90" w:rsidRDefault="004A19F0">
            <w:pPr>
              <w:spacing w:after="40" w:line="252" w:lineRule="auto"/>
            </w:pPr>
            <w:r>
              <w:rPr>
                <w:b/>
                <w:bCs/>
                <w:color w:val="0B3D91"/>
                <w:sz w:val="20"/>
                <w:szCs w:val="20"/>
              </w:rPr>
              <w:t>Figures</w:t>
            </w:r>
          </w:p>
        </w:tc>
      </w:tr>
      <w:tr w:rsidR="00274E90" w14:paraId="62F608F8" w14:textId="77777777">
        <w:tblPrEx>
          <w:tblCellMar>
            <w:top w:w="0" w:type="dxa"/>
            <w:bottom w:w="0" w:type="dxa"/>
          </w:tblCellMar>
        </w:tblPrEx>
        <w:tc>
          <w:tcPr>
            <w:tcW w:w="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0E0CB30" w14:textId="77777777" w:rsidR="00274E90" w:rsidRDefault="004A19F0">
            <w:pPr>
              <w:spacing w:after="40" w:line="252" w:lineRule="auto"/>
            </w:pPr>
            <w:r>
              <w:rPr>
                <w:sz w:val="20"/>
                <w:szCs w:val="20"/>
              </w:rPr>
              <w:t>1</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ADF9141" w14:textId="77777777" w:rsidR="00274E90" w:rsidRDefault="004A19F0">
            <w:pPr>
              <w:spacing w:after="40" w:line="252" w:lineRule="auto"/>
            </w:pPr>
            <w:r>
              <w:rPr>
                <w:sz w:val="20"/>
                <w:szCs w:val="20"/>
              </w:rPr>
              <w:t>Critical</w:t>
            </w:r>
          </w:p>
        </w:tc>
        <w:tc>
          <w:tcPr>
            <w:tcW w:w="3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DD459E1" w14:textId="77777777" w:rsidR="00274E90" w:rsidRDefault="004A19F0">
            <w:pPr>
              <w:spacing w:after="40" w:line="252" w:lineRule="auto"/>
            </w:pPr>
            <w:r>
              <w:rPr>
                <w:sz w:val="20"/>
                <w:szCs w:val="20"/>
              </w:rPr>
              <w:t>Customers are breaking their promises to pay</w:t>
            </w:r>
          </w:p>
        </w:tc>
        <w:tc>
          <w:tcPr>
            <w:tcW w:w="4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6890E4A" w14:textId="77777777" w:rsidR="00274E90" w:rsidRDefault="004A19F0">
            <w:pPr>
              <w:spacing w:after="40" w:line="252" w:lineRule="auto"/>
            </w:pPr>
            <w:r>
              <w:rPr>
                <w:sz w:val="20"/>
                <w:szCs w:val="20"/>
              </w:rPr>
              <w:t>3,945 customers promised to pay this month. Of the 1,886 already due, 1,234 were broken and 652 kept. Of the 2,059 still to come, 1,198 fall due this week and 610 look likely to break (₹27.2M). A bar shows the five parts</w:t>
            </w:r>
          </w:p>
        </w:tc>
      </w:tr>
      <w:tr w:rsidR="00274E90" w14:paraId="2EC9E178" w14:textId="77777777">
        <w:tblPrEx>
          <w:tblCellMar>
            <w:top w:w="0" w:type="dxa"/>
            <w:bottom w:w="0" w:type="dxa"/>
          </w:tblCellMar>
        </w:tblPrEx>
        <w:tc>
          <w:tcPr>
            <w:tcW w:w="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3C2F501" w14:textId="77777777" w:rsidR="00274E90" w:rsidRDefault="004A19F0">
            <w:pPr>
              <w:spacing w:after="40" w:line="252" w:lineRule="auto"/>
            </w:pPr>
            <w:r>
              <w:rPr>
                <w:sz w:val="20"/>
                <w:szCs w:val="20"/>
              </w:rPr>
              <w:t>2</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93DD1D9" w14:textId="77777777" w:rsidR="00274E90" w:rsidRDefault="004A19F0">
            <w:pPr>
              <w:spacing w:after="40" w:line="252" w:lineRule="auto"/>
            </w:pPr>
            <w:r>
              <w:rPr>
                <w:sz w:val="20"/>
                <w:szCs w:val="20"/>
              </w:rPr>
              <w:t>High</w:t>
            </w:r>
          </w:p>
        </w:tc>
        <w:tc>
          <w:tcPr>
            <w:tcW w:w="3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3A84B4D" w14:textId="77777777" w:rsidR="00274E90" w:rsidRDefault="004A19F0">
            <w:pPr>
              <w:spacing w:after="40" w:line="252" w:lineRule="auto"/>
            </w:pPr>
            <w:r>
              <w:rPr>
                <w:sz w:val="20"/>
                <w:szCs w:val="20"/>
              </w:rPr>
              <w:t>Personal Loan is furthest behind target</w:t>
            </w:r>
          </w:p>
        </w:tc>
        <w:tc>
          <w:tcPr>
            <w:tcW w:w="4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A5D77CE" w14:textId="77777777" w:rsidR="00274E90" w:rsidRDefault="004A19F0">
            <w:pPr>
              <w:spacing w:after="40" w:line="252" w:lineRule="auto"/>
            </w:pPr>
            <w:r>
              <w:rPr>
                <w:sz w:val="20"/>
                <w:szCs w:val="20"/>
              </w:rPr>
              <w:t>87.6% of target, ₹2.1M behind; largest single gap Personal Loan at 1–30 days (₹996K)</w:t>
            </w:r>
          </w:p>
        </w:tc>
      </w:tr>
      <w:tr w:rsidR="00274E90" w14:paraId="50CA15E6" w14:textId="77777777">
        <w:tblPrEx>
          <w:tblCellMar>
            <w:top w:w="0" w:type="dxa"/>
            <w:bottom w:w="0" w:type="dxa"/>
          </w:tblCellMar>
        </w:tblPrEx>
        <w:tc>
          <w:tcPr>
            <w:tcW w:w="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1DB84F3" w14:textId="77777777" w:rsidR="00274E90" w:rsidRDefault="004A19F0">
            <w:pPr>
              <w:spacing w:after="40" w:line="252" w:lineRule="auto"/>
            </w:pPr>
            <w:r>
              <w:rPr>
                <w:sz w:val="20"/>
                <w:szCs w:val="20"/>
              </w:rPr>
              <w:t>3</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D881547" w14:textId="77777777" w:rsidR="00274E90" w:rsidRDefault="004A19F0">
            <w:pPr>
              <w:spacing w:after="40" w:line="252" w:lineRule="auto"/>
            </w:pPr>
            <w:r>
              <w:rPr>
                <w:sz w:val="20"/>
                <w:szCs w:val="20"/>
              </w:rPr>
              <w:t>High</w:t>
            </w:r>
          </w:p>
        </w:tc>
        <w:tc>
          <w:tcPr>
            <w:tcW w:w="3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8A504B5" w14:textId="77777777" w:rsidR="00274E90" w:rsidRDefault="004A19F0">
            <w:pPr>
              <w:spacing w:after="40" w:line="252" w:lineRule="auto"/>
            </w:pPr>
            <w:r>
              <w:rPr>
                <w:sz w:val="20"/>
                <w:szCs w:val="20"/>
              </w:rPr>
              <w:t>Accounts are sliding into late arrears</w:t>
            </w:r>
          </w:p>
        </w:tc>
        <w:tc>
          <w:tcPr>
            <w:tcW w:w="4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DB26B45" w14:textId="77777777" w:rsidR="00274E90" w:rsidRDefault="004A19F0">
            <w:pPr>
              <w:spacing w:after="40" w:line="252" w:lineRule="auto"/>
            </w:pPr>
            <w:r>
              <w:rPr>
                <w:sz w:val="20"/>
                <w:szCs w:val="20"/>
              </w:rPr>
              <w:t>33% worsened; 999 accounts (₹95.1M) at 150–180 days</w:t>
            </w:r>
          </w:p>
        </w:tc>
      </w:tr>
      <w:tr w:rsidR="00274E90" w14:paraId="52066131" w14:textId="77777777">
        <w:tblPrEx>
          <w:tblCellMar>
            <w:top w:w="0" w:type="dxa"/>
            <w:bottom w:w="0" w:type="dxa"/>
          </w:tblCellMar>
        </w:tblPrEx>
        <w:tc>
          <w:tcPr>
            <w:tcW w:w="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3B6FE9B" w14:textId="77777777" w:rsidR="00274E90" w:rsidRDefault="004A19F0">
            <w:pPr>
              <w:spacing w:after="40" w:line="252" w:lineRule="auto"/>
            </w:pPr>
            <w:r>
              <w:rPr>
                <w:sz w:val="20"/>
                <w:szCs w:val="20"/>
              </w:rPr>
              <w:t>4</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E526948" w14:textId="77777777" w:rsidR="00274E90" w:rsidRDefault="004A19F0">
            <w:pPr>
              <w:spacing w:after="40" w:line="252" w:lineRule="auto"/>
            </w:pPr>
            <w:r>
              <w:rPr>
                <w:sz w:val="20"/>
                <w:szCs w:val="20"/>
              </w:rPr>
              <w:t>Medium</w:t>
            </w:r>
          </w:p>
        </w:tc>
        <w:tc>
          <w:tcPr>
            <w:tcW w:w="3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A9DDB6D" w14:textId="77777777" w:rsidR="00274E90" w:rsidRDefault="004A19F0">
            <w:pPr>
              <w:spacing w:after="40" w:line="252" w:lineRule="auto"/>
            </w:pPr>
            <w:r>
              <w:rPr>
                <w:sz w:val="20"/>
                <w:szCs w:val="20"/>
              </w:rPr>
              <w:t xml:space="preserve">Too few customers are </w:t>
            </w:r>
            <w:r>
              <w:rPr>
                <w:sz w:val="20"/>
                <w:szCs w:val="20"/>
              </w:rPr>
              <w:t>reached</w:t>
            </w:r>
          </w:p>
        </w:tc>
        <w:tc>
          <w:tcPr>
            <w:tcW w:w="4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4F7D07F" w14:textId="77777777" w:rsidR="00274E90" w:rsidRDefault="004A19F0">
            <w:pPr>
              <w:spacing w:after="40" w:line="252" w:lineRule="auto"/>
            </w:pPr>
            <w:r>
              <w:rPr>
                <w:sz w:val="20"/>
                <w:szCs w:val="20"/>
              </w:rPr>
              <w:t>We tried to contact 18,074 of 19,035 customers but spoke to only 8,563 (47.4%); 3,945 of those agreed to pay (46.1%)</w:t>
            </w:r>
          </w:p>
        </w:tc>
      </w:tr>
      <w:tr w:rsidR="00274E90" w14:paraId="21788669" w14:textId="77777777">
        <w:tblPrEx>
          <w:tblCellMar>
            <w:top w:w="0" w:type="dxa"/>
            <w:bottom w:w="0" w:type="dxa"/>
          </w:tblCellMar>
        </w:tblPrEx>
        <w:tc>
          <w:tcPr>
            <w:tcW w:w="5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9CB7276" w14:textId="77777777" w:rsidR="00274E90" w:rsidRDefault="004A19F0">
            <w:pPr>
              <w:spacing w:after="40" w:line="252" w:lineRule="auto"/>
            </w:pPr>
            <w:r>
              <w:rPr>
                <w:sz w:val="20"/>
                <w:szCs w:val="20"/>
              </w:rPr>
              <w:t>5</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CF2F4A7" w14:textId="77777777" w:rsidR="00274E90" w:rsidRDefault="004A19F0">
            <w:pPr>
              <w:spacing w:after="40" w:line="252" w:lineRule="auto"/>
            </w:pPr>
            <w:r>
              <w:rPr>
                <w:sz w:val="20"/>
                <w:szCs w:val="20"/>
              </w:rPr>
              <w:t>Medium</w:t>
            </w:r>
          </w:p>
        </w:tc>
        <w:tc>
          <w:tcPr>
            <w:tcW w:w="3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FA09810" w14:textId="77777777" w:rsidR="00274E90" w:rsidRDefault="004A19F0">
            <w:pPr>
              <w:spacing w:after="40" w:line="252" w:lineRule="auto"/>
            </w:pPr>
            <w:r>
              <w:rPr>
                <w:sz w:val="20"/>
                <w:szCs w:val="20"/>
              </w:rPr>
              <w:t>Some customers are over-contacted (headline "4.5+ attempts")</w:t>
            </w:r>
          </w:p>
        </w:tc>
        <w:tc>
          <w:tcPr>
            <w:tcW w:w="4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EF67F26" w14:textId="77777777" w:rsidR="00274E90" w:rsidRDefault="004A19F0">
            <w:pPr>
              <w:spacing w:after="40" w:line="252" w:lineRule="auto"/>
            </w:pPr>
            <w:r>
              <w:rPr>
                <w:sz w:val="20"/>
                <w:szCs w:val="20"/>
              </w:rPr>
              <w:t>9,393 of 19,035 customers (49%) are in 83 groups averaging 4.5+ contact attempts a month; the whole book averages 4.5</w:t>
            </w:r>
          </w:p>
        </w:tc>
      </w:tr>
    </w:tbl>
    <w:p w14:paraId="27C92710" w14:textId="77777777" w:rsidR="00274E90" w:rsidRDefault="004A19F0">
      <w:pPr>
        <w:spacing w:after="120" w:line="276" w:lineRule="auto"/>
      </w:pPr>
      <w:r>
        <w:t xml:space="preserve">Each issue has its likely driver, </w:t>
      </w:r>
      <w:r>
        <w:rPr>
          <w:b/>
          <w:bCs/>
        </w:rPr>
        <w:t>View accounts</w:t>
      </w:r>
      <w:r>
        <w:t xml:space="preserve"> and </w:t>
      </w:r>
      <w:r>
        <w:rPr>
          <w:b/>
          <w:bCs/>
        </w:rPr>
        <w:t>Ask LensS why</w:t>
      </w:r>
      <w:r>
        <w:t xml:space="preserve"> (a deep analysis). Issues 4 and 5 do not contradict each other: issue 5</w:t>
      </w:r>
      <w:r>
        <w:t xml:space="preserve"> counts contact attempts (answered or not), issue 4 counts customers actually spoken to. We try about 4.5 times per customer but reach fewer than half, so the answer is the right channel at the right time, not more calls. The 4.5 cut-off was set during the</w:t>
      </w:r>
      <w:r>
        <w:t xml:space="preserve"> build, because the data pack's sample rule (6+) finds nothing in this data.</w:t>
      </w:r>
    </w:p>
    <w:p w14:paraId="6AEC5E23" w14:textId="77777777" w:rsidR="00274E90" w:rsidRDefault="004A19F0">
      <w:pPr>
        <w:pStyle w:val="Heading3"/>
      </w:pPr>
      <w:r>
        <w:t>Chapter 4 · Where is the money?</w:t>
      </w:r>
    </w:p>
    <w:p w14:paraId="08E44FF1" w14:textId="77777777" w:rsidR="00274E90" w:rsidRDefault="004A19F0">
      <w:pPr>
        <w:spacing w:before="80" w:after="40"/>
        <w:jc w:val="center"/>
      </w:pPr>
      <w:r>
        <w:rPr>
          <w:noProof/>
        </w:rPr>
        <w:drawing>
          <wp:inline distT="0" distB="0" distL="0" distR="0" wp14:anchorId="631717A3" wp14:editId="07F2A701">
            <wp:extent cx="5905500" cy="2686050"/>
            <wp:effectExtent l="0" t="0" r="0" b="0"/>
            <wp:docPr id="6" name="cc-4-money.png" descr="Figure 6. Chapter 4: recoverable now, and the priority accounts worth the most" title="Figure 6. Chapter 4: recoverable now, and the priority accounts worth the m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686050"/>
                    </a:xfrm>
                    <a:prstGeom prst="rect">
                      <a:avLst/>
                    </a:prstGeom>
                  </pic:spPr>
                </pic:pic>
              </a:graphicData>
            </a:graphic>
          </wp:inline>
        </w:drawing>
      </w:r>
    </w:p>
    <w:p w14:paraId="39DB8154" w14:textId="77777777" w:rsidR="00274E90" w:rsidRDefault="004A19F0">
      <w:pPr>
        <w:spacing w:after="160"/>
        <w:jc w:val="center"/>
      </w:pPr>
      <w:r>
        <w:rPr>
          <w:i/>
          <w:iCs/>
          <w:color w:val="5B6472"/>
          <w:sz w:val="18"/>
          <w:szCs w:val="18"/>
        </w:rPr>
        <w:t>Figure 6. Chapter 4: recoverable now, and the priority accounts worth the most</w:t>
      </w:r>
    </w:p>
    <w:p w14:paraId="34FD56DF" w14:textId="77777777" w:rsidR="00274E90" w:rsidRDefault="004A19F0">
      <w:pPr>
        <w:pStyle w:val="ListParagraph"/>
        <w:numPr>
          <w:ilvl w:val="0"/>
          <w:numId w:val="2"/>
        </w:numPr>
        <w:spacing w:after="60" w:line="264" w:lineRule="auto"/>
      </w:pPr>
      <w:r>
        <w:t>₹</w:t>
      </w:r>
      <w:r>
        <w:t>6.4M can be recovered now from 604 priority accounts: high-risk c</w:t>
      </w:r>
      <w:r>
        <w:t>ustomers still likely to pay. Credit Card holds the most (₹2.0M).</w:t>
      </w:r>
    </w:p>
    <w:p w14:paraId="75FA7D4E" w14:textId="77777777" w:rsidR="00274E90" w:rsidRDefault="004A19F0">
      <w:pPr>
        <w:pStyle w:val="ListParagraph"/>
        <w:numPr>
          <w:ilvl w:val="0"/>
          <w:numId w:val="2"/>
        </w:numPr>
        <w:spacing w:after="60" w:line="264" w:lineRule="auto"/>
      </w:pPr>
      <w:r>
        <w:t xml:space="preserve">The 8 priority accounts worth the most, with why they aren't paying and the next step for each; </w:t>
      </w:r>
      <w:r>
        <w:rPr>
          <w:b/>
          <w:bCs/>
        </w:rPr>
        <w:t>View all 604</w:t>
      </w:r>
      <w:r>
        <w:t>.</w:t>
      </w:r>
    </w:p>
    <w:p w14:paraId="25A60070" w14:textId="77777777" w:rsidR="00274E90" w:rsidRDefault="004A19F0">
      <w:pPr>
        <w:pStyle w:val="Heading3"/>
      </w:pPr>
      <w:r>
        <w:lastRenderedPageBreak/>
        <w:t>Chapter 5 · What should we do this week?</w:t>
      </w:r>
    </w:p>
    <w:p w14:paraId="6C6BA020" w14:textId="77777777" w:rsidR="00274E90" w:rsidRDefault="004A19F0">
      <w:pPr>
        <w:spacing w:before="80" w:after="40"/>
        <w:jc w:val="center"/>
      </w:pPr>
      <w:r>
        <w:rPr>
          <w:noProof/>
        </w:rPr>
        <w:drawing>
          <wp:inline distT="0" distB="0" distL="0" distR="0" wp14:anchorId="02FD7C3A" wp14:editId="51936CA6">
            <wp:extent cx="5905500" cy="3609975"/>
            <wp:effectExtent l="0" t="0" r="0" b="0"/>
            <wp:docPr id="7" name="cc-5-this-week.png" descr="Figure 7. Chapter 5: the work queues and how to handle each priority customer" title="Figure 7. Chapter 5: the work queues and how to handle each priority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3609975"/>
                    </a:xfrm>
                    <a:prstGeom prst="rect">
                      <a:avLst/>
                    </a:prstGeom>
                  </pic:spPr>
                </pic:pic>
              </a:graphicData>
            </a:graphic>
          </wp:inline>
        </w:drawing>
      </w:r>
    </w:p>
    <w:p w14:paraId="77EAEADA" w14:textId="77777777" w:rsidR="00274E90" w:rsidRDefault="004A19F0">
      <w:pPr>
        <w:spacing w:after="160"/>
        <w:jc w:val="center"/>
      </w:pPr>
      <w:r>
        <w:rPr>
          <w:i/>
          <w:iCs/>
          <w:color w:val="5B6472"/>
          <w:sz w:val="18"/>
          <w:szCs w:val="18"/>
        </w:rPr>
        <w:t>Figure 7. Chapter 5: the work queues and how to handle each priority customer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100"/>
        <w:gridCol w:w="2900"/>
        <w:gridCol w:w="1900"/>
        <w:gridCol w:w="3338"/>
      </w:tblGrid>
      <w:tr w:rsidR="00274E90" w14:paraId="6A70BF0D" w14:textId="77777777">
        <w:tblPrEx>
          <w:tblCellMar>
            <w:top w:w="0" w:type="dxa"/>
            <w:bottom w:w="0" w:type="dxa"/>
          </w:tblCellMar>
        </w:tblPrEx>
        <w:trPr>
          <w:tblHeader/>
        </w:trPr>
        <w:tc>
          <w:tcPr>
            <w:tcW w:w="4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0A409786" w14:textId="77777777" w:rsidR="00274E90" w:rsidRDefault="004A19F0">
            <w:pPr>
              <w:spacing w:after="40" w:line="252" w:lineRule="auto"/>
            </w:pPr>
            <w:r>
              <w:rPr>
                <w:b/>
                <w:bCs/>
                <w:color w:val="0B3D91"/>
                <w:sz w:val="20"/>
                <w:szCs w:val="20"/>
              </w:rPr>
              <w:t>#</w:t>
            </w:r>
          </w:p>
        </w:tc>
        <w:tc>
          <w:tcPr>
            <w:tcW w:w="11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B019990" w14:textId="77777777" w:rsidR="00274E90" w:rsidRDefault="004A19F0">
            <w:pPr>
              <w:spacing w:after="40" w:line="252" w:lineRule="auto"/>
            </w:pPr>
            <w:r>
              <w:rPr>
                <w:b/>
                <w:bCs/>
                <w:color w:val="0B3D91"/>
                <w:sz w:val="20"/>
                <w:szCs w:val="20"/>
              </w:rPr>
              <w:t>When</w:t>
            </w:r>
          </w:p>
        </w:tc>
        <w:tc>
          <w:tcPr>
            <w:tcW w:w="29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76D17C2" w14:textId="77777777" w:rsidR="00274E90" w:rsidRDefault="004A19F0">
            <w:pPr>
              <w:spacing w:after="40" w:line="252" w:lineRule="auto"/>
            </w:pPr>
            <w:r>
              <w:rPr>
                <w:b/>
                <w:bCs/>
                <w:color w:val="0B3D91"/>
                <w:sz w:val="20"/>
                <w:szCs w:val="20"/>
              </w:rPr>
              <w:t>Queue</w:t>
            </w:r>
          </w:p>
        </w:tc>
        <w:tc>
          <w:tcPr>
            <w:tcW w:w="19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F353D6C" w14:textId="77777777" w:rsidR="00274E90" w:rsidRDefault="004A19F0">
            <w:pPr>
              <w:spacing w:after="40" w:line="252" w:lineRule="auto"/>
            </w:pPr>
            <w:r>
              <w:rPr>
                <w:b/>
                <w:bCs/>
                <w:color w:val="0B3D91"/>
                <w:sz w:val="20"/>
                <w:szCs w:val="20"/>
              </w:rPr>
              <w:t>Size</w:t>
            </w:r>
          </w:p>
        </w:tc>
        <w:tc>
          <w:tcPr>
            <w:tcW w:w="33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882512B" w14:textId="77777777" w:rsidR="00274E90" w:rsidRDefault="004A19F0">
            <w:pPr>
              <w:spacing w:after="40" w:line="252" w:lineRule="auto"/>
            </w:pPr>
            <w:r>
              <w:rPr>
                <w:b/>
                <w:bCs/>
                <w:color w:val="0B3D91"/>
                <w:sz w:val="20"/>
                <w:szCs w:val="20"/>
              </w:rPr>
              <w:t>Rule</w:t>
            </w:r>
          </w:p>
        </w:tc>
      </w:tr>
      <w:tr w:rsidR="00274E90" w14:paraId="7FDC5FAF" w14:textId="77777777">
        <w:tblPrEx>
          <w:tblCellMar>
            <w:top w:w="0" w:type="dxa"/>
            <w:bottom w:w="0" w:type="dxa"/>
          </w:tblCellMar>
        </w:tblPrEx>
        <w:tc>
          <w:tcPr>
            <w:tcW w:w="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25E4D2A" w14:textId="77777777" w:rsidR="00274E90" w:rsidRDefault="004A19F0">
            <w:pPr>
              <w:spacing w:after="40" w:line="252" w:lineRule="auto"/>
            </w:pPr>
            <w:r>
              <w:rPr>
                <w:sz w:val="20"/>
                <w:szCs w:val="20"/>
              </w:rPr>
              <w:t>1</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6C2E5E6" w14:textId="77777777" w:rsidR="00274E90" w:rsidRDefault="004A19F0">
            <w:pPr>
              <w:spacing w:after="40" w:line="252" w:lineRule="auto"/>
            </w:pPr>
            <w:r>
              <w:rPr>
                <w:sz w:val="20"/>
                <w:szCs w:val="20"/>
              </w:rPr>
              <w:t>Today</w:t>
            </w:r>
          </w:p>
        </w:tc>
        <w:tc>
          <w:tcPr>
            <w:tcW w:w="29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DFA97C1" w14:textId="77777777" w:rsidR="00274E90" w:rsidRDefault="004A19F0">
            <w:pPr>
              <w:spacing w:after="40" w:line="252" w:lineRule="auto"/>
            </w:pPr>
            <w:r>
              <w:rPr>
                <w:sz w:val="20"/>
                <w:szCs w:val="20"/>
              </w:rPr>
              <w:t>Save promises likely to break</w:t>
            </w:r>
          </w:p>
        </w:tc>
        <w:tc>
          <w:tcPr>
            <w:tcW w:w="19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19C8096" w14:textId="77777777" w:rsidR="00274E90" w:rsidRDefault="004A19F0">
            <w:pPr>
              <w:spacing w:after="40" w:line="252" w:lineRule="auto"/>
            </w:pPr>
            <w:r>
              <w:rPr>
                <w:sz w:val="20"/>
                <w:szCs w:val="20"/>
              </w:rPr>
              <w:t>610 · ₹27.2M</w:t>
            </w:r>
          </w:p>
        </w:tc>
        <w:tc>
          <w:tcPr>
            <w:tcW w:w="3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BFDBA2E" w14:textId="77777777" w:rsidR="00274E90" w:rsidRDefault="004A19F0">
            <w:pPr>
              <w:spacing w:after="40" w:line="252" w:lineRule="auto"/>
            </w:pPr>
            <w:r>
              <w:rPr>
                <w:sz w:val="20"/>
                <w:szCs w:val="20"/>
              </w:rPr>
              <w:t>Due in 7 days; propensity &lt; 0.35 or risk ≥ 0.60</w:t>
            </w:r>
          </w:p>
        </w:tc>
      </w:tr>
      <w:tr w:rsidR="00274E90" w14:paraId="59F56F15" w14:textId="77777777">
        <w:tblPrEx>
          <w:tblCellMar>
            <w:top w:w="0" w:type="dxa"/>
            <w:bottom w:w="0" w:type="dxa"/>
          </w:tblCellMar>
        </w:tblPrEx>
        <w:tc>
          <w:tcPr>
            <w:tcW w:w="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44FB462" w14:textId="77777777" w:rsidR="00274E90" w:rsidRDefault="004A19F0">
            <w:pPr>
              <w:spacing w:after="40" w:line="252" w:lineRule="auto"/>
            </w:pPr>
            <w:r>
              <w:rPr>
                <w:sz w:val="20"/>
                <w:szCs w:val="20"/>
              </w:rPr>
              <w:t>2</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0C7FE86" w14:textId="77777777" w:rsidR="00274E90" w:rsidRDefault="004A19F0">
            <w:pPr>
              <w:spacing w:after="40" w:line="252" w:lineRule="auto"/>
            </w:pPr>
            <w:r>
              <w:rPr>
                <w:sz w:val="20"/>
                <w:szCs w:val="20"/>
              </w:rPr>
              <w:t>This week</w:t>
            </w:r>
          </w:p>
        </w:tc>
        <w:tc>
          <w:tcPr>
            <w:tcW w:w="29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37C3C3C" w14:textId="77777777" w:rsidR="00274E90" w:rsidRDefault="004A19F0">
            <w:pPr>
              <w:spacing w:after="40" w:line="252" w:lineRule="auto"/>
            </w:pPr>
            <w:r>
              <w:rPr>
                <w:sz w:val="20"/>
                <w:szCs w:val="20"/>
              </w:rPr>
              <w:t>Remind the other promises due</w:t>
            </w:r>
          </w:p>
        </w:tc>
        <w:tc>
          <w:tcPr>
            <w:tcW w:w="19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01FB6AB" w14:textId="77777777" w:rsidR="00274E90" w:rsidRDefault="004A19F0">
            <w:pPr>
              <w:spacing w:after="40" w:line="252" w:lineRule="auto"/>
            </w:pPr>
            <w:r>
              <w:rPr>
                <w:sz w:val="20"/>
                <w:szCs w:val="20"/>
              </w:rPr>
              <w:t>588 · ₹25.4M</w:t>
            </w:r>
          </w:p>
        </w:tc>
        <w:tc>
          <w:tcPr>
            <w:tcW w:w="3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BAF950A" w14:textId="77777777" w:rsidR="00274E90" w:rsidRDefault="004A19F0">
            <w:pPr>
              <w:spacing w:after="40" w:line="252" w:lineRule="auto"/>
            </w:pPr>
            <w:r>
              <w:rPr>
                <w:sz w:val="20"/>
                <w:szCs w:val="20"/>
              </w:rPr>
              <w:t>Due in 7 days, likely to be kept</w:t>
            </w:r>
          </w:p>
        </w:tc>
      </w:tr>
      <w:tr w:rsidR="00274E90" w14:paraId="60D93695" w14:textId="77777777">
        <w:tblPrEx>
          <w:tblCellMar>
            <w:top w:w="0" w:type="dxa"/>
            <w:bottom w:w="0" w:type="dxa"/>
          </w:tblCellMar>
        </w:tblPrEx>
        <w:tc>
          <w:tcPr>
            <w:tcW w:w="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7B3594A" w14:textId="77777777" w:rsidR="00274E90" w:rsidRDefault="004A19F0">
            <w:pPr>
              <w:spacing w:after="40" w:line="252" w:lineRule="auto"/>
            </w:pPr>
            <w:r>
              <w:rPr>
                <w:sz w:val="20"/>
                <w:szCs w:val="20"/>
              </w:rPr>
              <w:t>3</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6752B7E" w14:textId="77777777" w:rsidR="00274E90" w:rsidRDefault="004A19F0">
            <w:pPr>
              <w:spacing w:after="40" w:line="252" w:lineRule="auto"/>
            </w:pPr>
            <w:r>
              <w:rPr>
                <w:sz w:val="20"/>
                <w:szCs w:val="20"/>
              </w:rPr>
              <w:t>This week</w:t>
            </w:r>
          </w:p>
        </w:tc>
        <w:tc>
          <w:tcPr>
            <w:tcW w:w="29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8128926" w14:textId="77777777" w:rsidR="00274E90" w:rsidRDefault="004A19F0">
            <w:pPr>
              <w:spacing w:after="40" w:line="252" w:lineRule="auto"/>
            </w:pPr>
            <w:r>
              <w:rPr>
                <w:sz w:val="20"/>
                <w:szCs w:val="20"/>
              </w:rPr>
              <w:t>Work high-value accounts likely to pay</w:t>
            </w:r>
          </w:p>
        </w:tc>
        <w:tc>
          <w:tcPr>
            <w:tcW w:w="19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A241A65" w14:textId="77777777" w:rsidR="00274E90" w:rsidRDefault="004A19F0">
            <w:pPr>
              <w:spacing w:after="40" w:line="252" w:lineRule="auto"/>
            </w:pPr>
            <w:r>
              <w:rPr>
                <w:sz w:val="20"/>
                <w:szCs w:val="20"/>
              </w:rPr>
              <w:t>492 · ₹18.0M recoverable</w:t>
            </w:r>
          </w:p>
        </w:tc>
        <w:tc>
          <w:tcPr>
            <w:tcW w:w="3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615793E" w14:textId="77777777" w:rsidR="00274E90" w:rsidRDefault="004A19F0">
            <w:pPr>
              <w:spacing w:after="40" w:line="252" w:lineRule="auto"/>
            </w:pPr>
            <w:r>
              <w:rPr>
                <w:sz w:val="20"/>
                <w:szCs w:val="20"/>
              </w:rPr>
              <w:t>Propensity ≥ 0.60 and balance ≥ ₹100K</w:t>
            </w:r>
          </w:p>
        </w:tc>
      </w:tr>
      <w:tr w:rsidR="00274E90" w14:paraId="508FCE91" w14:textId="77777777">
        <w:tblPrEx>
          <w:tblCellMar>
            <w:top w:w="0" w:type="dxa"/>
            <w:bottom w:w="0" w:type="dxa"/>
          </w:tblCellMar>
        </w:tblPrEx>
        <w:tc>
          <w:tcPr>
            <w:tcW w:w="4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80FE406" w14:textId="77777777" w:rsidR="00274E90" w:rsidRDefault="004A19F0">
            <w:pPr>
              <w:spacing w:after="40" w:line="252" w:lineRule="auto"/>
            </w:pPr>
            <w:r>
              <w:rPr>
                <w:sz w:val="20"/>
                <w:szCs w:val="20"/>
              </w:rPr>
              <w:t>4</w:t>
            </w:r>
          </w:p>
        </w:tc>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4AB7140" w14:textId="77777777" w:rsidR="00274E90" w:rsidRDefault="004A19F0">
            <w:pPr>
              <w:spacing w:after="40" w:line="252" w:lineRule="auto"/>
            </w:pPr>
            <w:r>
              <w:rPr>
                <w:sz w:val="20"/>
                <w:szCs w:val="20"/>
              </w:rPr>
              <w:t>This month</w:t>
            </w:r>
          </w:p>
        </w:tc>
        <w:tc>
          <w:tcPr>
            <w:tcW w:w="29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024917F" w14:textId="77777777" w:rsidR="00274E90" w:rsidRDefault="004A19F0">
            <w:pPr>
              <w:spacing w:after="40" w:line="252" w:lineRule="auto"/>
            </w:pPr>
            <w:r>
              <w:rPr>
                <w:sz w:val="20"/>
                <w:szCs w:val="20"/>
              </w:rPr>
              <w:t>Stop accounts reaching 180+</w:t>
            </w:r>
          </w:p>
        </w:tc>
        <w:tc>
          <w:tcPr>
            <w:tcW w:w="19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5EE8888" w14:textId="77777777" w:rsidR="00274E90" w:rsidRDefault="004A19F0">
            <w:pPr>
              <w:spacing w:after="40" w:line="252" w:lineRule="auto"/>
            </w:pPr>
            <w:r>
              <w:rPr>
                <w:sz w:val="20"/>
                <w:szCs w:val="20"/>
              </w:rPr>
              <w:t>999 · ₹95.1M exposure</w:t>
            </w:r>
          </w:p>
        </w:tc>
        <w:tc>
          <w:tcPr>
            <w:tcW w:w="3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AF8A99E" w14:textId="77777777" w:rsidR="00274E90" w:rsidRDefault="004A19F0">
            <w:pPr>
              <w:spacing w:after="40" w:line="252" w:lineRule="auto"/>
            </w:pPr>
            <w:r>
              <w:rPr>
                <w:sz w:val="20"/>
                <w:szCs w:val="20"/>
              </w:rPr>
              <w:t>150–180 days past due</w:t>
            </w:r>
          </w:p>
        </w:tc>
      </w:tr>
    </w:tbl>
    <w:p w14:paraId="37F4650C" w14:textId="77777777" w:rsidR="00274E90" w:rsidRDefault="004A19F0">
      <w:pPr>
        <w:spacing w:after="120" w:line="276" w:lineRule="auto"/>
      </w:pPr>
      <w:r>
        <w:rPr>
          <w:b/>
          <w:bCs/>
        </w:rPr>
        <w:t>How to handle each priority customer:</w:t>
      </w:r>
      <w:r>
        <w:t xml:space="preserve"> one next step per account from the intervention rule in the data pack, checked in order: dispute → dispute resolution (72); vulnerable → hardship</w:t>
      </w:r>
      <w:r>
        <w:t xml:space="preserve"> support (136); broken promise with propensity ≥ 0.35 → immediate follow-up; not reached and prefers a digital channel → digital journey (229); risk ≥ 0.80 and balance ≥ ₹50K → specialist collector (24); otherwise prioritised outreach (143).</w:t>
      </w:r>
    </w:p>
    <w:p w14:paraId="35D54511" w14:textId="77777777" w:rsidR="00274E90" w:rsidRDefault="004A19F0">
      <w:pPr>
        <w:pStyle w:val="Heading3"/>
      </w:pPr>
      <w:r>
        <w:lastRenderedPageBreak/>
        <w:t>View accounts</w:t>
      </w:r>
    </w:p>
    <w:p w14:paraId="51C7707F" w14:textId="77777777" w:rsidR="00274E90" w:rsidRDefault="004A19F0">
      <w:pPr>
        <w:spacing w:before="80" w:after="40"/>
        <w:jc w:val="center"/>
      </w:pPr>
      <w:r>
        <w:rPr>
          <w:noProof/>
        </w:rPr>
        <w:drawing>
          <wp:inline distT="0" distB="0" distL="0" distR="0" wp14:anchorId="1FBC0343" wp14:editId="0AD5DB7D">
            <wp:extent cx="5905500" cy="3695700"/>
            <wp:effectExtent l="0" t="0" r="0" b="0"/>
            <wp:docPr id="8" name="cc-6-view-accounts.png" descr="Figure 8. Every figure opens its accounts: here, the 610 promises likely to break" title="Figure 8. Every figure opens its accounts: here, the 610 promises likely to brea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695700"/>
                    </a:xfrm>
                    <a:prstGeom prst="rect">
                      <a:avLst/>
                    </a:prstGeom>
                  </pic:spPr>
                </pic:pic>
              </a:graphicData>
            </a:graphic>
          </wp:inline>
        </w:drawing>
      </w:r>
    </w:p>
    <w:p w14:paraId="6B339160" w14:textId="77777777" w:rsidR="00274E90" w:rsidRDefault="004A19F0">
      <w:pPr>
        <w:spacing w:after="160"/>
        <w:jc w:val="center"/>
      </w:pPr>
      <w:r>
        <w:rPr>
          <w:i/>
          <w:iCs/>
          <w:color w:val="5B6472"/>
          <w:sz w:val="18"/>
          <w:szCs w:val="18"/>
        </w:rPr>
        <w:t>Figure 8. Every figure opens its accounts: here, the 610 promises likely to break</w:t>
      </w:r>
    </w:p>
    <w:p w14:paraId="345CF687" w14:textId="77777777" w:rsidR="00274E90" w:rsidRDefault="004A19F0">
      <w:pPr>
        <w:spacing w:after="120" w:line="276" w:lineRule="auto"/>
      </w:pPr>
      <w:r>
        <w:t xml:space="preserve">Every card, issue, queue, stage, product and next step has </w:t>
      </w:r>
      <w:r>
        <w:rPr>
          <w:b/>
          <w:bCs/>
        </w:rPr>
        <w:t>View accounts</w:t>
      </w:r>
      <w:r>
        <w:t xml:space="preserve">: the exact accounts behind the number (same rule, same count), with balance, recoverable amount, likelihood to pay, risk, promise, reason for non-payment, next step and collector, plus totals and </w:t>
      </w:r>
      <w:r>
        <w:rPr>
          <w:b/>
          <w:bCs/>
        </w:rPr>
        <w:t>Export CSV</w:t>
      </w:r>
      <w:r>
        <w:t>. Lists over 1,000 accounts show and export the f</w:t>
      </w:r>
      <w:r>
        <w:t>irst 1,000.</w:t>
      </w:r>
    </w:p>
    <w:p w14:paraId="6D6A6D2F" w14:textId="77777777" w:rsidR="00274E90" w:rsidRDefault="004A19F0">
      <w:pPr>
        <w:pStyle w:val="Heading2"/>
      </w:pPr>
      <w:bookmarkStart w:id="23" w:name="_Toc242180346"/>
      <w:r>
        <w:t>6.2 Explorer</w:t>
      </w:r>
      <w:bookmarkEnd w:id="23"/>
    </w:p>
    <w:p w14:paraId="26EBA39B" w14:textId="77777777" w:rsidR="00274E90" w:rsidRDefault="004A19F0">
      <w:pPr>
        <w:spacing w:before="80" w:after="40"/>
        <w:jc w:val="center"/>
      </w:pPr>
      <w:r>
        <w:rPr>
          <w:noProof/>
        </w:rPr>
        <w:drawing>
          <wp:inline distT="0" distB="0" distL="0" distR="0" wp14:anchorId="4951FC16" wp14:editId="6940C23D">
            <wp:extent cx="5905500" cy="3695700"/>
            <wp:effectExtent l="0" t="0" r="0" b="0"/>
            <wp:docPr id="9" name="xp-1-filtered.png" descr="Figure 9. Explorer filtered to Personal Loan: each KPI compared with the portfolio" title="Figure 9. Explorer filtered to Personal Loan: each KPI compared with the port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695700"/>
                    </a:xfrm>
                    <a:prstGeom prst="rect">
                      <a:avLst/>
                    </a:prstGeom>
                  </pic:spPr>
                </pic:pic>
              </a:graphicData>
            </a:graphic>
          </wp:inline>
        </w:drawing>
      </w:r>
    </w:p>
    <w:p w14:paraId="38F02AC8" w14:textId="77777777" w:rsidR="00274E90" w:rsidRDefault="004A19F0">
      <w:pPr>
        <w:spacing w:after="160"/>
        <w:jc w:val="center"/>
      </w:pPr>
      <w:r>
        <w:rPr>
          <w:i/>
          <w:iCs/>
          <w:color w:val="5B6472"/>
          <w:sz w:val="18"/>
          <w:szCs w:val="18"/>
        </w:rPr>
        <w:t>Figure 9. Explorer filtered to Personal Loan: each KPI compared with the portfolio</w:t>
      </w:r>
    </w:p>
    <w:p w14:paraId="70A5FA58" w14:textId="77777777" w:rsidR="00274E90" w:rsidRDefault="004A19F0">
      <w:pPr>
        <w:pStyle w:val="ListParagraph"/>
        <w:numPr>
          <w:ilvl w:val="0"/>
          <w:numId w:val="2"/>
        </w:numPr>
        <w:spacing w:after="60" w:line="264" w:lineRule="auto"/>
      </w:pPr>
      <w:r>
        <w:rPr>
          <w:b/>
          <w:bCs/>
        </w:rPr>
        <w:lastRenderedPageBreak/>
        <w:t>Filters:</w:t>
      </w:r>
      <w:r>
        <w:t xml:space="preserve"> product, arrears stage, region, preferred channel, treatment strategy, non-payment driver, collector team, balance band, vulnerability, last-contact and promise-due dates.</w:t>
      </w:r>
    </w:p>
    <w:p w14:paraId="2A81EAF2" w14:textId="77777777" w:rsidR="00274E90" w:rsidRDefault="004A19F0">
      <w:pPr>
        <w:pStyle w:val="ListParagraph"/>
        <w:numPr>
          <w:ilvl w:val="0"/>
          <w:numId w:val="2"/>
        </w:numPr>
        <w:spacing w:after="60" w:line="264" w:lineRule="auto"/>
      </w:pPr>
      <w:r>
        <w:rPr>
          <w:b/>
          <w:bCs/>
        </w:rPr>
        <w:t>12 KPI tiles</w:t>
      </w:r>
      <w:r>
        <w:t xml:space="preserve"> for the filtered slice, with the share of the portfolio or the differe</w:t>
      </w:r>
      <w:r>
        <w:t>nce in points, green when better and red when worse. With no filters, the Explorer reconciles exactly to the Command Center.</w:t>
      </w:r>
    </w:p>
    <w:p w14:paraId="551F0BD2" w14:textId="77777777" w:rsidR="00274E90" w:rsidRDefault="004A19F0">
      <w:pPr>
        <w:pStyle w:val="ListParagraph"/>
        <w:numPr>
          <w:ilvl w:val="0"/>
          <w:numId w:val="2"/>
        </w:numPr>
        <w:spacing w:after="60" w:line="264" w:lineRule="auto"/>
      </w:pPr>
      <w:r>
        <w:rPr>
          <w:b/>
          <w:bCs/>
        </w:rPr>
        <w:t>Workspace:</w:t>
      </w:r>
      <w:r>
        <w:t xml:space="preserve"> any dimension × measure, as bars (portfolio average marked) or a table; click a bar to filter.</w:t>
      </w:r>
    </w:p>
    <w:p w14:paraId="23156330" w14:textId="77777777" w:rsidR="00274E90" w:rsidRDefault="004A19F0">
      <w:pPr>
        <w:pStyle w:val="ListParagraph"/>
        <w:numPr>
          <w:ilvl w:val="0"/>
          <w:numId w:val="2"/>
        </w:numPr>
        <w:spacing w:after="60" w:line="264" w:lineRule="auto"/>
      </w:pPr>
      <w:r>
        <w:rPr>
          <w:b/>
          <w:bCs/>
        </w:rPr>
        <w:t>Diagnostic panels:</w:t>
      </w:r>
      <w:r>
        <w:t xml:space="preserve"> achiev</w:t>
      </w:r>
      <w:r>
        <w:t>ement by product, where the shortfall comes from, a product × stage heatmap, non-payment drivers, treatment strategies (observational), the funnel from arrears to payment, channel effectiveness, best channel per stage, regions and collectors. Every item ha</w:t>
      </w:r>
      <w:r>
        <w:t xml:space="preserve">s </w:t>
      </w:r>
      <w:r>
        <w:rPr>
          <w:b/>
          <w:bCs/>
        </w:rPr>
        <w:t>View</w:t>
      </w:r>
      <w:r>
        <w:t>; heatmap cells are clickable.</w:t>
      </w:r>
    </w:p>
    <w:p w14:paraId="068AF17F" w14:textId="77777777" w:rsidR="00274E90" w:rsidRDefault="004A19F0">
      <w:pPr>
        <w:spacing w:before="80" w:after="40"/>
        <w:jc w:val="center"/>
      </w:pPr>
      <w:r>
        <w:rPr>
          <w:noProof/>
        </w:rPr>
        <w:drawing>
          <wp:inline distT="0" distB="0" distL="0" distR="0" wp14:anchorId="74688DBA" wp14:editId="6A12042A">
            <wp:extent cx="5905500" cy="2162175"/>
            <wp:effectExtent l="0" t="0" r="0" b="0"/>
            <wp:docPr id="10" name="xp-2-heatmap.png" descr="Figure 10. Target achievement by product and arrears stage; click a cell to see its accounts" title="Figure 10. Target achievement by product and arrears stage; click a cell to see its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2162175"/>
                    </a:xfrm>
                    <a:prstGeom prst="rect">
                      <a:avLst/>
                    </a:prstGeom>
                  </pic:spPr>
                </pic:pic>
              </a:graphicData>
            </a:graphic>
          </wp:inline>
        </w:drawing>
      </w:r>
    </w:p>
    <w:p w14:paraId="1B5F4C70" w14:textId="77777777" w:rsidR="00274E90" w:rsidRDefault="004A19F0">
      <w:pPr>
        <w:spacing w:after="160"/>
        <w:jc w:val="center"/>
      </w:pPr>
      <w:r>
        <w:rPr>
          <w:i/>
          <w:iCs/>
          <w:color w:val="5B6472"/>
          <w:sz w:val="18"/>
          <w:szCs w:val="18"/>
        </w:rPr>
        <w:t>Figure 10. Target achievement by product and arrears stage; click a cell to see its accounts</w:t>
      </w:r>
    </w:p>
    <w:p w14:paraId="32041A1D" w14:textId="77777777" w:rsidR="00274E90" w:rsidRDefault="004A19F0">
      <w:pPr>
        <w:spacing w:before="80" w:after="40"/>
        <w:jc w:val="center"/>
      </w:pPr>
      <w:r>
        <w:rPr>
          <w:noProof/>
        </w:rPr>
        <w:drawing>
          <wp:inline distT="0" distB="0" distL="0" distR="0" wp14:anchorId="5036B92A" wp14:editId="5E6A6E67">
            <wp:extent cx="3619500" cy="3105150"/>
            <wp:effectExtent l="0" t="0" r="0" b="0"/>
            <wp:docPr id="11" name="xp-3-funnel.png" descr="Figure 11. From arrears to payment, with the accounts at each step" title="Figure 11. From arrears to payment, with the accounts at each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3105150"/>
                    </a:xfrm>
                    <a:prstGeom prst="rect">
                      <a:avLst/>
                    </a:prstGeom>
                  </pic:spPr>
                </pic:pic>
              </a:graphicData>
            </a:graphic>
          </wp:inline>
        </w:drawing>
      </w:r>
    </w:p>
    <w:p w14:paraId="626A9191" w14:textId="77777777" w:rsidR="00274E90" w:rsidRDefault="004A19F0">
      <w:pPr>
        <w:spacing w:after="160"/>
        <w:jc w:val="center"/>
      </w:pPr>
      <w:r>
        <w:rPr>
          <w:i/>
          <w:iCs/>
          <w:color w:val="5B6472"/>
          <w:sz w:val="18"/>
          <w:szCs w:val="18"/>
        </w:rPr>
        <w:t>Figure 11. From arrears to payment, with the accounts at each step</w:t>
      </w:r>
    </w:p>
    <w:p w14:paraId="2D5F4902" w14:textId="77777777" w:rsidR="00274E90" w:rsidRDefault="004A19F0">
      <w:pPr>
        <w:pStyle w:val="ListParagraph"/>
        <w:numPr>
          <w:ilvl w:val="0"/>
          <w:numId w:val="2"/>
        </w:numPr>
        <w:spacing w:after="60" w:line="264" w:lineRule="auto"/>
      </w:pPr>
      <w:r>
        <w:rPr>
          <w:b/>
          <w:bCs/>
        </w:rPr>
        <w:t>Accounts behind the numbers:</w:t>
      </w:r>
      <w:r>
        <w:t xml:space="preserve"> the 500 with the most reco</w:t>
      </w:r>
      <w:r>
        <w:t>very opportunity in the current filters, with search, sort and Export CSV.</w:t>
      </w:r>
    </w:p>
    <w:p w14:paraId="3B80A9B1" w14:textId="77777777" w:rsidR="00274E90" w:rsidRDefault="004A19F0">
      <w:pPr>
        <w:pStyle w:val="Heading2"/>
      </w:pPr>
      <w:bookmarkStart w:id="24" w:name="_Toc242180347"/>
      <w:r>
        <w:lastRenderedPageBreak/>
        <w:t>6.3 Assistant</w:t>
      </w:r>
      <w:bookmarkEnd w:id="24"/>
    </w:p>
    <w:p w14:paraId="51FACE94" w14:textId="77777777" w:rsidR="00274E90" w:rsidRDefault="004A19F0">
      <w:pPr>
        <w:spacing w:before="80" w:after="40"/>
        <w:jc w:val="center"/>
      </w:pPr>
      <w:r>
        <w:rPr>
          <w:noProof/>
        </w:rPr>
        <w:drawing>
          <wp:inline distT="0" distB="0" distL="0" distR="0" wp14:anchorId="341A3FB5" wp14:editId="6E0AD7DF">
            <wp:extent cx="5905500" cy="3695700"/>
            <wp:effectExtent l="0" t="0" r="0" b="0"/>
            <wp:docPr id="12" name="as-2-answer.png" descr="Figure 12. A quick answer with its chart (Chart / Table / SQL), actions and suggested follow-ups" title="Figure 12. A quick answer with its chart (Chart / Table / SQL), actions and suggested follow-u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695700"/>
                    </a:xfrm>
                    <a:prstGeom prst="rect">
                      <a:avLst/>
                    </a:prstGeom>
                  </pic:spPr>
                </pic:pic>
              </a:graphicData>
            </a:graphic>
          </wp:inline>
        </w:drawing>
      </w:r>
    </w:p>
    <w:p w14:paraId="1DD3F775" w14:textId="77777777" w:rsidR="00274E90" w:rsidRDefault="004A19F0">
      <w:pPr>
        <w:spacing w:after="160"/>
        <w:jc w:val="center"/>
      </w:pPr>
      <w:r>
        <w:rPr>
          <w:i/>
          <w:iCs/>
          <w:color w:val="5B6472"/>
          <w:sz w:val="18"/>
          <w:szCs w:val="18"/>
        </w:rPr>
        <w:t>Figure 12. A quick answer with its chart (Chart / Table / SQL), actions and suggested follow-ups</w:t>
      </w:r>
    </w:p>
    <w:p w14:paraId="67C9085C" w14:textId="77777777" w:rsidR="00274E90" w:rsidRDefault="004A19F0">
      <w:pPr>
        <w:pStyle w:val="ListParagraph"/>
        <w:numPr>
          <w:ilvl w:val="0"/>
          <w:numId w:val="2"/>
        </w:numPr>
        <w:spacing w:after="60" w:line="264" w:lineRule="auto"/>
      </w:pPr>
      <w:r>
        <w:rPr>
          <w:b/>
          <w:bCs/>
        </w:rPr>
        <w:t>Modes:</w:t>
      </w:r>
      <w:r>
        <w:t xml:space="preserve"> Auto (default), Quick answer, Deep analysis. Deep analyses sh</w:t>
      </w:r>
      <w:r>
        <w:t>ow their progress and can run while the user works elsewhere; a notification says when the answer is ready.</w:t>
      </w:r>
    </w:p>
    <w:p w14:paraId="2652AEDB" w14:textId="77777777" w:rsidR="00274E90" w:rsidRDefault="004A19F0">
      <w:pPr>
        <w:pStyle w:val="ListParagraph"/>
        <w:numPr>
          <w:ilvl w:val="0"/>
          <w:numId w:val="2"/>
        </w:numPr>
        <w:spacing w:after="60" w:line="264" w:lineRule="auto"/>
      </w:pPr>
      <w:r>
        <w:rPr>
          <w:b/>
          <w:bCs/>
        </w:rPr>
        <w:t>Under each answer:</w:t>
      </w:r>
      <w:r>
        <w:t xml:space="preserve"> copy, </w:t>
      </w:r>
      <w:r>
        <w:t>👍</w:t>
      </w:r>
      <w:r>
        <w:t>/</w:t>
      </w:r>
      <w:r>
        <w:t>👎</w:t>
      </w:r>
      <w:r>
        <w:t xml:space="preserve">, regenerate and </w:t>
      </w:r>
      <w:r>
        <w:rPr>
          <w:b/>
          <w:bCs/>
        </w:rPr>
        <w:t>Details</w:t>
      </w:r>
      <w:r>
        <w:t>: the quality score, data sources, safety checks and how the answer was made, including the SQ</w:t>
      </w:r>
      <w:r>
        <w:t>L.</w:t>
      </w:r>
    </w:p>
    <w:p w14:paraId="4D0ABD95" w14:textId="77777777" w:rsidR="00274E90" w:rsidRDefault="004A19F0">
      <w:pPr>
        <w:pStyle w:val="ListParagraph"/>
        <w:numPr>
          <w:ilvl w:val="0"/>
          <w:numId w:val="2"/>
        </w:numPr>
        <w:spacing w:after="60" w:line="264" w:lineRule="auto"/>
      </w:pPr>
      <w:r>
        <w:rPr>
          <w:b/>
          <w:bCs/>
        </w:rPr>
        <w:t>Help to start:</w:t>
      </w:r>
      <w:r>
        <w:t xml:space="preserve"> quick-start prompts and a categorised question library (executive, diagnostic, operational, risk and conduct, strategy). Suggested questions are pre-answered after each data refresh, so they return in seconds.</w:t>
      </w:r>
    </w:p>
    <w:p w14:paraId="3017D58C" w14:textId="77777777" w:rsidR="00274E90" w:rsidRDefault="004A19F0">
      <w:pPr>
        <w:pStyle w:val="ListParagraph"/>
        <w:numPr>
          <w:ilvl w:val="0"/>
          <w:numId w:val="2"/>
        </w:numPr>
        <w:spacing w:after="60" w:line="264" w:lineRule="auto"/>
      </w:pPr>
      <w:r>
        <w:rPr>
          <w:b/>
          <w:bCs/>
        </w:rPr>
        <w:t>Conversation:</w:t>
      </w:r>
      <w:r>
        <w:t xml:space="preserve"> private chat h</w:t>
      </w:r>
      <w:r>
        <w:t>istory per user, named from the first question, with search, rename, delete and PDF export.</w:t>
      </w:r>
    </w:p>
    <w:p w14:paraId="1D681C3A" w14:textId="77777777" w:rsidR="00274E90" w:rsidRDefault="004A19F0">
      <w:pPr>
        <w:pStyle w:val="Heading2"/>
      </w:pPr>
      <w:bookmarkStart w:id="25" w:name="_Toc242180348"/>
      <w:r>
        <w:lastRenderedPageBreak/>
        <w:t>6.4 Observability</w:t>
      </w:r>
      <w:bookmarkEnd w:id="25"/>
    </w:p>
    <w:p w14:paraId="3E0F91AC" w14:textId="77777777" w:rsidR="00274E90" w:rsidRDefault="004A19F0">
      <w:pPr>
        <w:spacing w:before="80" w:after="40"/>
        <w:jc w:val="center"/>
      </w:pPr>
      <w:r>
        <w:rPr>
          <w:noProof/>
        </w:rPr>
        <w:drawing>
          <wp:inline distT="0" distB="0" distL="0" distR="0" wp14:anchorId="31086D0A" wp14:editId="2B4BE92F">
            <wp:extent cx="5905500" cy="3695700"/>
            <wp:effectExtent l="0" t="0" r="0" b="0"/>
            <wp:docPr id="13" name="ob-1-overview.png" descr="Figure 13. Observability: health, headline measures and a governed decision trace" title="Figure 13. Observability: health, headline measures and a governed decision tr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695700"/>
                    </a:xfrm>
                    <a:prstGeom prst="rect">
                      <a:avLst/>
                    </a:prstGeom>
                  </pic:spPr>
                </pic:pic>
              </a:graphicData>
            </a:graphic>
          </wp:inline>
        </w:drawing>
      </w:r>
    </w:p>
    <w:p w14:paraId="76543A97" w14:textId="77777777" w:rsidR="00274E90" w:rsidRDefault="004A19F0">
      <w:pPr>
        <w:spacing w:after="160"/>
        <w:jc w:val="center"/>
      </w:pPr>
      <w:r>
        <w:rPr>
          <w:i/>
          <w:iCs/>
          <w:color w:val="5B6472"/>
          <w:sz w:val="18"/>
          <w:szCs w:val="18"/>
        </w:rPr>
        <w:t>Figure 13. Observability: health, headline measures and a governed decision trace</w:t>
      </w:r>
    </w:p>
    <w:p w14:paraId="18589B29" w14:textId="77777777" w:rsidR="00274E90" w:rsidRDefault="004A19F0">
      <w:pPr>
        <w:spacing w:before="80" w:after="40"/>
        <w:jc w:val="center"/>
      </w:pPr>
      <w:r>
        <w:rPr>
          <w:noProof/>
        </w:rPr>
        <w:drawing>
          <wp:inline distT="0" distB="0" distL="0" distR="0" wp14:anchorId="1A3D6DAB" wp14:editId="41A4F870">
            <wp:extent cx="5905500" cy="3695700"/>
            <wp:effectExtent l="0" t="0" r="0" b="0"/>
            <wp:docPr id="14" name="ob-2-quality.png" descr="Figure 14. Answer quality and faithfulness" title="Figure 14. Answer quality and faithful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695700"/>
                    </a:xfrm>
                    <a:prstGeom prst="rect">
                      <a:avLst/>
                    </a:prstGeom>
                  </pic:spPr>
                </pic:pic>
              </a:graphicData>
            </a:graphic>
          </wp:inline>
        </w:drawing>
      </w:r>
    </w:p>
    <w:p w14:paraId="1A452161" w14:textId="77777777" w:rsidR="00274E90" w:rsidRDefault="004A19F0">
      <w:pPr>
        <w:spacing w:after="160"/>
        <w:jc w:val="center"/>
      </w:pPr>
      <w:r>
        <w:rPr>
          <w:i/>
          <w:iCs/>
          <w:color w:val="5B6472"/>
          <w:sz w:val="18"/>
          <w:szCs w:val="18"/>
        </w:rPr>
        <w:t>Figure 14. Answer quality and faithfulness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38"/>
      </w:tblGrid>
      <w:tr w:rsidR="00274E90" w14:paraId="3FBD283C" w14:textId="77777777">
        <w:tblPrEx>
          <w:tblCellMar>
            <w:top w:w="0" w:type="dxa"/>
            <w:bottom w:w="0" w:type="dxa"/>
          </w:tblCellMar>
        </w:tblPrEx>
        <w:trPr>
          <w:tblHeader/>
        </w:trPr>
        <w:tc>
          <w:tcPr>
            <w:tcW w:w="30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91E4387" w14:textId="77777777" w:rsidR="00274E90" w:rsidRDefault="004A19F0">
            <w:pPr>
              <w:spacing w:after="40" w:line="252" w:lineRule="auto"/>
            </w:pPr>
            <w:r>
              <w:rPr>
                <w:b/>
                <w:bCs/>
                <w:color w:val="0B3D91"/>
                <w:sz w:val="20"/>
                <w:szCs w:val="20"/>
              </w:rPr>
              <w:t>Area</w:t>
            </w:r>
          </w:p>
        </w:tc>
        <w:tc>
          <w:tcPr>
            <w:tcW w:w="66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49118236" w14:textId="77777777" w:rsidR="00274E90" w:rsidRDefault="004A19F0">
            <w:pPr>
              <w:spacing w:after="40" w:line="252" w:lineRule="auto"/>
            </w:pPr>
            <w:r>
              <w:rPr>
                <w:b/>
                <w:bCs/>
                <w:color w:val="0B3D91"/>
                <w:sz w:val="20"/>
                <w:szCs w:val="20"/>
              </w:rPr>
              <w:t>What it shows</w:t>
            </w:r>
          </w:p>
        </w:tc>
      </w:tr>
      <w:tr w:rsidR="00274E90" w14:paraId="1E70042B"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6BD5EBC" w14:textId="77777777" w:rsidR="00274E90" w:rsidRDefault="004A19F0">
            <w:pPr>
              <w:spacing w:after="40" w:line="252" w:lineRule="auto"/>
            </w:pPr>
            <w:r>
              <w:rPr>
                <w:sz w:val="20"/>
                <w:szCs w:val="20"/>
              </w:rPr>
              <w:t>1. Pipeline traces</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9E84370" w14:textId="77777777" w:rsidR="00274E90" w:rsidRDefault="004A19F0">
            <w:pPr>
              <w:spacing w:after="40" w:line="252" w:lineRule="auto"/>
            </w:pPr>
            <w:r>
              <w:rPr>
                <w:sz w:val="20"/>
                <w:szCs w:val="20"/>
              </w:rPr>
              <w:t>Every question as a governed path (ask, secure, cache, plan, retrieve, verify, synthesise, deliver, log) with timings and SQL</w:t>
            </w:r>
          </w:p>
        </w:tc>
      </w:tr>
      <w:tr w:rsidR="00274E90" w14:paraId="3BE81008"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A5CAF5A" w14:textId="77777777" w:rsidR="00274E90" w:rsidRDefault="004A19F0">
            <w:pPr>
              <w:spacing w:after="40" w:line="252" w:lineRule="auto"/>
            </w:pPr>
            <w:r>
              <w:rPr>
                <w:sz w:val="20"/>
                <w:szCs w:val="20"/>
              </w:rPr>
              <w:lastRenderedPageBreak/>
              <w:t>2. Answer quality &amp; faithfulness</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0BFDF58" w14:textId="77777777" w:rsidR="00274E90" w:rsidRDefault="004A19F0">
            <w:pPr>
              <w:spacing w:after="40" w:line="252" w:lineRule="auto"/>
            </w:pPr>
            <w:r>
              <w:rPr>
                <w:sz w:val="20"/>
                <w:szCs w:val="20"/>
              </w:rPr>
              <w:t xml:space="preserve">Faithfulness, relevance, completeness, safety, satisfaction; low-confidence answers; reasons for </w:t>
            </w:r>
            <w:r>
              <w:rPr>
                <w:sz w:val="20"/>
                <w:szCs w:val="20"/>
              </w:rPr>
              <w:t>👎</w:t>
            </w:r>
            <w:r>
              <w:rPr>
                <w:sz w:val="20"/>
                <w:szCs w:val="20"/>
              </w:rPr>
              <w:t>; the feedback review queue</w:t>
            </w:r>
          </w:p>
        </w:tc>
      </w:tr>
      <w:tr w:rsidR="00274E90" w14:paraId="1C25AC5D"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0BBCD4F" w14:textId="77777777" w:rsidR="00274E90" w:rsidRDefault="004A19F0">
            <w:pPr>
              <w:spacing w:after="40" w:line="252" w:lineRule="auto"/>
            </w:pPr>
            <w:r>
              <w:rPr>
                <w:sz w:val="20"/>
                <w:szCs w:val="20"/>
              </w:rPr>
              <w:t>3. Performance &amp; latency</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FC037B3" w14:textId="77777777" w:rsidR="00274E90" w:rsidRDefault="004A19F0">
            <w:pPr>
              <w:spacing w:after="40" w:line="252" w:lineRule="auto"/>
            </w:pPr>
            <w:r>
              <w:rPr>
                <w:sz w:val="20"/>
                <w:szCs w:val="20"/>
              </w:rPr>
              <w:t>Answer times by mode and where the time goes</w:t>
            </w:r>
          </w:p>
        </w:tc>
      </w:tr>
      <w:tr w:rsidR="00274E90" w14:paraId="57EBBF2D"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C52398F" w14:textId="77777777" w:rsidR="00274E90" w:rsidRDefault="004A19F0">
            <w:pPr>
              <w:spacing w:after="40" w:line="252" w:lineRule="auto"/>
            </w:pPr>
            <w:r>
              <w:rPr>
                <w:sz w:val="20"/>
                <w:szCs w:val="20"/>
              </w:rPr>
              <w:t>4. Data &amp; model drift</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977119F" w14:textId="77777777" w:rsidR="00274E90" w:rsidRDefault="004A19F0">
            <w:pPr>
              <w:spacing w:after="40" w:line="252" w:lineRule="auto"/>
            </w:pPr>
            <w:r>
              <w:rPr>
                <w:sz w:val="20"/>
                <w:szCs w:val="20"/>
              </w:rPr>
              <w:t>Quality and usage trends over time</w:t>
            </w:r>
          </w:p>
        </w:tc>
      </w:tr>
      <w:tr w:rsidR="00274E90" w14:paraId="7E642664"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A1206F4" w14:textId="77777777" w:rsidR="00274E90" w:rsidRDefault="004A19F0">
            <w:pPr>
              <w:spacing w:after="40" w:line="252" w:lineRule="auto"/>
            </w:pPr>
            <w:r>
              <w:rPr>
                <w:sz w:val="20"/>
                <w:szCs w:val="20"/>
              </w:rPr>
              <w:t>5. Security &amp; guardrails</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0A17DCD" w14:textId="77777777" w:rsidR="00274E90" w:rsidRDefault="004A19F0">
            <w:pPr>
              <w:spacing w:after="40" w:line="252" w:lineRule="auto"/>
            </w:pPr>
            <w:r>
              <w:rPr>
                <w:sz w:val="20"/>
                <w:szCs w:val="20"/>
              </w:rPr>
              <w:t>What the guardrails masked or blocked</w:t>
            </w:r>
          </w:p>
        </w:tc>
      </w:tr>
      <w:tr w:rsidR="00274E90" w14:paraId="125F7C69"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321D385" w14:textId="77777777" w:rsidR="00274E90" w:rsidRDefault="004A19F0">
            <w:pPr>
              <w:spacing w:after="40" w:line="252" w:lineRule="auto"/>
            </w:pPr>
            <w:r>
              <w:rPr>
                <w:sz w:val="20"/>
                <w:szCs w:val="20"/>
              </w:rPr>
              <w:t>6. Evaluations</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3BC85A3" w14:textId="77777777" w:rsidR="00274E90" w:rsidRDefault="004A19F0">
            <w:pPr>
              <w:spacing w:after="40" w:line="252" w:lineRule="auto"/>
            </w:pPr>
            <w:r>
              <w:rPr>
                <w:sz w:val="20"/>
                <w:szCs w:val="20"/>
              </w:rPr>
              <w:t>Run the evaluation suite and compare runs</w:t>
            </w:r>
          </w:p>
        </w:tc>
      </w:tr>
      <w:tr w:rsidR="00274E90" w14:paraId="1B60890E" w14:textId="77777777">
        <w:tblPrEx>
          <w:tblCellMar>
            <w:top w:w="0" w:type="dxa"/>
            <w:bottom w:w="0" w:type="dxa"/>
          </w:tblCellMar>
        </w:tblPrEx>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434727A" w14:textId="77777777" w:rsidR="00274E90" w:rsidRDefault="004A19F0">
            <w:pPr>
              <w:spacing w:after="40" w:line="252" w:lineRule="auto"/>
            </w:pPr>
            <w:r>
              <w:rPr>
                <w:sz w:val="20"/>
                <w:szCs w:val="20"/>
              </w:rPr>
              <w:t>7. Responsible AI</w:t>
            </w:r>
          </w:p>
        </w:tc>
        <w:tc>
          <w:tcPr>
            <w:tcW w:w="66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B18A437" w14:textId="77777777" w:rsidR="00274E90" w:rsidRDefault="004A19F0">
            <w:pPr>
              <w:spacing w:after="40" w:line="252" w:lineRule="auto"/>
            </w:pPr>
            <w:r>
              <w:rPr>
                <w:sz w:val="20"/>
                <w:szCs w:val="20"/>
              </w:rPr>
              <w:t>Purpose, models and what each is used for, data, protections and limits</w:t>
            </w:r>
          </w:p>
        </w:tc>
      </w:tr>
    </w:tbl>
    <w:p w14:paraId="6176A4F7" w14:textId="77777777" w:rsidR="00274E90" w:rsidRDefault="004A19F0">
      <w:pPr>
        <w:pStyle w:val="Heading1"/>
        <w:pageBreakBefore/>
      </w:pPr>
      <w:bookmarkStart w:id="26" w:name="_Toc242180349"/>
      <w:r>
        <w:lastRenderedPageBreak/>
        <w:t>7. Deployment and operations</w:t>
      </w:r>
      <w:bookmarkEnd w:id="26"/>
    </w:p>
    <w:p w14:paraId="1FA3917E" w14:textId="77777777" w:rsidR="00274E90" w:rsidRDefault="004A19F0">
      <w:pPr>
        <w:spacing w:after="120" w:line="276" w:lineRule="auto"/>
      </w:pPr>
      <w:r>
        <w:t>One automated, repeatable command creates or updates every component in a workspace. Each step is safe to re-run, and steps can be run on their own.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438"/>
      </w:tblGrid>
      <w:tr w:rsidR="00274E90" w14:paraId="156BF9D5" w14:textId="77777777">
        <w:tblPrEx>
          <w:tblCellMar>
            <w:top w:w="0" w:type="dxa"/>
            <w:bottom w:w="0" w:type="dxa"/>
          </w:tblCellMar>
        </w:tblPrEx>
        <w:trPr>
          <w:tblHeader/>
        </w:trPr>
        <w:tc>
          <w:tcPr>
            <w:tcW w:w="18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111489E" w14:textId="77777777" w:rsidR="00274E90" w:rsidRDefault="004A19F0">
            <w:pPr>
              <w:spacing w:after="40" w:line="252" w:lineRule="auto"/>
            </w:pPr>
            <w:r>
              <w:rPr>
                <w:b/>
                <w:bCs/>
                <w:color w:val="0B3D91"/>
                <w:sz w:val="20"/>
                <w:szCs w:val="20"/>
              </w:rPr>
              <w:t>Step</w:t>
            </w:r>
          </w:p>
        </w:tc>
        <w:tc>
          <w:tcPr>
            <w:tcW w:w="7838" w:type="dxa"/>
            <w:gridSpan w:val="2"/>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F1BB7ED" w14:textId="77777777" w:rsidR="00274E90" w:rsidRDefault="004A19F0">
            <w:pPr>
              <w:spacing w:after="40" w:line="252" w:lineRule="auto"/>
            </w:pPr>
            <w:r>
              <w:rPr>
                <w:b/>
                <w:bCs/>
                <w:color w:val="0B3D91"/>
                <w:sz w:val="20"/>
                <w:szCs w:val="20"/>
              </w:rPr>
              <w:t>What it does</w:t>
            </w:r>
          </w:p>
        </w:tc>
      </w:tr>
      <w:tr w:rsidR="00274E90" w14:paraId="14FE5516"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A5C283C" w14:textId="77777777" w:rsidR="00274E90" w:rsidRDefault="004A19F0">
            <w:pPr>
              <w:spacing w:after="40" w:line="252" w:lineRule="auto"/>
            </w:pPr>
            <w:r>
              <w:rPr>
                <w:sz w:val="20"/>
                <w:szCs w:val="20"/>
              </w:rPr>
              <w:t>schemas</w:t>
            </w:r>
          </w:p>
        </w:tc>
        <w:tc>
          <w:tcPr>
            <w:tcW w:w="7838" w:type="dxa"/>
            <w:gridSpan w:val="2"/>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C80670D" w14:textId="77777777" w:rsidR="00274E90" w:rsidRDefault="004A19F0">
            <w:pPr>
              <w:spacing w:after="40" w:line="252" w:lineRule="auto"/>
            </w:pPr>
            <w:r>
              <w:rPr>
                <w:sz w:val="20"/>
                <w:szCs w:val="20"/>
              </w:rPr>
              <w:t>Creates the four schemas and the raw-files volume</w:t>
            </w:r>
          </w:p>
        </w:tc>
      </w:tr>
      <w:tr w:rsidR="00274E90" w14:paraId="67F6AB31"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C12EE1A" w14:textId="77777777" w:rsidR="00274E90" w:rsidRDefault="004A19F0">
            <w:pPr>
              <w:spacing w:after="40" w:line="252" w:lineRule="auto"/>
            </w:pPr>
            <w:r>
              <w:rPr>
                <w:sz w:val="20"/>
                <w:szCs w:val="20"/>
              </w:rPr>
              <w:t>ingest</w:t>
            </w:r>
          </w:p>
        </w:tc>
        <w:tc>
          <w:tcPr>
            <w:tcW w:w="7838" w:type="dxa"/>
            <w:gridSpan w:val="2"/>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D4555BA" w14:textId="77777777" w:rsidR="00274E90" w:rsidRDefault="004A19F0">
            <w:pPr>
              <w:spacing w:after="40" w:line="252" w:lineRule="auto"/>
            </w:pPr>
            <w:r>
              <w:rPr>
                <w:sz w:val="20"/>
                <w:szCs w:val="20"/>
              </w:rPr>
              <w:t>Uploads the workbook and lands every sheet as a table, verifying row counts</w:t>
            </w:r>
          </w:p>
        </w:tc>
      </w:tr>
      <w:tr w:rsidR="00274E90" w14:paraId="0837DF1D"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D1262EB" w14:textId="77777777" w:rsidR="00274E90" w:rsidRDefault="004A19F0">
            <w:pPr>
              <w:spacing w:after="40" w:line="252" w:lineRule="auto"/>
            </w:pPr>
            <w:r>
              <w:rPr>
                <w:sz w:val="20"/>
                <w:szCs w:val="20"/>
              </w:rPr>
              <w:t>context</w:t>
            </w:r>
          </w:p>
        </w:tc>
        <w:tc>
          <w:tcPr>
            <w:tcW w:w="7838" w:type="dxa"/>
            <w:gridSpan w:val="2"/>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569D5B2" w14:textId="77777777" w:rsidR="00274E90" w:rsidRDefault="004A19F0">
            <w:pPr>
              <w:spacing w:after="40" w:line="252" w:lineRule="auto"/>
            </w:pPr>
            <w:r>
              <w:rPr>
                <w:sz w:val="20"/>
                <w:szCs w:val="20"/>
              </w:rPr>
              <w:t>Creates the governance and context tables</w:t>
            </w:r>
          </w:p>
        </w:tc>
      </w:tr>
      <w:tr w:rsidR="00274E90" w14:paraId="1611726A"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2772005" w14:textId="77777777" w:rsidR="00274E90" w:rsidRDefault="004A19F0">
            <w:pPr>
              <w:spacing w:after="40" w:line="252" w:lineRule="auto"/>
            </w:pPr>
            <w:r>
              <w:rPr>
                <w:sz w:val="20"/>
                <w:szCs w:val="20"/>
              </w:rPr>
              <w:t>transform</w:t>
            </w:r>
          </w:p>
        </w:tc>
        <w:tc>
          <w:tcPr>
            <w:tcW w:w="7838" w:type="dxa"/>
            <w:gridSpan w:val="2"/>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F143A68" w14:textId="77777777" w:rsidR="00274E90" w:rsidRDefault="004A19F0">
            <w:pPr>
              <w:spacing w:after="40" w:line="252" w:lineRule="auto"/>
            </w:pPr>
            <w:r>
              <w:rPr>
                <w:sz w:val="20"/>
                <w:szCs w:val="20"/>
              </w:rPr>
              <w:t>Builds silver, the business-rules configuration, metric views and certified views</w:t>
            </w:r>
          </w:p>
        </w:tc>
      </w:tr>
      <w:tr w:rsidR="00274E90" w14:paraId="1E52628C"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65EFCB0" w14:textId="77777777" w:rsidR="00274E90" w:rsidRDefault="004A19F0">
            <w:pPr>
              <w:spacing w:after="40" w:line="252" w:lineRule="auto"/>
            </w:pPr>
            <w:r>
              <w:rPr>
                <w:sz w:val="20"/>
                <w:szCs w:val="20"/>
              </w:rPr>
              <w:t>views</w:t>
            </w:r>
          </w:p>
        </w:tc>
        <w:tc>
          <w:tcPr>
            <w:tcW w:w="7838" w:type="dxa"/>
            <w:gridSpan w:val="2"/>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510BDE8" w14:textId="77777777" w:rsidR="00274E90" w:rsidRDefault="004A19F0">
            <w:pPr>
              <w:spacing w:after="40" w:line="252" w:lineRule="auto"/>
            </w:pPr>
            <w:r>
              <w:rPr>
                <w:sz w:val="20"/>
                <w:szCs w:val="20"/>
              </w:rPr>
              <w:t>Builds the Command Center and Explorer views</w:t>
            </w:r>
          </w:p>
        </w:tc>
      </w:tr>
      <w:tr w:rsidR="00274E90" w14:paraId="6D46EB4E"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99B52AD" w14:textId="77777777" w:rsidR="00274E90" w:rsidRDefault="004A19F0">
            <w:pPr>
              <w:spacing w:after="40" w:line="252" w:lineRule="auto"/>
            </w:pPr>
            <w:r>
              <w:rPr>
                <w:sz w:val="20"/>
                <w:szCs w:val="20"/>
              </w:rPr>
              <w:t>summary</w:t>
            </w:r>
          </w:p>
        </w:tc>
        <w:tc>
          <w:tcPr>
            <w:tcW w:w="7838" w:type="dxa"/>
            <w:gridSpan w:val="2"/>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6BF8B11" w14:textId="77777777" w:rsidR="00274E90" w:rsidRDefault="004A19F0">
            <w:pPr>
              <w:spacing w:after="40" w:line="252" w:lineRule="auto"/>
            </w:pPr>
            <w:r>
              <w:rPr>
                <w:sz w:val="20"/>
                <w:szCs w:val="20"/>
              </w:rPr>
              <w:t>Writes the executive summary and the data refresh time</w:t>
            </w:r>
          </w:p>
        </w:tc>
      </w:tr>
      <w:tr w:rsidR="00274E90" w14:paraId="62D6E573"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4BE1143" w14:textId="77777777" w:rsidR="00274E90" w:rsidRDefault="004A19F0">
            <w:pPr>
              <w:spacing w:after="40" w:line="252" w:lineRule="auto"/>
            </w:pPr>
            <w:r>
              <w:rPr>
                <w:sz w:val="20"/>
                <w:szCs w:val="20"/>
              </w:rPr>
              <w:t>genie</w:t>
            </w:r>
          </w:p>
        </w:tc>
        <w:tc>
          <w:tcPr>
            <w:tcW w:w="7838" w:type="dxa"/>
            <w:gridSpan w:val="2"/>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AA90FFC" w14:textId="77777777" w:rsidR="00274E90" w:rsidRDefault="004A19F0">
            <w:pPr>
              <w:spacing w:after="40" w:line="252" w:lineRule="auto"/>
            </w:pPr>
            <w:r>
              <w:rPr>
                <w:sz w:val="20"/>
                <w:szCs w:val="20"/>
              </w:rPr>
              <w:t>Creates or updates the query engine (sources, instructions, examples, benchmarks)</w:t>
            </w:r>
          </w:p>
        </w:tc>
      </w:tr>
      <w:tr w:rsidR="00274E90" w14:paraId="0CF7615A"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92D61BD" w14:textId="77777777" w:rsidR="00274E90" w:rsidRDefault="004A19F0">
            <w:pPr>
              <w:spacing w:after="40" w:line="252" w:lineRule="auto"/>
            </w:pPr>
            <w:r>
              <w:rPr>
                <w:sz w:val="20"/>
                <w:szCs w:val="20"/>
              </w:rPr>
              <w:t>lakebase</w:t>
            </w:r>
          </w:p>
        </w:tc>
        <w:tc>
          <w:tcPr>
            <w:tcW w:w="7838" w:type="dxa"/>
            <w:gridSpan w:val="2"/>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D0B7E42" w14:textId="77777777" w:rsidR="00274E90" w:rsidRDefault="004A19F0">
            <w:pPr>
              <w:spacing w:after="40" w:line="252" w:lineRule="auto"/>
            </w:pPr>
            <w:r>
              <w:rPr>
                <w:sz w:val="20"/>
                <w:szCs w:val="20"/>
              </w:rPr>
              <w:t>Creates or upgrades the app database (chat history, memory, cache, logs, evaluations)</w:t>
            </w:r>
          </w:p>
        </w:tc>
      </w:tr>
      <w:tr w:rsidR="00274E90" w14:paraId="7A20F968"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95E7617" w14:textId="77777777" w:rsidR="00274E90" w:rsidRDefault="004A19F0">
            <w:pPr>
              <w:spacing w:after="40" w:line="252" w:lineRule="auto"/>
            </w:pPr>
            <w:r>
              <w:rPr>
                <w:sz w:val="20"/>
                <w:szCs w:val="20"/>
              </w:rPr>
              <w:t>app</w:t>
            </w:r>
          </w:p>
        </w:tc>
        <w:tc>
          <w:tcPr>
            <w:tcW w:w="7838" w:type="dxa"/>
            <w:gridSpan w:val="2"/>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7E51345" w14:textId="77777777" w:rsidR="00274E90" w:rsidRDefault="004A19F0">
            <w:pPr>
              <w:spacing w:after="40" w:line="252" w:lineRule="auto"/>
            </w:pPr>
            <w:r>
              <w:rPr>
                <w:sz w:val="20"/>
                <w:szCs w:val="20"/>
              </w:rPr>
              <w:t>Creates or updates the app, its resources and permissions, and deploys th</w:t>
            </w:r>
            <w:r>
              <w:rPr>
                <w:sz w:val="20"/>
                <w:szCs w:val="20"/>
              </w:rPr>
              <w:t>e code</w:t>
            </w:r>
          </w:p>
        </w:tc>
      </w:tr>
      <w:tr w:rsidR="00274E90" w14:paraId="69675079" w14:textId="77777777">
        <w:tblPrEx>
          <w:tblCellMar>
            <w:top w:w="0" w:type="dxa"/>
            <w:bottom w:w="0" w:type="dxa"/>
          </w:tblCellMar>
        </w:tblPrEx>
        <w:tc>
          <w:tcPr>
            <w:tcW w:w="1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E0D0596" w14:textId="77777777" w:rsidR="00274E90" w:rsidRDefault="004A19F0">
            <w:pPr>
              <w:spacing w:after="40" w:line="252" w:lineRule="auto"/>
            </w:pPr>
            <w:r>
              <w:rPr>
                <w:sz w:val="20"/>
                <w:szCs w:val="20"/>
              </w:rPr>
              <w:t>smoke</w:t>
            </w:r>
          </w:p>
        </w:tc>
        <w:tc>
          <w:tcPr>
            <w:tcW w:w="7838" w:type="dxa"/>
            <w:gridSpan w:val="2"/>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49C409B" w14:textId="77777777" w:rsidR="00274E90" w:rsidRDefault="004A19F0">
            <w:pPr>
              <w:spacing w:after="40" w:line="252" w:lineRule="auto"/>
            </w:pPr>
            <w:r>
              <w:rPr>
                <w:sz w:val="20"/>
                <w:szCs w:val="20"/>
              </w:rPr>
              <w:t>End-to-end test of the deployed app as a non-admin identity (27 checks)</w:t>
            </w:r>
          </w:p>
        </w:tc>
      </w:tr>
      <w:tr w:rsidR="00274E90" w14:paraId="20A63669" w14:textId="77777777">
        <w:tblPrEx>
          <w:tblCellMar>
            <w:top w:w="0" w:type="dxa"/>
            <w:bottom w:w="0" w:type="dxa"/>
          </w:tblCellMar>
        </w:tblPrEx>
        <w:trPr>
          <w:tblHeader/>
        </w:trPr>
        <w:tc>
          <w:tcPr>
            <w:tcW w:w="4200" w:type="dxa"/>
            <w:gridSpan w:val="2"/>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B872DD0" w14:textId="77777777" w:rsidR="00274E90" w:rsidRDefault="004A19F0">
            <w:pPr>
              <w:spacing w:after="40" w:line="252" w:lineRule="auto"/>
            </w:pPr>
            <w:r>
              <w:rPr>
                <w:b/>
                <w:bCs/>
                <w:color w:val="0B3D91"/>
                <w:sz w:val="20"/>
                <w:szCs w:val="20"/>
              </w:rPr>
              <w:t>Situation</w:t>
            </w:r>
          </w:p>
        </w:tc>
        <w:tc>
          <w:tcPr>
            <w:tcW w:w="54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4BF56811" w14:textId="77777777" w:rsidR="00274E90" w:rsidRDefault="004A19F0">
            <w:pPr>
              <w:spacing w:after="40" w:line="252" w:lineRule="auto"/>
            </w:pPr>
            <w:r>
              <w:rPr>
                <w:b/>
                <w:bCs/>
                <w:color w:val="0B3D91"/>
                <w:sz w:val="20"/>
                <w:szCs w:val="20"/>
              </w:rPr>
              <w:t>Run</w:t>
            </w:r>
          </w:p>
        </w:tc>
      </w:tr>
      <w:tr w:rsidR="00274E90" w14:paraId="5C0E5863" w14:textId="77777777">
        <w:tblPrEx>
          <w:tblCellMar>
            <w:top w:w="0" w:type="dxa"/>
            <w:bottom w:w="0" w:type="dxa"/>
          </w:tblCellMar>
        </w:tblPrEx>
        <w:tc>
          <w:tcPr>
            <w:tcW w:w="4200" w:type="dxa"/>
            <w:gridSpan w:val="2"/>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38212A4" w14:textId="77777777" w:rsidR="00274E90" w:rsidRDefault="004A19F0">
            <w:pPr>
              <w:spacing w:after="40" w:line="252" w:lineRule="auto"/>
            </w:pPr>
            <w:r>
              <w:rPr>
                <w:sz w:val="20"/>
                <w:szCs w:val="20"/>
              </w:rPr>
              <w:t>App code changed</w:t>
            </w:r>
          </w:p>
        </w:tc>
        <w:tc>
          <w:tcPr>
            <w:tcW w:w="5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011F5C5" w14:textId="77777777" w:rsidR="00274E90" w:rsidRDefault="004A19F0">
            <w:pPr>
              <w:spacing w:after="40" w:line="252" w:lineRule="auto"/>
            </w:pPr>
            <w:r>
              <w:rPr>
                <w:sz w:val="20"/>
                <w:szCs w:val="20"/>
              </w:rPr>
              <w:t>--only app</w:t>
            </w:r>
          </w:p>
        </w:tc>
      </w:tr>
      <w:tr w:rsidR="00274E90" w14:paraId="5298D7EF" w14:textId="77777777">
        <w:tblPrEx>
          <w:tblCellMar>
            <w:top w:w="0" w:type="dxa"/>
            <w:bottom w:w="0" w:type="dxa"/>
          </w:tblCellMar>
        </w:tblPrEx>
        <w:tc>
          <w:tcPr>
            <w:tcW w:w="4200" w:type="dxa"/>
            <w:gridSpan w:val="2"/>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D61B54B" w14:textId="77777777" w:rsidR="00274E90" w:rsidRDefault="004A19F0">
            <w:pPr>
              <w:spacing w:after="40" w:line="252" w:lineRule="auto"/>
            </w:pPr>
            <w:r>
              <w:rPr>
                <w:sz w:val="20"/>
                <w:szCs w:val="20"/>
              </w:rPr>
              <w:t>A release with view, summary or database changes</w:t>
            </w:r>
          </w:p>
        </w:tc>
        <w:tc>
          <w:tcPr>
            <w:tcW w:w="5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874C43B" w14:textId="77777777" w:rsidR="00274E90" w:rsidRDefault="004A19F0">
            <w:pPr>
              <w:spacing w:after="40" w:line="252" w:lineRule="auto"/>
            </w:pPr>
            <w:r>
              <w:rPr>
                <w:sz w:val="20"/>
                <w:szCs w:val="20"/>
              </w:rPr>
              <w:t>--only lakebase,views,summary,genie,app</w:t>
            </w:r>
          </w:p>
        </w:tc>
      </w:tr>
      <w:tr w:rsidR="00274E90" w14:paraId="5BEAA1E0" w14:textId="77777777">
        <w:tblPrEx>
          <w:tblCellMar>
            <w:top w:w="0" w:type="dxa"/>
            <w:bottom w:w="0" w:type="dxa"/>
          </w:tblCellMar>
        </w:tblPrEx>
        <w:tc>
          <w:tcPr>
            <w:tcW w:w="4200" w:type="dxa"/>
            <w:gridSpan w:val="2"/>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CA0D71F" w14:textId="77777777" w:rsidR="00274E90" w:rsidRDefault="004A19F0">
            <w:pPr>
              <w:spacing w:after="40" w:line="252" w:lineRule="auto"/>
            </w:pPr>
            <w:r>
              <w:rPr>
                <w:sz w:val="20"/>
                <w:szCs w:val="20"/>
              </w:rPr>
              <w:t>New data in the workbook</w:t>
            </w:r>
          </w:p>
        </w:tc>
        <w:tc>
          <w:tcPr>
            <w:tcW w:w="5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1699E4C" w14:textId="77777777" w:rsidR="00274E90" w:rsidRDefault="004A19F0">
            <w:pPr>
              <w:spacing w:after="40" w:line="252" w:lineRule="auto"/>
            </w:pPr>
            <w:r>
              <w:rPr>
                <w:sz w:val="20"/>
                <w:szCs w:val="20"/>
              </w:rPr>
              <w:t>--only ingest,transform,views,summary,app</w:t>
            </w:r>
          </w:p>
        </w:tc>
      </w:tr>
      <w:tr w:rsidR="00274E90" w14:paraId="47FAB097" w14:textId="77777777">
        <w:tblPrEx>
          <w:tblCellMar>
            <w:top w:w="0" w:type="dxa"/>
            <w:bottom w:w="0" w:type="dxa"/>
          </w:tblCellMar>
        </w:tblPrEx>
        <w:tc>
          <w:tcPr>
            <w:tcW w:w="4200" w:type="dxa"/>
            <w:gridSpan w:val="2"/>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350E72A" w14:textId="77777777" w:rsidR="00274E90" w:rsidRDefault="004A19F0">
            <w:pPr>
              <w:spacing w:after="40" w:line="252" w:lineRule="auto"/>
            </w:pPr>
            <w:r>
              <w:rPr>
                <w:sz w:val="20"/>
                <w:szCs w:val="20"/>
              </w:rPr>
              <w:t>A new workspace</w:t>
            </w:r>
          </w:p>
        </w:tc>
        <w:tc>
          <w:tcPr>
            <w:tcW w:w="5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1C11976" w14:textId="77777777" w:rsidR="00274E90" w:rsidRDefault="004A19F0">
            <w:pPr>
              <w:spacing w:after="40" w:line="252" w:lineRule="auto"/>
            </w:pPr>
            <w:r>
              <w:rPr>
                <w:sz w:val="20"/>
                <w:szCs w:val="20"/>
              </w:rPr>
              <w:t>Everything (no --only)</w:t>
            </w:r>
          </w:p>
        </w:tc>
      </w:tr>
    </w:tbl>
    <w:p w14:paraId="775559D5" w14:textId="77777777" w:rsidR="00274E90" w:rsidRDefault="004A19F0">
      <w:pPr>
        <w:pStyle w:val="ListParagraph"/>
        <w:numPr>
          <w:ilvl w:val="0"/>
          <w:numId w:val="2"/>
        </w:numPr>
        <w:spacing w:after="60" w:line="264" w:lineRule="auto"/>
      </w:pPr>
      <w:r>
        <w:rPr>
          <w:b/>
          <w:bCs/>
        </w:rPr>
        <w:t>Configuration per workspace:</w:t>
      </w:r>
      <w:r>
        <w:t xml:space="preserve"> one config file each; every AI feature (semantic cache, guardrails, judge, fol</w:t>
      </w:r>
      <w:r>
        <w:t>low-ups, Auto, platform questions, memory, evaluations) can be switched on or off.</w:t>
      </w:r>
    </w:p>
    <w:p w14:paraId="20643D70" w14:textId="77777777" w:rsidR="00274E90" w:rsidRDefault="004A19F0">
      <w:pPr>
        <w:pStyle w:val="ListParagraph"/>
        <w:numPr>
          <w:ilvl w:val="0"/>
          <w:numId w:val="2"/>
        </w:numPr>
        <w:spacing w:after="60" w:line="264" w:lineRule="auto"/>
      </w:pPr>
      <w:r>
        <w:rPr>
          <w:b/>
          <w:bCs/>
        </w:rPr>
        <w:t>Caching:</w:t>
      </w:r>
      <w:r>
        <w:t xml:space="preserve"> Command Center results are kept until the data changes; the 10 suggested questions are pre-answered after each data or engine change; repeat questions are answered </w:t>
      </w:r>
      <w:r>
        <w:t>from the cache, with Refresh to ask again live.</w:t>
      </w:r>
    </w:p>
    <w:p w14:paraId="4095AB4F" w14:textId="77777777" w:rsidR="00274E90" w:rsidRDefault="004A19F0">
      <w:pPr>
        <w:pStyle w:val="ListParagraph"/>
        <w:numPr>
          <w:ilvl w:val="0"/>
          <w:numId w:val="2"/>
        </w:numPr>
        <w:spacing w:after="60" w:line="264" w:lineRule="auto"/>
      </w:pPr>
      <w:r>
        <w:rPr>
          <w:b/>
          <w:bCs/>
        </w:rPr>
        <w:t>Testing:</w:t>
      </w:r>
      <w:r>
        <w:t xml:space="preserve"> each release is checked with the deployed smoke test (27 checks) and a click-through of every screen; the results are recorded in the change log.</w:t>
      </w:r>
    </w:p>
    <w:p w14:paraId="48D9C353" w14:textId="77777777" w:rsidR="00274E90" w:rsidRDefault="004A19F0">
      <w:pPr>
        <w:spacing w:after="120" w:line="276" w:lineRule="auto"/>
      </w:pPr>
      <w:r>
        <w:rPr>
          <w:color w:val="5B6472"/>
          <w:sz w:val="20"/>
          <w:szCs w:val="20"/>
        </w:rPr>
        <w:t>Full instructions: SETUP_GUIDE.md and README.md in th</w:t>
      </w:r>
      <w:r>
        <w:rPr>
          <w:color w:val="5B6472"/>
          <w:sz w:val="20"/>
          <w:szCs w:val="20"/>
        </w:rPr>
        <w:t>e project repository.</w:t>
      </w:r>
    </w:p>
    <w:p w14:paraId="652727E2" w14:textId="77777777" w:rsidR="00274E90" w:rsidRDefault="004A19F0">
      <w:pPr>
        <w:pStyle w:val="Heading1"/>
        <w:pageBreakBefore/>
      </w:pPr>
      <w:bookmarkStart w:id="27" w:name="_Toc242180350"/>
      <w:r>
        <w:lastRenderedPageBreak/>
        <w:t>8. Before the demo</w:t>
      </w:r>
      <w:bookmarkEnd w:id="27"/>
    </w:p>
    <w:p w14:paraId="2A31F60D" w14:textId="77777777" w:rsidR="00274E90" w:rsidRDefault="004A19F0">
      <w:pPr>
        <w:pStyle w:val="Heading2"/>
      </w:pPr>
      <w:bookmarkStart w:id="28" w:name="_Toc242180351"/>
      <w:r>
        <w:t>Checklist</w:t>
      </w:r>
      <w:bookmarkEnd w:id="28"/>
    </w:p>
    <w:p w14:paraId="59B9083E" w14:textId="77777777" w:rsidR="00274E90" w:rsidRDefault="004A19F0">
      <w:pPr>
        <w:pStyle w:val="ListParagraph"/>
        <w:numPr>
          <w:ilvl w:val="0"/>
          <w:numId w:val="3"/>
        </w:numPr>
        <w:spacing w:after="60" w:line="264" w:lineRule="auto"/>
      </w:pPr>
      <w:r>
        <w:rPr>
          <w:b/>
          <w:bCs/>
        </w:rPr>
        <w:t>Deploy the latest version the day before</w:t>
      </w:r>
      <w:r>
        <w:t xml:space="preserve"> and check the deploy log ends with the app URL and no errors.</w:t>
      </w:r>
    </w:p>
    <w:p w14:paraId="2A7E2338" w14:textId="77777777" w:rsidR="00274E90" w:rsidRDefault="004A19F0">
      <w:pPr>
        <w:pStyle w:val="ListParagraph"/>
        <w:numPr>
          <w:ilvl w:val="0"/>
          <w:numId w:val="3"/>
        </w:numPr>
        <w:spacing w:after="60" w:line="264" w:lineRule="auto"/>
      </w:pPr>
      <w:r>
        <w:rPr>
          <w:b/>
          <w:bCs/>
        </w:rPr>
        <w:t>Confirm the suggested questions are pre-answered:</w:t>
      </w:r>
      <w:r>
        <w:t xml:space="preserve"> the app's logs show "pre-warm finished: 10/10 answered".</w:t>
      </w:r>
    </w:p>
    <w:p w14:paraId="4419D603" w14:textId="77777777" w:rsidR="00274E90" w:rsidRDefault="004A19F0">
      <w:pPr>
        <w:pStyle w:val="ListParagraph"/>
        <w:numPr>
          <w:ilvl w:val="0"/>
          <w:numId w:val="3"/>
        </w:numPr>
        <w:spacing w:after="60" w:line="264" w:lineRule="auto"/>
      </w:pPr>
      <w:r>
        <w:rPr>
          <w:b/>
          <w:bCs/>
        </w:rPr>
        <w:t>Open the app 10 minutes early</w:t>
      </w:r>
      <w:r>
        <w:t xml:space="preserve"> so the warehouse is warm; click through all four tabs once.</w:t>
      </w:r>
    </w:p>
    <w:p w14:paraId="2E34138C" w14:textId="77777777" w:rsidR="00274E90" w:rsidRDefault="004A19F0">
      <w:pPr>
        <w:pStyle w:val="ListParagraph"/>
        <w:numPr>
          <w:ilvl w:val="0"/>
          <w:numId w:val="3"/>
        </w:numPr>
        <w:spacing w:after="60" w:line="264" w:lineRule="auto"/>
      </w:pPr>
      <w:r>
        <w:rPr>
          <w:b/>
          <w:bCs/>
        </w:rPr>
        <w:t>Check the numbers</w:t>
      </w:r>
      <w:r>
        <w:t xml:space="preserve"> match Appendix A (₹53.4M, ₹59.2M, 610, 604). If they differ, use the screen.</w:t>
      </w:r>
    </w:p>
    <w:p w14:paraId="1EDEAF43" w14:textId="77777777" w:rsidR="00274E90" w:rsidRDefault="004A19F0">
      <w:pPr>
        <w:pStyle w:val="ListParagraph"/>
        <w:numPr>
          <w:ilvl w:val="0"/>
          <w:numId w:val="3"/>
        </w:numPr>
        <w:spacing w:after="60" w:line="264" w:lineRule="auto"/>
      </w:pPr>
      <w:r>
        <w:rPr>
          <w:b/>
          <w:bCs/>
        </w:rPr>
        <w:t>Start a fresh</w:t>
      </w:r>
      <w:r>
        <w:rPr>
          <w:b/>
          <w:bCs/>
        </w:rPr>
        <w:t xml:space="preserve"> chat</w:t>
      </w:r>
      <w:r>
        <w:t>, and clear rehearsal chats from the history.</w:t>
      </w:r>
    </w:p>
    <w:p w14:paraId="5FF6692A" w14:textId="77777777" w:rsidR="00274E90" w:rsidRDefault="004A19F0">
      <w:pPr>
        <w:pStyle w:val="ListParagraph"/>
        <w:numPr>
          <w:ilvl w:val="0"/>
          <w:numId w:val="3"/>
        </w:numPr>
        <w:spacing w:after="60" w:line="264" w:lineRule="auto"/>
      </w:pPr>
      <w:r>
        <w:rPr>
          <w:b/>
          <w:bCs/>
        </w:rPr>
        <w:t>Browser:</w:t>
      </w:r>
      <w:r>
        <w:t xml:space="preserve"> zoom 100%, notifications allowed for the app, other tabs closed.</w:t>
      </w:r>
    </w:p>
    <w:p w14:paraId="0B2D6992" w14:textId="77777777" w:rsidR="00274E90" w:rsidRDefault="004A19F0">
      <w:pPr>
        <w:pStyle w:val="ListParagraph"/>
        <w:numPr>
          <w:ilvl w:val="0"/>
          <w:numId w:val="3"/>
        </w:numPr>
        <w:spacing w:after="60" w:line="264" w:lineRule="auto"/>
      </w:pPr>
      <w:r>
        <w:rPr>
          <w:b/>
          <w:bCs/>
        </w:rPr>
        <w:t>Have a backup:</w:t>
      </w:r>
      <w:r>
        <w:t xml:space="preserve"> screenshots of each chapter and one completed deep analysis.</w:t>
      </w:r>
    </w:p>
    <w:p w14:paraId="6837BC6F" w14:textId="77777777" w:rsidR="00274E90" w:rsidRDefault="004A19F0">
      <w:pPr>
        <w:pStyle w:val="Heading2"/>
      </w:pPr>
      <w:bookmarkStart w:id="29" w:name="_Toc242180352"/>
      <w:r>
        <w:t>Presenter tips</w:t>
      </w:r>
      <w:bookmarkEnd w:id="29"/>
    </w:p>
    <w:p w14:paraId="3D44E995" w14:textId="77777777" w:rsidR="00274E90" w:rsidRDefault="004A19F0">
      <w:pPr>
        <w:pStyle w:val="ListParagraph"/>
        <w:numPr>
          <w:ilvl w:val="0"/>
          <w:numId w:val="2"/>
        </w:numPr>
        <w:spacing w:after="60" w:line="264" w:lineRule="auto"/>
      </w:pPr>
      <w:r>
        <w:t>Read each chapter's first sentence, then</w:t>
      </w:r>
      <w:r>
        <w:t xml:space="preserve"> point at one figure and open its accounts.</w:t>
      </w:r>
    </w:p>
    <w:p w14:paraId="17C1CB41" w14:textId="77777777" w:rsidR="00274E90" w:rsidRDefault="004A19F0">
      <w:pPr>
        <w:pStyle w:val="ListParagraph"/>
        <w:numPr>
          <w:ilvl w:val="0"/>
          <w:numId w:val="2"/>
        </w:numPr>
        <w:spacing w:after="60" w:line="264" w:lineRule="auto"/>
      </w:pPr>
      <w:r>
        <w:t>Start a deep analysis early (chapter 3) so it is ready by the Assistant scene.</w:t>
      </w:r>
    </w:p>
    <w:p w14:paraId="009F3317" w14:textId="77777777" w:rsidR="00274E90" w:rsidRDefault="004A19F0">
      <w:pPr>
        <w:pStyle w:val="ListParagraph"/>
        <w:numPr>
          <w:ilvl w:val="0"/>
          <w:numId w:val="2"/>
        </w:numPr>
        <w:spacing w:after="60" w:line="264" w:lineRule="auto"/>
      </w:pPr>
      <w:r>
        <w:t>Address each role in the room once: collections, finance, risk, data, operations (section 9).</w:t>
      </w:r>
    </w:p>
    <w:p w14:paraId="7677AEDA" w14:textId="77777777" w:rsidR="00274E90" w:rsidRDefault="004A19F0">
      <w:pPr>
        <w:pStyle w:val="Heading1"/>
        <w:pageBreakBefore/>
      </w:pPr>
      <w:bookmarkStart w:id="30" w:name="_Toc242180353"/>
      <w:r>
        <w:lastRenderedPageBreak/>
        <w:t>9. Demo script (20 minutes)</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00"/>
        <w:gridCol w:w="5538"/>
      </w:tblGrid>
      <w:tr w:rsidR="00274E90" w14:paraId="734AEFC1" w14:textId="77777777">
        <w:tblPrEx>
          <w:tblCellMar>
            <w:top w:w="0" w:type="dxa"/>
            <w:bottom w:w="0" w:type="dxa"/>
          </w:tblCellMar>
        </w:tblPrEx>
        <w:trPr>
          <w:tblHeader/>
        </w:trPr>
        <w:tc>
          <w:tcPr>
            <w:tcW w:w="11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87BD58F" w14:textId="77777777" w:rsidR="00274E90" w:rsidRDefault="004A19F0">
            <w:pPr>
              <w:spacing w:after="40" w:line="252" w:lineRule="auto"/>
            </w:pPr>
            <w:r>
              <w:rPr>
                <w:b/>
                <w:bCs/>
                <w:color w:val="0B3D91"/>
                <w:sz w:val="20"/>
                <w:szCs w:val="20"/>
              </w:rPr>
              <w:t>Time</w:t>
            </w:r>
          </w:p>
        </w:tc>
        <w:tc>
          <w:tcPr>
            <w:tcW w:w="30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71BCB7C5" w14:textId="77777777" w:rsidR="00274E90" w:rsidRDefault="004A19F0">
            <w:pPr>
              <w:spacing w:after="40" w:line="252" w:lineRule="auto"/>
            </w:pPr>
            <w:r>
              <w:rPr>
                <w:b/>
                <w:bCs/>
                <w:color w:val="0B3D91"/>
                <w:sz w:val="20"/>
                <w:szCs w:val="20"/>
              </w:rPr>
              <w:t>Segmen</w:t>
            </w:r>
            <w:r>
              <w:rPr>
                <w:b/>
                <w:bCs/>
                <w:color w:val="0B3D91"/>
                <w:sz w:val="20"/>
                <w:szCs w:val="20"/>
              </w:rPr>
              <w:t>t</w:t>
            </w:r>
          </w:p>
        </w:tc>
        <w:tc>
          <w:tcPr>
            <w:tcW w:w="55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FE30530" w14:textId="77777777" w:rsidR="00274E90" w:rsidRDefault="004A19F0">
            <w:pPr>
              <w:spacing w:after="40" w:line="252" w:lineRule="auto"/>
            </w:pPr>
            <w:r>
              <w:rPr>
                <w:b/>
                <w:bCs/>
                <w:color w:val="0B3D91"/>
                <w:sz w:val="20"/>
                <w:szCs w:val="20"/>
              </w:rPr>
              <w:t>What the room should take away</w:t>
            </w:r>
          </w:p>
        </w:tc>
      </w:tr>
      <w:tr w:rsidR="00274E90" w14:paraId="60602BB1" w14:textId="77777777">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CDCBFEB" w14:textId="77777777" w:rsidR="00274E90" w:rsidRDefault="004A19F0">
            <w:pPr>
              <w:spacing w:after="40" w:line="252" w:lineRule="auto"/>
            </w:pPr>
            <w:r>
              <w:rPr>
                <w:sz w:val="20"/>
                <w:szCs w:val="20"/>
              </w:rPr>
              <w:t>00:00</w:t>
            </w:r>
          </w:p>
        </w:tc>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BBB5723" w14:textId="77777777" w:rsidR="00274E90" w:rsidRDefault="004A19F0">
            <w:pPr>
              <w:spacing w:after="40" w:line="252" w:lineRule="auto"/>
            </w:pPr>
            <w:r>
              <w:rPr>
                <w:sz w:val="20"/>
                <w:szCs w:val="20"/>
              </w:rPr>
              <w:t>Opening</w:t>
            </w:r>
          </w:p>
        </w:tc>
        <w:tc>
          <w:tcPr>
            <w:tcW w:w="5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D0ABF78" w14:textId="77777777" w:rsidR="00274E90" w:rsidRDefault="004A19F0">
            <w:pPr>
              <w:spacing w:after="40" w:line="252" w:lineRule="auto"/>
            </w:pPr>
            <w:r>
              <w:rPr>
                <w:sz w:val="20"/>
                <w:szCs w:val="20"/>
              </w:rPr>
              <w:t>Leaders get reports, not decisions, and can't trust AI on their numbers</w:t>
            </w:r>
          </w:p>
        </w:tc>
      </w:tr>
      <w:tr w:rsidR="00274E90" w14:paraId="4C280597" w14:textId="77777777">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47921FB" w14:textId="77777777" w:rsidR="00274E90" w:rsidRDefault="004A19F0">
            <w:pPr>
              <w:spacing w:after="40" w:line="252" w:lineRule="auto"/>
            </w:pPr>
            <w:r>
              <w:rPr>
                <w:sz w:val="20"/>
                <w:szCs w:val="20"/>
              </w:rPr>
              <w:t>02:00</w:t>
            </w:r>
          </w:p>
        </w:tc>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6197D9E" w14:textId="77777777" w:rsidR="00274E90" w:rsidRDefault="004A19F0">
            <w:pPr>
              <w:spacing w:after="40" w:line="252" w:lineRule="auto"/>
            </w:pPr>
            <w:r>
              <w:rPr>
                <w:sz w:val="20"/>
                <w:szCs w:val="20"/>
              </w:rPr>
              <w:t>Command Center, chapters 1–5</w:t>
            </w:r>
          </w:p>
        </w:tc>
        <w:tc>
          <w:tcPr>
            <w:tcW w:w="5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AF4CB4C" w14:textId="77777777" w:rsidR="00274E90" w:rsidRDefault="004A19F0">
            <w:pPr>
              <w:spacing w:after="40" w:line="252" w:lineRule="auto"/>
            </w:pPr>
            <w:r>
              <w:rPr>
                <w:sz w:val="20"/>
                <w:szCs w:val="20"/>
              </w:rPr>
              <w:t>From "are we on track?" to "who do we call today", every number traceable to accounts</w:t>
            </w:r>
          </w:p>
        </w:tc>
      </w:tr>
      <w:tr w:rsidR="00274E90" w14:paraId="1F5EA0CF" w14:textId="77777777">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66B49BF" w14:textId="77777777" w:rsidR="00274E90" w:rsidRDefault="004A19F0">
            <w:pPr>
              <w:spacing w:after="40" w:line="252" w:lineRule="auto"/>
            </w:pPr>
            <w:r>
              <w:rPr>
                <w:sz w:val="20"/>
                <w:szCs w:val="20"/>
              </w:rPr>
              <w:t>10:00</w:t>
            </w:r>
          </w:p>
        </w:tc>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CF900B3" w14:textId="77777777" w:rsidR="00274E90" w:rsidRDefault="004A19F0">
            <w:pPr>
              <w:spacing w:after="40" w:line="252" w:lineRule="auto"/>
            </w:pPr>
            <w:r>
              <w:rPr>
                <w:sz w:val="20"/>
                <w:szCs w:val="20"/>
              </w:rPr>
              <w:t>Explorer</w:t>
            </w:r>
          </w:p>
        </w:tc>
        <w:tc>
          <w:tcPr>
            <w:tcW w:w="5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79CA47A" w14:textId="77777777" w:rsidR="00274E90" w:rsidRDefault="004A19F0">
            <w:pPr>
              <w:spacing w:after="40" w:line="252" w:lineRule="auto"/>
            </w:pPr>
            <w:r>
              <w:rPr>
                <w:sz w:val="20"/>
                <w:szCs w:val="20"/>
              </w:rPr>
              <w:t>Anyone can slice the portfolio, without writing a query</w:t>
            </w:r>
          </w:p>
        </w:tc>
      </w:tr>
      <w:tr w:rsidR="00274E90" w14:paraId="2881C102" w14:textId="77777777">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C4BD96D" w14:textId="77777777" w:rsidR="00274E90" w:rsidRDefault="004A19F0">
            <w:pPr>
              <w:spacing w:after="40" w:line="252" w:lineRule="auto"/>
            </w:pPr>
            <w:r>
              <w:rPr>
                <w:sz w:val="20"/>
                <w:szCs w:val="20"/>
              </w:rPr>
              <w:t>13:00</w:t>
            </w:r>
          </w:p>
        </w:tc>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4E0F53A" w14:textId="77777777" w:rsidR="00274E90" w:rsidRDefault="004A19F0">
            <w:pPr>
              <w:spacing w:after="40" w:line="252" w:lineRule="auto"/>
            </w:pPr>
            <w:r>
              <w:rPr>
                <w:sz w:val="20"/>
                <w:szCs w:val="20"/>
              </w:rPr>
              <w:t>Assistant</w:t>
            </w:r>
          </w:p>
        </w:tc>
        <w:tc>
          <w:tcPr>
            <w:tcW w:w="5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52C889D" w14:textId="77777777" w:rsidR="00274E90" w:rsidRDefault="004A19F0">
            <w:pPr>
              <w:spacing w:after="40" w:line="252" w:lineRule="auto"/>
            </w:pPr>
            <w:r>
              <w:rPr>
                <w:sz w:val="20"/>
                <w:szCs w:val="20"/>
              </w:rPr>
              <w:t>Plain-language questions, real analysis, with the working shown</w:t>
            </w:r>
          </w:p>
        </w:tc>
      </w:tr>
      <w:tr w:rsidR="00274E90" w14:paraId="3E2317E7" w14:textId="77777777">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4D638A1" w14:textId="77777777" w:rsidR="00274E90" w:rsidRDefault="004A19F0">
            <w:pPr>
              <w:spacing w:after="40" w:line="252" w:lineRule="auto"/>
            </w:pPr>
            <w:r>
              <w:rPr>
                <w:sz w:val="20"/>
                <w:szCs w:val="20"/>
              </w:rPr>
              <w:t>17:00</w:t>
            </w:r>
          </w:p>
        </w:tc>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947363A" w14:textId="77777777" w:rsidR="00274E90" w:rsidRDefault="004A19F0">
            <w:pPr>
              <w:spacing w:after="40" w:line="252" w:lineRule="auto"/>
            </w:pPr>
            <w:r>
              <w:rPr>
                <w:sz w:val="20"/>
                <w:szCs w:val="20"/>
              </w:rPr>
              <w:t>Observabil</w:t>
            </w:r>
            <w:r>
              <w:rPr>
                <w:sz w:val="20"/>
                <w:szCs w:val="20"/>
              </w:rPr>
              <w:t>ity</w:t>
            </w:r>
          </w:p>
        </w:tc>
        <w:tc>
          <w:tcPr>
            <w:tcW w:w="5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BF842AF" w14:textId="77777777" w:rsidR="00274E90" w:rsidRDefault="004A19F0">
            <w:pPr>
              <w:spacing w:after="40" w:line="252" w:lineRule="auto"/>
            </w:pPr>
            <w:r>
              <w:rPr>
                <w:sz w:val="20"/>
                <w:szCs w:val="20"/>
              </w:rPr>
              <w:t>Every AI answer traced, scored, guarded and auditable</w:t>
            </w:r>
          </w:p>
        </w:tc>
      </w:tr>
      <w:tr w:rsidR="00274E90" w14:paraId="678DAFE5" w14:textId="77777777">
        <w:tblPrEx>
          <w:tblCellMar>
            <w:top w:w="0" w:type="dxa"/>
            <w:bottom w:w="0" w:type="dxa"/>
          </w:tblCellMar>
        </w:tblPrEx>
        <w:tc>
          <w:tcPr>
            <w:tcW w:w="11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358DB12" w14:textId="77777777" w:rsidR="00274E90" w:rsidRDefault="004A19F0">
            <w:pPr>
              <w:spacing w:after="40" w:line="252" w:lineRule="auto"/>
            </w:pPr>
            <w:r>
              <w:rPr>
                <w:sz w:val="20"/>
                <w:szCs w:val="20"/>
              </w:rPr>
              <w:t>19:00</w:t>
            </w:r>
          </w:p>
        </w:tc>
        <w:tc>
          <w:tcPr>
            <w:tcW w:w="30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2D93FCB" w14:textId="77777777" w:rsidR="00274E90" w:rsidRDefault="004A19F0">
            <w:pPr>
              <w:spacing w:after="40" w:line="252" w:lineRule="auto"/>
            </w:pPr>
            <w:r>
              <w:rPr>
                <w:sz w:val="20"/>
                <w:szCs w:val="20"/>
              </w:rPr>
              <w:t>Close</w:t>
            </w:r>
          </w:p>
        </w:tc>
        <w:tc>
          <w:tcPr>
            <w:tcW w:w="55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3712B0F" w14:textId="77777777" w:rsidR="00274E90" w:rsidRDefault="004A19F0">
            <w:pPr>
              <w:spacing w:after="40" w:line="252" w:lineRule="auto"/>
            </w:pPr>
            <w:r>
              <w:rPr>
                <w:sz w:val="20"/>
                <w:szCs w:val="20"/>
              </w:rPr>
              <w:t>A pilot on their own portfolio is the next step</w:t>
            </w:r>
          </w:p>
        </w:tc>
      </w:tr>
    </w:tbl>
    <w:p w14:paraId="41A1CF0A" w14:textId="77777777" w:rsidR="00274E90" w:rsidRDefault="004A19F0">
      <w:pPr>
        <w:pStyle w:val="Heading2"/>
      </w:pPr>
      <w:bookmarkStart w:id="31" w:name="_Toc242180354"/>
      <w:r>
        <w:t>Scene by scene</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800"/>
        <w:gridCol w:w="3138"/>
      </w:tblGrid>
      <w:tr w:rsidR="00274E90" w14:paraId="2E74A411" w14:textId="77777777">
        <w:tblPrEx>
          <w:tblCellMar>
            <w:top w:w="0" w:type="dxa"/>
            <w:bottom w:w="0" w:type="dxa"/>
          </w:tblCellMar>
        </w:tblPrEx>
        <w:trPr>
          <w:tblHeader/>
        </w:trPr>
        <w:tc>
          <w:tcPr>
            <w:tcW w:w="17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77908D38" w14:textId="77777777" w:rsidR="00274E90" w:rsidRDefault="004A19F0">
            <w:pPr>
              <w:spacing w:after="40" w:line="252" w:lineRule="auto"/>
            </w:pPr>
            <w:r>
              <w:rPr>
                <w:b/>
                <w:bCs/>
                <w:color w:val="0B3D91"/>
                <w:sz w:val="20"/>
                <w:szCs w:val="20"/>
              </w:rPr>
              <w:t>Scene</w:t>
            </w:r>
          </w:p>
        </w:tc>
        <w:tc>
          <w:tcPr>
            <w:tcW w:w="48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7F868E55" w14:textId="77777777" w:rsidR="00274E90" w:rsidRDefault="004A19F0">
            <w:pPr>
              <w:spacing w:after="40" w:line="252" w:lineRule="auto"/>
            </w:pPr>
            <w:r>
              <w:rPr>
                <w:b/>
                <w:bCs/>
                <w:color w:val="0B3D91"/>
                <w:sz w:val="20"/>
                <w:szCs w:val="20"/>
              </w:rPr>
              <w:t>Say</w:t>
            </w:r>
          </w:p>
        </w:tc>
        <w:tc>
          <w:tcPr>
            <w:tcW w:w="31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80F4FC8" w14:textId="77777777" w:rsidR="00274E90" w:rsidRDefault="004A19F0">
            <w:pPr>
              <w:spacing w:after="40" w:line="252" w:lineRule="auto"/>
            </w:pPr>
            <w:r>
              <w:rPr>
                <w:b/>
                <w:bCs/>
                <w:color w:val="0B3D91"/>
                <w:sz w:val="20"/>
                <w:szCs w:val="20"/>
              </w:rPr>
              <w:t>Do</w:t>
            </w:r>
          </w:p>
        </w:tc>
      </w:tr>
      <w:tr w:rsidR="00274E90" w14:paraId="56E2A2EE" w14:textId="77777777">
        <w:tblPrEx>
          <w:tblCellMar>
            <w:top w:w="0" w:type="dxa"/>
            <w:bottom w:w="0" w:type="dxa"/>
          </w:tblCellMar>
        </w:tblPrEx>
        <w:tc>
          <w:tcPr>
            <w:tcW w:w="1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BC6F60B" w14:textId="77777777" w:rsidR="00274E90" w:rsidRDefault="004A19F0">
            <w:pPr>
              <w:spacing w:after="40" w:line="252" w:lineRule="auto"/>
            </w:pPr>
            <w:r>
              <w:rPr>
                <w:sz w:val="20"/>
                <w:szCs w:val="20"/>
              </w:rPr>
              <w:t>Opening</w:t>
            </w:r>
          </w:p>
        </w:tc>
        <w:tc>
          <w:tcPr>
            <w:tcW w:w="4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AD9E3FB" w14:textId="77777777" w:rsidR="00274E90" w:rsidRDefault="004A19F0">
            <w:pPr>
              <w:spacing w:after="40" w:line="252" w:lineRule="auto"/>
            </w:pPr>
            <w:r>
              <w:rPr>
                <w:sz w:val="20"/>
                <w:szCs w:val="20"/>
              </w:rPr>
              <w:t>"Every collections leader starts the day with five questions. LensS answers them on one page, in order, and lets you ask anything else, with AI you can audit."</w:t>
            </w:r>
          </w:p>
        </w:tc>
        <w:tc>
          <w:tcPr>
            <w:tcW w:w="31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40BE1D0" w14:textId="77777777" w:rsidR="00274E90" w:rsidRDefault="004A19F0">
            <w:pPr>
              <w:spacing w:after="40" w:line="252" w:lineRule="auto"/>
            </w:pPr>
            <w:r>
              <w:rPr>
                <w:sz w:val="20"/>
                <w:szCs w:val="20"/>
              </w:rPr>
              <w:t>Command Center, top of the page</w:t>
            </w:r>
          </w:p>
        </w:tc>
      </w:tr>
      <w:tr w:rsidR="00274E90" w14:paraId="142B1ED0" w14:textId="77777777">
        <w:tblPrEx>
          <w:tblCellMar>
            <w:top w:w="0" w:type="dxa"/>
            <w:bottom w:w="0" w:type="dxa"/>
          </w:tblCellMar>
        </w:tblPrEx>
        <w:tc>
          <w:tcPr>
            <w:tcW w:w="1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F917168" w14:textId="77777777" w:rsidR="00274E90" w:rsidRDefault="004A19F0">
            <w:pPr>
              <w:spacing w:after="40" w:line="252" w:lineRule="auto"/>
            </w:pPr>
            <w:r>
              <w:rPr>
                <w:sz w:val="20"/>
                <w:szCs w:val="20"/>
              </w:rPr>
              <w:t>1 · On track?</w:t>
            </w:r>
          </w:p>
        </w:tc>
        <w:tc>
          <w:tcPr>
            <w:tcW w:w="4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9B880AB" w14:textId="77777777" w:rsidR="00274E90" w:rsidRDefault="004A19F0">
            <w:pPr>
              <w:spacing w:after="40" w:line="252" w:lineRule="auto"/>
            </w:pPr>
            <w:r>
              <w:rPr>
                <w:sz w:val="20"/>
                <w:szCs w:val="20"/>
              </w:rPr>
              <w:t>"We're on track, but only if customers keep their promises: 65% of promises already due were broken."</w:t>
            </w:r>
          </w:p>
        </w:tc>
        <w:tc>
          <w:tcPr>
            <w:tcW w:w="31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62CEA73" w14:textId="77777777" w:rsidR="00274E90" w:rsidRDefault="004A19F0">
            <w:pPr>
              <w:spacing w:after="40" w:line="252" w:lineRule="auto"/>
            </w:pPr>
            <w:r>
              <w:rPr>
                <w:sz w:val="20"/>
                <w:szCs w:val="20"/>
              </w:rPr>
              <w:t>Point at the outlook tiles and how the outlook is calculated</w:t>
            </w:r>
          </w:p>
        </w:tc>
      </w:tr>
      <w:tr w:rsidR="00274E90" w14:paraId="7D13EC1C" w14:textId="77777777">
        <w:tblPrEx>
          <w:tblCellMar>
            <w:top w:w="0" w:type="dxa"/>
            <w:bottom w:w="0" w:type="dxa"/>
          </w:tblCellMar>
        </w:tblPrEx>
        <w:tc>
          <w:tcPr>
            <w:tcW w:w="1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549CDA7" w14:textId="77777777" w:rsidR="00274E90" w:rsidRDefault="004A19F0">
            <w:pPr>
              <w:spacing w:after="40" w:line="252" w:lineRule="auto"/>
            </w:pPr>
            <w:r>
              <w:rPr>
                <w:sz w:val="20"/>
                <w:szCs w:val="20"/>
              </w:rPr>
              <w:t>2 · Book health</w:t>
            </w:r>
          </w:p>
        </w:tc>
        <w:tc>
          <w:tcPr>
            <w:tcW w:w="4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B637370" w14:textId="77777777" w:rsidR="00274E90" w:rsidRDefault="004A19F0">
            <w:pPr>
              <w:spacing w:after="40" w:line="252" w:lineRule="auto"/>
            </w:pPr>
            <w:r>
              <w:rPr>
                <w:sz w:val="20"/>
                <w:szCs w:val="20"/>
              </w:rPr>
              <w:t>"₹1.93B overdue; a third of accounts slipped this month; recovery falls from</w:t>
            </w:r>
            <w:r>
              <w:rPr>
                <w:sz w:val="20"/>
                <w:szCs w:val="20"/>
              </w:rPr>
              <w:t xml:space="preserve"> 4% to 0.3% as debt ages."</w:t>
            </w:r>
          </w:p>
        </w:tc>
        <w:tc>
          <w:tcPr>
            <w:tcW w:w="31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1503528" w14:textId="77777777" w:rsidR="00274E90" w:rsidRDefault="004A19F0">
            <w:pPr>
              <w:spacing w:after="40" w:line="252" w:lineRule="auto"/>
            </w:pPr>
            <w:r>
              <w:rPr>
                <w:sz w:val="20"/>
                <w:szCs w:val="20"/>
              </w:rPr>
              <w:t>View accounts on High-risk accounts; mention Export CSV</w:t>
            </w:r>
          </w:p>
        </w:tc>
      </w:tr>
      <w:tr w:rsidR="00274E90" w14:paraId="4A31DCEE" w14:textId="77777777">
        <w:tblPrEx>
          <w:tblCellMar>
            <w:top w:w="0" w:type="dxa"/>
            <w:bottom w:w="0" w:type="dxa"/>
          </w:tblCellMar>
        </w:tblPrEx>
        <w:tc>
          <w:tcPr>
            <w:tcW w:w="1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055F14D" w14:textId="77777777" w:rsidR="00274E90" w:rsidRDefault="004A19F0">
            <w:pPr>
              <w:spacing w:after="40" w:line="252" w:lineRule="auto"/>
            </w:pPr>
            <w:r>
              <w:rPr>
                <w:sz w:val="20"/>
                <w:szCs w:val="20"/>
              </w:rPr>
              <w:t>3 · Holding us back</w:t>
            </w:r>
          </w:p>
        </w:tc>
        <w:tc>
          <w:tcPr>
            <w:tcW w:w="4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C16D10A" w14:textId="77777777" w:rsidR="00274E90" w:rsidRDefault="004A19F0">
            <w:pPr>
              <w:spacing w:after="40" w:line="252" w:lineRule="auto"/>
            </w:pPr>
            <w:r>
              <w:rPr>
                <w:sz w:val="20"/>
                <w:szCs w:val="20"/>
              </w:rPr>
              <w:t>"Broken promises are critical, and over 9,000 customers are already over-contacted, so calling harder isn't the answer."</w:t>
            </w:r>
          </w:p>
        </w:tc>
        <w:tc>
          <w:tcPr>
            <w:tcW w:w="31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25E6413" w14:textId="77777777" w:rsidR="00274E90" w:rsidRDefault="004A19F0">
            <w:pPr>
              <w:spacing w:after="40" w:line="252" w:lineRule="auto"/>
            </w:pPr>
            <w:r>
              <w:rPr>
                <w:sz w:val="20"/>
                <w:szCs w:val="20"/>
              </w:rPr>
              <w:t>Hover, then click Ask LensS why</w:t>
            </w:r>
            <w:r>
              <w:rPr>
                <w:sz w:val="20"/>
                <w:szCs w:val="20"/>
              </w:rPr>
              <w:t xml:space="preserve"> on the critical issue (it runs in the background)</w:t>
            </w:r>
          </w:p>
        </w:tc>
      </w:tr>
      <w:tr w:rsidR="00274E90" w14:paraId="680FB1C9" w14:textId="77777777">
        <w:tblPrEx>
          <w:tblCellMar>
            <w:top w:w="0" w:type="dxa"/>
            <w:bottom w:w="0" w:type="dxa"/>
          </w:tblCellMar>
        </w:tblPrEx>
        <w:tc>
          <w:tcPr>
            <w:tcW w:w="1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5F580DB" w14:textId="77777777" w:rsidR="00274E90" w:rsidRDefault="004A19F0">
            <w:pPr>
              <w:spacing w:after="40" w:line="252" w:lineRule="auto"/>
            </w:pPr>
            <w:r>
              <w:rPr>
                <w:sz w:val="20"/>
                <w:szCs w:val="20"/>
              </w:rPr>
              <w:t>4 · The money</w:t>
            </w:r>
          </w:p>
        </w:tc>
        <w:tc>
          <w:tcPr>
            <w:tcW w:w="4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65D4F10" w14:textId="77777777" w:rsidR="00274E90" w:rsidRDefault="004A19F0">
            <w:pPr>
              <w:spacing w:after="40" w:line="252" w:lineRule="auto"/>
            </w:pPr>
            <w:r>
              <w:rPr>
                <w:sz w:val="20"/>
                <w:szCs w:val="20"/>
              </w:rPr>
              <w:t>"₹6.4M recoverable now from 604 priority accounts; here are the eight worth the most."</w:t>
            </w:r>
          </w:p>
        </w:tc>
        <w:tc>
          <w:tcPr>
            <w:tcW w:w="31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4AEFC3F" w14:textId="77777777" w:rsidR="00274E90" w:rsidRDefault="004A19F0">
            <w:pPr>
              <w:spacing w:after="40" w:line="252" w:lineRule="auto"/>
            </w:pPr>
            <w:r>
              <w:rPr>
                <w:sz w:val="20"/>
                <w:szCs w:val="20"/>
              </w:rPr>
              <w:t>Point at the accounts and their next steps</w:t>
            </w:r>
          </w:p>
        </w:tc>
      </w:tr>
      <w:tr w:rsidR="00274E90" w14:paraId="5528B1A2" w14:textId="77777777">
        <w:tblPrEx>
          <w:tblCellMar>
            <w:top w:w="0" w:type="dxa"/>
            <w:bottom w:w="0" w:type="dxa"/>
          </w:tblCellMar>
        </w:tblPrEx>
        <w:tc>
          <w:tcPr>
            <w:tcW w:w="1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D244F00" w14:textId="77777777" w:rsidR="00274E90" w:rsidRDefault="004A19F0">
            <w:pPr>
              <w:spacing w:after="40" w:line="252" w:lineRule="auto"/>
            </w:pPr>
            <w:r>
              <w:rPr>
                <w:sz w:val="20"/>
                <w:szCs w:val="20"/>
              </w:rPr>
              <w:t>5 · This week</w:t>
            </w:r>
          </w:p>
        </w:tc>
        <w:tc>
          <w:tcPr>
            <w:tcW w:w="4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4F78AD1" w14:textId="77777777" w:rsidR="00274E90" w:rsidRDefault="004A19F0">
            <w:pPr>
              <w:spacing w:after="40" w:line="252" w:lineRule="auto"/>
            </w:pPr>
            <w:r>
              <w:rPr>
                <w:sz w:val="20"/>
                <w:szCs w:val="20"/>
              </w:rPr>
              <w:t>"Save 610 promises today, remind 588, work 492 high-value accounts, stop 999 reaching 180+, with vulnerable customers supported first."</w:t>
            </w:r>
          </w:p>
        </w:tc>
        <w:tc>
          <w:tcPr>
            <w:tcW w:w="31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7954946" w14:textId="77777777" w:rsidR="00274E90" w:rsidRDefault="004A19F0">
            <w:pPr>
              <w:spacing w:after="40" w:line="252" w:lineRule="auto"/>
            </w:pPr>
            <w:r>
              <w:rPr>
                <w:sz w:val="20"/>
                <w:szCs w:val="20"/>
              </w:rPr>
              <w:t>View accounts on Today: the call list</w:t>
            </w:r>
          </w:p>
        </w:tc>
      </w:tr>
      <w:tr w:rsidR="00274E90" w14:paraId="7EF13525" w14:textId="77777777">
        <w:tblPrEx>
          <w:tblCellMar>
            <w:top w:w="0" w:type="dxa"/>
            <w:bottom w:w="0" w:type="dxa"/>
          </w:tblCellMar>
        </w:tblPrEx>
        <w:tc>
          <w:tcPr>
            <w:tcW w:w="1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5337E54" w14:textId="77777777" w:rsidR="00274E90" w:rsidRDefault="004A19F0">
            <w:pPr>
              <w:spacing w:after="40" w:line="252" w:lineRule="auto"/>
            </w:pPr>
            <w:r>
              <w:rPr>
                <w:sz w:val="20"/>
                <w:szCs w:val="20"/>
              </w:rPr>
              <w:t>Explorer</w:t>
            </w:r>
          </w:p>
        </w:tc>
        <w:tc>
          <w:tcPr>
            <w:tcW w:w="4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3821442" w14:textId="77777777" w:rsidR="00274E90" w:rsidRDefault="004A19F0">
            <w:pPr>
              <w:spacing w:after="40" w:line="252" w:lineRule="auto"/>
            </w:pPr>
            <w:r>
              <w:rPr>
                <w:sz w:val="20"/>
                <w:szCs w:val="20"/>
              </w:rPr>
              <w:t>"The Command Center says what; the Explorer finds where."</w:t>
            </w:r>
          </w:p>
        </w:tc>
        <w:tc>
          <w:tcPr>
            <w:tcW w:w="31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0502D92" w14:textId="77777777" w:rsidR="00274E90" w:rsidRDefault="004A19F0">
            <w:pPr>
              <w:spacing w:after="40" w:line="252" w:lineRule="auto"/>
            </w:pPr>
            <w:r>
              <w:rPr>
                <w:sz w:val="20"/>
                <w:szCs w:val="20"/>
              </w:rPr>
              <w:t>Filter Persona</w:t>
            </w:r>
            <w:r>
              <w:rPr>
                <w:sz w:val="20"/>
                <w:szCs w:val="20"/>
              </w:rPr>
              <w:t>l Loan; click a red heatmap cell; View on "Kept the promise"; Reset</w:t>
            </w:r>
          </w:p>
        </w:tc>
      </w:tr>
      <w:tr w:rsidR="00274E90" w14:paraId="22476C28" w14:textId="77777777">
        <w:tblPrEx>
          <w:tblCellMar>
            <w:top w:w="0" w:type="dxa"/>
            <w:bottom w:w="0" w:type="dxa"/>
          </w:tblCellMar>
        </w:tblPrEx>
        <w:tc>
          <w:tcPr>
            <w:tcW w:w="1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690B6FE" w14:textId="77777777" w:rsidR="00274E90" w:rsidRDefault="004A19F0">
            <w:pPr>
              <w:spacing w:after="40" w:line="252" w:lineRule="auto"/>
            </w:pPr>
            <w:r>
              <w:rPr>
                <w:sz w:val="20"/>
                <w:szCs w:val="20"/>
              </w:rPr>
              <w:t>Assistant</w:t>
            </w:r>
          </w:p>
        </w:tc>
        <w:tc>
          <w:tcPr>
            <w:tcW w:w="4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8C8ED23" w14:textId="77777777" w:rsidR="00274E90" w:rsidRDefault="004A19F0">
            <w:pPr>
              <w:spacing w:after="40" w:line="252" w:lineRule="auto"/>
            </w:pPr>
            <w:r>
              <w:rPr>
                <w:sz w:val="20"/>
                <w:szCs w:val="20"/>
              </w:rPr>
              <w:t>"Just ask; Auto picks the depth."</w:t>
            </w:r>
          </w:p>
        </w:tc>
        <w:tc>
          <w:tcPr>
            <w:tcW w:w="31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F3E40C4" w14:textId="77777777" w:rsidR="00274E90" w:rsidRDefault="004A19F0">
            <w:pPr>
              <w:spacing w:after="40" w:line="252" w:lineRule="auto"/>
            </w:pPr>
            <w:r>
              <w:rPr>
                <w:sz w:val="20"/>
                <w:szCs w:val="20"/>
              </w:rPr>
              <w:t>Open the analysis from scene 3; show Details and the SQL; ask "Which of those should we fix first?"</w:t>
            </w:r>
          </w:p>
        </w:tc>
      </w:tr>
      <w:tr w:rsidR="00274E90" w14:paraId="1930DA37" w14:textId="77777777">
        <w:tblPrEx>
          <w:tblCellMar>
            <w:top w:w="0" w:type="dxa"/>
            <w:bottom w:w="0" w:type="dxa"/>
          </w:tblCellMar>
        </w:tblPrEx>
        <w:tc>
          <w:tcPr>
            <w:tcW w:w="1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90D02EA" w14:textId="77777777" w:rsidR="00274E90" w:rsidRDefault="004A19F0">
            <w:pPr>
              <w:spacing w:after="40" w:line="252" w:lineRule="auto"/>
            </w:pPr>
            <w:r>
              <w:rPr>
                <w:sz w:val="20"/>
                <w:szCs w:val="20"/>
              </w:rPr>
              <w:t>Observability</w:t>
            </w:r>
          </w:p>
        </w:tc>
        <w:tc>
          <w:tcPr>
            <w:tcW w:w="4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3359050" w14:textId="77777777" w:rsidR="00274E90" w:rsidRDefault="004A19F0">
            <w:pPr>
              <w:spacing w:after="40" w:line="252" w:lineRule="auto"/>
            </w:pPr>
            <w:r>
              <w:rPr>
                <w:sz w:val="20"/>
                <w:szCs w:val="20"/>
              </w:rPr>
              <w:t>"This is what your risk team will ask about."</w:t>
            </w:r>
          </w:p>
        </w:tc>
        <w:tc>
          <w:tcPr>
            <w:tcW w:w="31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8EE4DF0" w14:textId="77777777" w:rsidR="00274E90" w:rsidRDefault="004A19F0">
            <w:pPr>
              <w:spacing w:after="40" w:line="252" w:lineRule="auto"/>
            </w:pPr>
            <w:r>
              <w:rPr>
                <w:sz w:val="20"/>
                <w:szCs w:val="20"/>
              </w:rPr>
              <w:t>Open the trace of the last question; answer quality; guardrails; Responsible AI</w:t>
            </w:r>
          </w:p>
        </w:tc>
      </w:tr>
      <w:tr w:rsidR="00274E90" w14:paraId="5687DE1C" w14:textId="77777777">
        <w:tblPrEx>
          <w:tblCellMar>
            <w:top w:w="0" w:type="dxa"/>
            <w:bottom w:w="0" w:type="dxa"/>
          </w:tblCellMar>
        </w:tblPrEx>
        <w:tc>
          <w:tcPr>
            <w:tcW w:w="17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2302449" w14:textId="77777777" w:rsidR="00274E90" w:rsidRDefault="004A19F0">
            <w:pPr>
              <w:spacing w:after="40" w:line="252" w:lineRule="auto"/>
            </w:pPr>
            <w:r>
              <w:rPr>
                <w:sz w:val="20"/>
                <w:szCs w:val="20"/>
              </w:rPr>
              <w:lastRenderedPageBreak/>
              <w:t>Close</w:t>
            </w:r>
          </w:p>
        </w:tc>
        <w:tc>
          <w:tcPr>
            <w:tcW w:w="4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BECAFC2" w14:textId="77777777" w:rsidR="00274E90" w:rsidRDefault="004A19F0">
            <w:pPr>
              <w:spacing w:after="40" w:line="252" w:lineRule="auto"/>
            </w:pPr>
            <w:r>
              <w:rPr>
                <w:sz w:val="20"/>
                <w:szCs w:val="20"/>
              </w:rPr>
              <w:t>"Where you stand, why, where the money is and who to call today, all traceable. Next step: a pilot on your portfolio."</w:t>
            </w:r>
          </w:p>
        </w:tc>
        <w:tc>
          <w:tcPr>
            <w:tcW w:w="31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21F518A" w14:textId="77777777" w:rsidR="00274E90" w:rsidRDefault="004A19F0">
            <w:pPr>
              <w:spacing w:after="40" w:line="252" w:lineRule="auto"/>
            </w:pPr>
            <w:r>
              <w:rPr>
                <w:sz w:val="20"/>
                <w:szCs w:val="20"/>
              </w:rPr>
              <w:t>Agree next steps; take commercials offline</w:t>
            </w:r>
          </w:p>
        </w:tc>
      </w:tr>
    </w:tbl>
    <w:p w14:paraId="3560B19A" w14:textId="77777777" w:rsidR="00274E90" w:rsidRDefault="004A19F0">
      <w:pPr>
        <w:pStyle w:val="Heading2"/>
      </w:pPr>
      <w:bookmarkStart w:id="32" w:name="_Toc242180355"/>
      <w:r>
        <w:t>Tailor to the room</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4238"/>
      </w:tblGrid>
      <w:tr w:rsidR="00274E90" w14:paraId="3FAA0F84" w14:textId="77777777">
        <w:tblPrEx>
          <w:tblCellMar>
            <w:top w:w="0" w:type="dxa"/>
            <w:bottom w:w="0" w:type="dxa"/>
          </w:tblCellMar>
        </w:tblPrEx>
        <w:trPr>
          <w:tblHeader/>
        </w:trPr>
        <w:tc>
          <w:tcPr>
            <w:tcW w:w="26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598A1F6F" w14:textId="77777777" w:rsidR="00274E90" w:rsidRDefault="004A19F0">
            <w:pPr>
              <w:spacing w:after="40" w:line="252" w:lineRule="auto"/>
            </w:pPr>
            <w:r>
              <w:rPr>
                <w:b/>
                <w:bCs/>
                <w:color w:val="0B3D91"/>
                <w:sz w:val="20"/>
                <w:szCs w:val="20"/>
              </w:rPr>
              <w:t>Who</w:t>
            </w:r>
          </w:p>
        </w:tc>
        <w:tc>
          <w:tcPr>
            <w:tcW w:w="28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22E4D1E6" w14:textId="77777777" w:rsidR="00274E90" w:rsidRDefault="004A19F0">
            <w:pPr>
              <w:spacing w:after="40" w:line="252" w:lineRule="auto"/>
            </w:pPr>
            <w:r>
              <w:rPr>
                <w:b/>
                <w:bCs/>
                <w:color w:val="0B3D91"/>
                <w:sz w:val="20"/>
                <w:szCs w:val="20"/>
              </w:rPr>
              <w:t>Cares about</w:t>
            </w:r>
          </w:p>
        </w:tc>
        <w:tc>
          <w:tcPr>
            <w:tcW w:w="42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F551F99" w14:textId="77777777" w:rsidR="00274E90" w:rsidRDefault="004A19F0">
            <w:pPr>
              <w:spacing w:after="40" w:line="252" w:lineRule="auto"/>
            </w:pPr>
            <w:r>
              <w:rPr>
                <w:b/>
                <w:bCs/>
                <w:color w:val="0B3D91"/>
                <w:sz w:val="20"/>
                <w:szCs w:val="20"/>
              </w:rPr>
              <w:t>Show</w:t>
            </w:r>
          </w:p>
        </w:tc>
      </w:tr>
      <w:tr w:rsidR="00274E90" w14:paraId="6A9459D4"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A221A1C" w14:textId="77777777" w:rsidR="00274E90" w:rsidRDefault="004A19F0">
            <w:pPr>
              <w:spacing w:after="40" w:line="252" w:lineRule="auto"/>
            </w:pPr>
            <w:r>
              <w:rPr>
                <w:sz w:val="20"/>
                <w:szCs w:val="20"/>
              </w:rPr>
              <w:t>Head of collections / COO</w:t>
            </w:r>
          </w:p>
        </w:tc>
        <w:tc>
          <w:tcPr>
            <w:tcW w:w="2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950983D" w14:textId="77777777" w:rsidR="00274E90" w:rsidRDefault="004A19F0">
            <w:pPr>
              <w:spacing w:after="40" w:line="252" w:lineRule="auto"/>
            </w:pPr>
            <w:r>
              <w:rPr>
                <w:sz w:val="20"/>
                <w:szCs w:val="20"/>
              </w:rPr>
              <w:t>Target, productivity</w:t>
            </w:r>
          </w:p>
        </w:tc>
        <w:tc>
          <w:tcPr>
            <w:tcW w:w="42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3ED1D92" w14:textId="77777777" w:rsidR="00274E90" w:rsidRDefault="004A19F0">
            <w:pPr>
              <w:spacing w:after="40" w:line="252" w:lineRule="auto"/>
            </w:pPr>
            <w:r>
              <w:rPr>
                <w:sz w:val="20"/>
                <w:szCs w:val="20"/>
              </w:rPr>
              <w:t>Chapter 5 queues and account lists; next step per customer</w:t>
            </w:r>
          </w:p>
        </w:tc>
      </w:tr>
      <w:tr w:rsidR="00274E90" w14:paraId="6565BF81"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8471A84" w14:textId="77777777" w:rsidR="00274E90" w:rsidRDefault="004A19F0">
            <w:pPr>
              <w:spacing w:after="40" w:line="252" w:lineRule="auto"/>
            </w:pPr>
            <w:r>
              <w:rPr>
                <w:sz w:val="20"/>
                <w:szCs w:val="20"/>
              </w:rPr>
              <w:t>CFO / finance</w:t>
            </w:r>
          </w:p>
        </w:tc>
        <w:tc>
          <w:tcPr>
            <w:tcW w:w="2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AD12780" w14:textId="77777777" w:rsidR="00274E90" w:rsidRDefault="004A19F0">
            <w:pPr>
              <w:spacing w:after="40" w:line="252" w:lineRule="auto"/>
            </w:pPr>
            <w:r>
              <w:rPr>
                <w:sz w:val="20"/>
                <w:szCs w:val="20"/>
              </w:rPr>
              <w:t>Cash, outlook, cost</w:t>
            </w:r>
          </w:p>
        </w:tc>
        <w:tc>
          <w:tcPr>
            <w:tcW w:w="42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4E52269" w14:textId="77777777" w:rsidR="00274E90" w:rsidRDefault="004A19F0">
            <w:pPr>
              <w:spacing w:after="40" w:line="252" w:lineRule="auto"/>
            </w:pPr>
            <w:r>
              <w:rPr>
                <w:sz w:val="20"/>
                <w:szCs w:val="20"/>
              </w:rPr>
              <w:t>Chapter 1 outlook; cost to collect by stage (late stage 13× more)</w:t>
            </w:r>
          </w:p>
        </w:tc>
      </w:tr>
      <w:tr w:rsidR="00274E90" w14:paraId="491B4FC4"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B709BE5" w14:textId="77777777" w:rsidR="00274E90" w:rsidRDefault="004A19F0">
            <w:pPr>
              <w:spacing w:after="40" w:line="252" w:lineRule="auto"/>
            </w:pPr>
            <w:r>
              <w:rPr>
                <w:sz w:val="20"/>
                <w:szCs w:val="20"/>
              </w:rPr>
              <w:t>Risk / compliance</w:t>
            </w:r>
          </w:p>
        </w:tc>
        <w:tc>
          <w:tcPr>
            <w:tcW w:w="2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A196679" w14:textId="77777777" w:rsidR="00274E90" w:rsidRDefault="004A19F0">
            <w:pPr>
              <w:spacing w:after="40" w:line="252" w:lineRule="auto"/>
            </w:pPr>
            <w:r>
              <w:rPr>
                <w:sz w:val="20"/>
                <w:szCs w:val="20"/>
              </w:rPr>
              <w:t>Conduct, vulnerable customers, audit</w:t>
            </w:r>
          </w:p>
        </w:tc>
        <w:tc>
          <w:tcPr>
            <w:tcW w:w="42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B7D1855" w14:textId="77777777" w:rsidR="00274E90" w:rsidRDefault="004A19F0">
            <w:pPr>
              <w:spacing w:after="40" w:line="252" w:lineRule="auto"/>
            </w:pPr>
            <w:r>
              <w:rPr>
                <w:sz w:val="20"/>
                <w:szCs w:val="20"/>
              </w:rPr>
              <w:t>Over-contact issue; hardship and dispute routing; Observability</w:t>
            </w:r>
          </w:p>
        </w:tc>
      </w:tr>
      <w:tr w:rsidR="00274E90" w14:paraId="1C176216"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7CFF8B5" w14:textId="77777777" w:rsidR="00274E90" w:rsidRDefault="004A19F0">
            <w:pPr>
              <w:spacing w:after="40" w:line="252" w:lineRule="auto"/>
            </w:pPr>
            <w:r>
              <w:rPr>
                <w:sz w:val="20"/>
                <w:szCs w:val="20"/>
              </w:rPr>
              <w:t>CIO / CDO</w:t>
            </w:r>
          </w:p>
        </w:tc>
        <w:tc>
          <w:tcPr>
            <w:tcW w:w="2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084FDD0" w14:textId="77777777" w:rsidR="00274E90" w:rsidRDefault="004A19F0">
            <w:pPr>
              <w:spacing w:after="40" w:line="252" w:lineRule="auto"/>
            </w:pPr>
            <w:r>
              <w:rPr>
                <w:sz w:val="20"/>
                <w:szCs w:val="20"/>
              </w:rPr>
              <w:t>Architecture, governance, security</w:t>
            </w:r>
          </w:p>
        </w:tc>
        <w:tc>
          <w:tcPr>
            <w:tcW w:w="42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909E808" w14:textId="77777777" w:rsidR="00274E90" w:rsidRDefault="004A19F0">
            <w:pPr>
              <w:spacing w:after="40" w:line="252" w:lineRule="auto"/>
            </w:pPr>
            <w:r>
              <w:rPr>
                <w:sz w:val="20"/>
                <w:szCs w:val="20"/>
              </w:rPr>
              <w:t>Certified views, SQL behind answers, Responsible AI, Databricks</w:t>
            </w:r>
          </w:p>
        </w:tc>
      </w:tr>
      <w:tr w:rsidR="00274E90" w14:paraId="6DAF174F" w14:textId="77777777">
        <w:tblPrEx>
          <w:tblCellMar>
            <w:top w:w="0" w:type="dxa"/>
            <w:bottom w:w="0" w:type="dxa"/>
          </w:tblCellMar>
        </w:tblPrEx>
        <w:tc>
          <w:tcPr>
            <w:tcW w:w="26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81A9E0A" w14:textId="77777777" w:rsidR="00274E90" w:rsidRDefault="004A19F0">
            <w:pPr>
              <w:spacing w:after="40" w:line="252" w:lineRule="auto"/>
            </w:pPr>
            <w:r>
              <w:rPr>
                <w:sz w:val="20"/>
                <w:szCs w:val="20"/>
              </w:rPr>
              <w:t>Operations managers</w:t>
            </w:r>
          </w:p>
        </w:tc>
        <w:tc>
          <w:tcPr>
            <w:tcW w:w="28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02DBA61" w14:textId="77777777" w:rsidR="00274E90" w:rsidRDefault="004A19F0">
            <w:pPr>
              <w:spacing w:after="40" w:line="252" w:lineRule="auto"/>
            </w:pPr>
            <w:r>
              <w:rPr>
                <w:sz w:val="20"/>
                <w:szCs w:val="20"/>
              </w:rPr>
              <w:t>Who to call, which chann</w:t>
            </w:r>
            <w:r>
              <w:rPr>
                <w:sz w:val="20"/>
                <w:szCs w:val="20"/>
              </w:rPr>
              <w:t>el</w:t>
            </w:r>
          </w:p>
        </w:tc>
        <w:tc>
          <w:tcPr>
            <w:tcW w:w="42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553DF6D" w14:textId="77777777" w:rsidR="00274E90" w:rsidRDefault="004A19F0">
            <w:pPr>
              <w:spacing w:after="40" w:line="252" w:lineRule="auto"/>
            </w:pPr>
            <w:r>
              <w:rPr>
                <w:sz w:val="20"/>
                <w:szCs w:val="20"/>
              </w:rPr>
              <w:t>Explorer: best channel per stage, collectors, View on any segment</w:t>
            </w:r>
          </w:p>
        </w:tc>
      </w:tr>
    </w:tbl>
    <w:p w14:paraId="711E332C" w14:textId="77777777" w:rsidR="00274E90" w:rsidRDefault="004A19F0">
      <w:pPr>
        <w:pStyle w:val="Heading1"/>
        <w:pageBreakBefore/>
      </w:pPr>
      <w:bookmarkStart w:id="33" w:name="_Toc242180356"/>
      <w:r>
        <w:lastRenderedPageBreak/>
        <w:t>10. Safe questions</w:t>
      </w:r>
      <w:bookmarkEnd w:id="33"/>
    </w:p>
    <w:p w14:paraId="2E9E1A65" w14:textId="77777777" w:rsidR="00274E90" w:rsidRDefault="004A19F0">
      <w:pPr>
        <w:spacing w:after="120" w:line="276" w:lineRule="auto"/>
      </w:pPr>
      <w:r>
        <w:t>These ten are pre-answered after every data refresh, so they return in seconds. Type them exactly or click them from the Assistant's suggestions.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438"/>
      </w:tblGrid>
      <w:tr w:rsidR="00274E90" w14:paraId="5763B474" w14:textId="77777777">
        <w:tblPrEx>
          <w:tblCellMar>
            <w:top w:w="0" w:type="dxa"/>
            <w:bottom w:w="0" w:type="dxa"/>
          </w:tblCellMar>
        </w:tblPrEx>
        <w:trPr>
          <w:tblHeader/>
        </w:trPr>
        <w:tc>
          <w:tcPr>
            <w:tcW w:w="12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02674E77" w14:textId="77777777" w:rsidR="00274E90" w:rsidRDefault="004A19F0">
            <w:pPr>
              <w:spacing w:after="40" w:line="252" w:lineRule="auto"/>
            </w:pPr>
            <w:r>
              <w:rPr>
                <w:b/>
                <w:bCs/>
                <w:color w:val="0B3D91"/>
                <w:sz w:val="20"/>
                <w:szCs w:val="20"/>
              </w:rPr>
              <w:t>Mode</w:t>
            </w:r>
          </w:p>
        </w:tc>
        <w:tc>
          <w:tcPr>
            <w:tcW w:w="84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5039E06E" w14:textId="77777777" w:rsidR="00274E90" w:rsidRDefault="004A19F0">
            <w:pPr>
              <w:spacing w:after="40" w:line="252" w:lineRule="auto"/>
            </w:pPr>
            <w:r>
              <w:rPr>
                <w:b/>
                <w:bCs/>
                <w:color w:val="0B3D91"/>
                <w:sz w:val="20"/>
                <w:szCs w:val="20"/>
              </w:rPr>
              <w:t>Question</w:t>
            </w:r>
          </w:p>
        </w:tc>
      </w:tr>
      <w:tr w:rsidR="00274E90" w14:paraId="68324963" w14:textId="77777777">
        <w:tblPrEx>
          <w:tblCellMar>
            <w:top w:w="0" w:type="dxa"/>
            <w:bottom w:w="0" w:type="dxa"/>
          </w:tblCellMar>
        </w:tblPrEx>
        <w:tc>
          <w:tcPr>
            <w:tcW w:w="1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70EA47A" w14:textId="77777777" w:rsidR="00274E90" w:rsidRDefault="004A19F0">
            <w:pPr>
              <w:spacing w:after="40" w:line="252" w:lineRule="auto"/>
            </w:pPr>
            <w:r>
              <w:rPr>
                <w:sz w:val="20"/>
                <w:szCs w:val="20"/>
              </w:rPr>
              <w:t>Quick</w:t>
            </w:r>
          </w:p>
        </w:tc>
        <w:tc>
          <w:tcPr>
            <w:tcW w:w="8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7C8AA18" w14:textId="77777777" w:rsidR="00274E90" w:rsidRDefault="004A19F0">
            <w:pPr>
              <w:spacing w:after="40" w:line="252" w:lineRule="auto"/>
            </w:pPr>
            <w:r>
              <w:rPr>
                <w:sz w:val="20"/>
                <w:szCs w:val="20"/>
              </w:rPr>
              <w:t>What is my MTD collections performance versus target by product?</w:t>
            </w:r>
          </w:p>
        </w:tc>
      </w:tr>
      <w:tr w:rsidR="00274E90" w14:paraId="213A7CA8" w14:textId="77777777">
        <w:tblPrEx>
          <w:tblCellMar>
            <w:top w:w="0" w:type="dxa"/>
            <w:bottom w:w="0" w:type="dxa"/>
          </w:tblCellMar>
        </w:tblPrEx>
        <w:tc>
          <w:tcPr>
            <w:tcW w:w="1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C363FBE" w14:textId="77777777" w:rsidR="00274E90" w:rsidRDefault="004A19F0">
            <w:pPr>
              <w:spacing w:after="40" w:line="252" w:lineRule="auto"/>
            </w:pPr>
            <w:r>
              <w:rPr>
                <w:sz w:val="20"/>
                <w:szCs w:val="20"/>
              </w:rPr>
              <w:t>Quick</w:t>
            </w:r>
          </w:p>
        </w:tc>
        <w:tc>
          <w:tcPr>
            <w:tcW w:w="8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83841A0" w14:textId="77777777" w:rsidR="00274E90" w:rsidRDefault="004A19F0">
            <w:pPr>
              <w:spacing w:after="40" w:line="252" w:lineRule="auto"/>
            </w:pPr>
            <w:r>
              <w:rPr>
                <w:sz w:val="20"/>
                <w:szCs w:val="20"/>
              </w:rPr>
              <w:t>Which accounts require immediate intervention?</w:t>
            </w:r>
          </w:p>
        </w:tc>
      </w:tr>
      <w:tr w:rsidR="00274E90" w14:paraId="44EEB1F2" w14:textId="77777777">
        <w:tblPrEx>
          <w:tblCellMar>
            <w:top w:w="0" w:type="dxa"/>
            <w:bottom w:w="0" w:type="dxa"/>
          </w:tblCellMar>
        </w:tblPrEx>
        <w:tc>
          <w:tcPr>
            <w:tcW w:w="1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BCCF14D" w14:textId="77777777" w:rsidR="00274E90" w:rsidRDefault="004A19F0">
            <w:pPr>
              <w:spacing w:after="40" w:line="252" w:lineRule="auto"/>
            </w:pPr>
            <w:r>
              <w:rPr>
                <w:sz w:val="20"/>
                <w:szCs w:val="20"/>
              </w:rPr>
              <w:t>Quick</w:t>
            </w:r>
          </w:p>
        </w:tc>
        <w:tc>
          <w:tcPr>
            <w:tcW w:w="8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052009F" w14:textId="77777777" w:rsidR="00274E90" w:rsidRDefault="004A19F0">
            <w:pPr>
              <w:spacing w:after="40" w:line="252" w:lineRule="auto"/>
            </w:pPr>
            <w:r>
              <w:rPr>
                <w:sz w:val="20"/>
                <w:szCs w:val="20"/>
              </w:rPr>
              <w:t>Which portfolios are contributing most to the shortfall?</w:t>
            </w:r>
          </w:p>
        </w:tc>
      </w:tr>
      <w:tr w:rsidR="00274E90" w14:paraId="33AF1B5F" w14:textId="77777777">
        <w:tblPrEx>
          <w:tblCellMar>
            <w:top w:w="0" w:type="dxa"/>
            <w:bottom w:w="0" w:type="dxa"/>
          </w:tblCellMar>
        </w:tblPrEx>
        <w:tc>
          <w:tcPr>
            <w:tcW w:w="1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42D771F" w14:textId="77777777" w:rsidR="00274E90" w:rsidRDefault="004A19F0">
            <w:pPr>
              <w:spacing w:after="40" w:line="252" w:lineRule="auto"/>
            </w:pPr>
            <w:r>
              <w:rPr>
                <w:sz w:val="20"/>
                <w:szCs w:val="20"/>
              </w:rPr>
              <w:t>Quick</w:t>
            </w:r>
          </w:p>
        </w:tc>
        <w:tc>
          <w:tcPr>
            <w:tcW w:w="8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F3F8A73" w14:textId="77777777" w:rsidR="00274E90" w:rsidRDefault="004A19F0">
            <w:pPr>
              <w:spacing w:after="40" w:line="252" w:lineRule="auto"/>
            </w:pPr>
            <w:r>
              <w:rPr>
                <w:sz w:val="20"/>
                <w:szCs w:val="20"/>
              </w:rPr>
              <w:t>Which channel should we use for each DPD bucket?</w:t>
            </w:r>
          </w:p>
        </w:tc>
      </w:tr>
      <w:tr w:rsidR="00274E90" w14:paraId="1FE4A53F" w14:textId="77777777">
        <w:tblPrEx>
          <w:tblCellMar>
            <w:top w:w="0" w:type="dxa"/>
            <w:bottom w:w="0" w:type="dxa"/>
          </w:tblCellMar>
        </w:tblPrEx>
        <w:tc>
          <w:tcPr>
            <w:tcW w:w="1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FB9CAD3" w14:textId="77777777" w:rsidR="00274E90" w:rsidRDefault="004A19F0">
            <w:pPr>
              <w:spacing w:after="40" w:line="252" w:lineRule="auto"/>
            </w:pPr>
            <w:r>
              <w:rPr>
                <w:sz w:val="20"/>
                <w:szCs w:val="20"/>
              </w:rPr>
              <w:t>Quick</w:t>
            </w:r>
          </w:p>
        </w:tc>
        <w:tc>
          <w:tcPr>
            <w:tcW w:w="8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5A6ED25" w14:textId="77777777" w:rsidR="00274E90" w:rsidRDefault="004A19F0">
            <w:pPr>
              <w:spacing w:after="40" w:line="252" w:lineRule="auto"/>
            </w:pPr>
            <w:r>
              <w:rPr>
                <w:sz w:val="20"/>
                <w:szCs w:val="20"/>
              </w:rPr>
              <w:t>Which non-payment drivers have the lowest recovery rate?</w:t>
            </w:r>
          </w:p>
        </w:tc>
      </w:tr>
      <w:tr w:rsidR="00274E90" w14:paraId="0EED4657" w14:textId="77777777">
        <w:tblPrEx>
          <w:tblCellMar>
            <w:top w:w="0" w:type="dxa"/>
            <w:bottom w:w="0" w:type="dxa"/>
          </w:tblCellMar>
        </w:tblPrEx>
        <w:tc>
          <w:tcPr>
            <w:tcW w:w="1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1A41EA8" w14:textId="77777777" w:rsidR="00274E90" w:rsidRDefault="004A19F0">
            <w:pPr>
              <w:spacing w:after="40" w:line="252" w:lineRule="auto"/>
            </w:pPr>
            <w:r>
              <w:rPr>
                <w:sz w:val="20"/>
                <w:szCs w:val="20"/>
              </w:rPr>
              <w:t>Deep</w:t>
            </w:r>
          </w:p>
        </w:tc>
        <w:tc>
          <w:tcPr>
            <w:tcW w:w="8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038D26C" w14:textId="77777777" w:rsidR="00274E90" w:rsidRDefault="004A19F0">
            <w:pPr>
              <w:spacing w:after="40" w:line="252" w:lineRule="auto"/>
            </w:pPr>
            <w:r>
              <w:rPr>
                <w:sz w:val="20"/>
                <w:szCs w:val="20"/>
              </w:rPr>
              <w:t>Why are collections lagging this month and what should we do about it?</w:t>
            </w:r>
          </w:p>
        </w:tc>
      </w:tr>
      <w:tr w:rsidR="00274E90" w14:paraId="35B27080" w14:textId="77777777">
        <w:tblPrEx>
          <w:tblCellMar>
            <w:top w:w="0" w:type="dxa"/>
            <w:bottom w:w="0" w:type="dxa"/>
          </w:tblCellMar>
        </w:tblPrEx>
        <w:tc>
          <w:tcPr>
            <w:tcW w:w="1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FB0278F" w14:textId="77777777" w:rsidR="00274E90" w:rsidRDefault="004A19F0">
            <w:pPr>
              <w:spacing w:after="40" w:line="252" w:lineRule="auto"/>
            </w:pPr>
            <w:r>
              <w:rPr>
                <w:sz w:val="20"/>
                <w:szCs w:val="20"/>
              </w:rPr>
              <w:t>Deep</w:t>
            </w:r>
          </w:p>
        </w:tc>
        <w:tc>
          <w:tcPr>
            <w:tcW w:w="8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3EA7C61" w14:textId="77777777" w:rsidR="00274E90" w:rsidRDefault="004A19F0">
            <w:pPr>
              <w:spacing w:after="40" w:line="252" w:lineRule="auto"/>
            </w:pPr>
            <w:r>
              <w:rPr>
                <w:sz w:val="20"/>
                <w:szCs w:val="20"/>
              </w:rPr>
              <w:t>Are our current collections policies too aggressive? Look at over-contact risk, complaints and vulnerable customers.</w:t>
            </w:r>
          </w:p>
        </w:tc>
      </w:tr>
      <w:tr w:rsidR="00274E90" w14:paraId="0596FAD9" w14:textId="77777777">
        <w:tblPrEx>
          <w:tblCellMar>
            <w:top w:w="0" w:type="dxa"/>
            <w:bottom w:w="0" w:type="dxa"/>
          </w:tblCellMar>
        </w:tblPrEx>
        <w:tc>
          <w:tcPr>
            <w:tcW w:w="1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992C17C" w14:textId="77777777" w:rsidR="00274E90" w:rsidRDefault="004A19F0">
            <w:pPr>
              <w:spacing w:after="40" w:line="252" w:lineRule="auto"/>
            </w:pPr>
            <w:r>
              <w:rPr>
                <w:sz w:val="20"/>
                <w:szCs w:val="20"/>
              </w:rPr>
              <w:t>Deep</w:t>
            </w:r>
          </w:p>
        </w:tc>
        <w:tc>
          <w:tcPr>
            <w:tcW w:w="8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E156380" w14:textId="77777777" w:rsidR="00274E90" w:rsidRDefault="004A19F0">
            <w:pPr>
              <w:spacing w:after="40" w:line="252" w:lineRule="auto"/>
            </w:pPr>
            <w:r>
              <w:rPr>
                <w:sz w:val="20"/>
                <w:szCs w:val="20"/>
              </w:rPr>
              <w:t>Where is the biggest recovery opportunity and which channel should we use for each segment?</w:t>
            </w:r>
          </w:p>
        </w:tc>
      </w:tr>
      <w:tr w:rsidR="00274E90" w14:paraId="2C6E6423" w14:textId="77777777">
        <w:tblPrEx>
          <w:tblCellMar>
            <w:top w:w="0" w:type="dxa"/>
            <w:bottom w:w="0" w:type="dxa"/>
          </w:tblCellMar>
        </w:tblPrEx>
        <w:tc>
          <w:tcPr>
            <w:tcW w:w="1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C22060A" w14:textId="77777777" w:rsidR="00274E90" w:rsidRDefault="004A19F0">
            <w:pPr>
              <w:spacing w:after="40" w:line="252" w:lineRule="auto"/>
            </w:pPr>
            <w:r>
              <w:rPr>
                <w:sz w:val="20"/>
                <w:szCs w:val="20"/>
              </w:rPr>
              <w:t>Deep</w:t>
            </w:r>
          </w:p>
        </w:tc>
        <w:tc>
          <w:tcPr>
            <w:tcW w:w="8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04E71BF" w14:textId="77777777" w:rsidR="00274E90" w:rsidRDefault="004A19F0">
            <w:pPr>
              <w:spacing w:after="40" w:line="252" w:lineRule="auto"/>
            </w:pPr>
            <w:r>
              <w:rPr>
                <w:sz w:val="20"/>
                <w:szCs w:val="20"/>
              </w:rPr>
              <w:t>Why are so many promises to pay bei</w:t>
            </w:r>
            <w:r>
              <w:rPr>
                <w:sz w:val="20"/>
                <w:szCs w:val="20"/>
              </w:rPr>
              <w:t>ng broken, and which segments should we prioritise to fix it?</w:t>
            </w:r>
          </w:p>
        </w:tc>
      </w:tr>
      <w:tr w:rsidR="00274E90" w14:paraId="0A5E9E7A" w14:textId="77777777">
        <w:tblPrEx>
          <w:tblCellMar>
            <w:top w:w="0" w:type="dxa"/>
            <w:bottom w:w="0" w:type="dxa"/>
          </w:tblCellMar>
        </w:tblPrEx>
        <w:tc>
          <w:tcPr>
            <w:tcW w:w="1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2044B96" w14:textId="77777777" w:rsidR="00274E90" w:rsidRDefault="004A19F0">
            <w:pPr>
              <w:spacing w:after="40" w:line="252" w:lineRule="auto"/>
            </w:pPr>
            <w:r>
              <w:rPr>
                <w:sz w:val="20"/>
                <w:szCs w:val="20"/>
              </w:rPr>
              <w:t>Deep</w:t>
            </w:r>
          </w:p>
        </w:tc>
        <w:tc>
          <w:tcPr>
            <w:tcW w:w="8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9D48E2A" w14:textId="77777777" w:rsidR="00274E90" w:rsidRDefault="004A19F0">
            <w:pPr>
              <w:spacing w:after="40" w:line="252" w:lineRule="auto"/>
            </w:pPr>
            <w:r>
              <w:rPr>
                <w:sz w:val="20"/>
                <w:szCs w:val="20"/>
              </w:rPr>
              <w:t>Which channels and contact times work best for reaching customers, and how should we change our contact strategy?</w:t>
            </w:r>
          </w:p>
        </w:tc>
      </w:tr>
    </w:tbl>
    <w:p w14:paraId="6AF27127" w14:textId="77777777" w:rsidR="00274E90" w:rsidRDefault="004A19F0">
      <w:pPr>
        <w:spacing w:after="120" w:line="276" w:lineRule="auto"/>
      </w:pPr>
      <w:r>
        <w:t>Good live follow-ups in the same chat: "Which of those should we fix firs</w:t>
      </w:r>
      <w:r>
        <w:t>t?", "And for Mumbai?", "Explain that in one paragraph for my CFO." Platform questions: "What is LensS?", "How do I filter by region in the Explorer?"</w:t>
      </w:r>
    </w:p>
    <w:p w14:paraId="71EBE644" w14:textId="77777777" w:rsidR="00274E90" w:rsidRDefault="004A19F0">
      <w:pPr>
        <w:pStyle w:val="Heading1"/>
        <w:pageBreakBefore/>
      </w:pPr>
      <w:bookmarkStart w:id="34" w:name="_Toc242180357"/>
      <w:r>
        <w:lastRenderedPageBreak/>
        <w:t>11. Demo boundaries</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274E90" w14:paraId="214D9B97" w14:textId="77777777">
        <w:tblPrEx>
          <w:tblCellMar>
            <w:top w:w="0" w:type="dxa"/>
            <w:bottom w:w="0" w:type="dxa"/>
          </w:tblCellMar>
        </w:tblPrEx>
        <w:tc>
          <w:tcPr>
            <w:tcW w:w="9638" w:type="dxa"/>
            <w:tcBorders>
              <w:top w:val="none" w:sz="0" w:space="0" w:color="FFFFFF"/>
              <w:left w:val="single" w:sz="18" w:space="0" w:color="B45309"/>
              <w:bottom w:val="none" w:sz="0" w:space="0" w:color="FFFFFF"/>
              <w:right w:val="none" w:sz="0" w:space="0" w:color="FFFFFF"/>
            </w:tcBorders>
            <w:shd w:val="clear" w:color="auto" w:fill="FFF7E6"/>
            <w:tcMar>
              <w:top w:w="100" w:type="dxa"/>
              <w:left w:w="180" w:type="dxa"/>
              <w:bottom w:w="100" w:type="dxa"/>
              <w:right w:w="160" w:type="dxa"/>
            </w:tcMar>
          </w:tcPr>
          <w:p w14:paraId="01EDBDB6" w14:textId="77777777" w:rsidR="00274E90" w:rsidRDefault="004A19F0">
            <w:pPr>
              <w:spacing w:after="60"/>
            </w:pPr>
            <w:r>
              <w:rPr>
                <w:b/>
                <w:bCs/>
                <w:color w:val="B45309"/>
              </w:rPr>
              <w:t>Say these, not more</w:t>
            </w:r>
          </w:p>
          <w:p w14:paraId="18939E1A" w14:textId="77777777" w:rsidR="00274E90" w:rsidRDefault="004A19F0">
            <w:pPr>
              <w:spacing w:after="50" w:line="252" w:lineRule="auto"/>
            </w:pPr>
            <w:r>
              <w:rPr>
                <w:b/>
                <w:bCs/>
                <w:sz w:val="20"/>
                <w:szCs w:val="20"/>
              </w:rPr>
              <w:t>Forecasts:</w:t>
            </w:r>
            <w:r>
              <w:rPr>
                <w:sz w:val="20"/>
                <w:szCs w:val="20"/>
              </w:rPr>
              <w:t xml:space="preserve"> the outlook is this month's sum (collected so far + the promises still due × the share being kept). With one snapshot there is no history to forecast from, and LensS says so if asked.</w:t>
            </w:r>
          </w:p>
          <w:p w14:paraId="7224FAA6" w14:textId="77777777" w:rsidR="00274E90" w:rsidRDefault="004A19F0">
            <w:pPr>
              <w:spacing w:after="50" w:line="252" w:lineRule="auto"/>
            </w:pPr>
            <w:r>
              <w:rPr>
                <w:b/>
                <w:bCs/>
                <w:sz w:val="20"/>
                <w:szCs w:val="20"/>
              </w:rPr>
              <w:t>Strategy uplift:</w:t>
            </w:r>
            <w:r>
              <w:rPr>
                <w:sz w:val="20"/>
                <w:szCs w:val="20"/>
              </w:rPr>
              <w:t xml:space="preserve"> comparisons are like-for-like but observational. Provi</w:t>
            </w:r>
            <w:r>
              <w:rPr>
                <w:sz w:val="20"/>
                <w:szCs w:val="20"/>
              </w:rPr>
              <w:t>ng causal uplift needs a randomised champion/challenger test.</w:t>
            </w:r>
          </w:p>
          <w:p w14:paraId="0FB0B3C9" w14:textId="77777777" w:rsidR="00274E90" w:rsidRDefault="004A19F0">
            <w:pPr>
              <w:spacing w:after="50" w:line="252" w:lineRule="auto"/>
            </w:pPr>
            <w:r>
              <w:rPr>
                <w:b/>
                <w:bCs/>
                <w:sz w:val="20"/>
                <w:szCs w:val="20"/>
              </w:rPr>
              <w:t>Data:</w:t>
            </w:r>
            <w:r>
              <w:rPr>
                <w:sz w:val="20"/>
                <w:szCs w:val="20"/>
              </w:rPr>
              <w:t xml:space="preserve"> a synthetic sample portfolio with one month-to-date snapshot, in Indian rupees. Cost-to-collect levels use demo cost assumptions; compare segments, not the absolute level.</w:t>
            </w:r>
          </w:p>
          <w:p w14:paraId="08EDD4B4" w14:textId="77777777" w:rsidR="00274E90" w:rsidRDefault="004A19F0">
            <w:pPr>
              <w:spacing w:after="50" w:line="252" w:lineRule="auto"/>
            </w:pPr>
            <w:r>
              <w:rPr>
                <w:b/>
                <w:bCs/>
                <w:sz w:val="20"/>
                <w:szCs w:val="20"/>
              </w:rPr>
              <w:t>Commercials:</w:t>
            </w:r>
            <w:r>
              <w:rPr>
                <w:sz w:val="20"/>
                <w:szCs w:val="20"/>
              </w:rPr>
              <w:t xml:space="preserve"> no </w:t>
            </w:r>
            <w:r>
              <w:rPr>
                <w:sz w:val="20"/>
                <w:szCs w:val="20"/>
              </w:rPr>
              <w:t>prices, timelines or named reference clients in the room; take them offline with the account lead.</w:t>
            </w:r>
          </w:p>
          <w:p w14:paraId="2705B716" w14:textId="77777777" w:rsidR="00274E90" w:rsidRDefault="004A19F0">
            <w:pPr>
              <w:spacing w:after="50" w:line="252" w:lineRule="auto"/>
            </w:pPr>
            <w:r>
              <w:rPr>
                <w:b/>
                <w:bCs/>
                <w:sz w:val="20"/>
                <w:szCs w:val="20"/>
              </w:rPr>
              <w:t>KPIs:</w:t>
            </w:r>
            <w:r>
              <w:rPr>
                <w:sz w:val="20"/>
                <w:szCs w:val="20"/>
              </w:rPr>
              <w:t xml:space="preserve"> computed by certified SQL, never by AI; the AI explains and answers questions.</w:t>
            </w:r>
          </w:p>
        </w:tc>
      </w:tr>
    </w:tbl>
    <w:p w14:paraId="3956A61B" w14:textId="77777777" w:rsidR="00274E90" w:rsidRDefault="004A19F0">
      <w:pPr>
        <w:pStyle w:val="Heading1"/>
        <w:pageBreakBefore/>
      </w:pPr>
      <w:bookmarkStart w:id="35" w:name="_Toc242180358"/>
      <w:r>
        <w:lastRenderedPageBreak/>
        <w:t>12. Questions and answers</w:t>
      </w:r>
      <w:bookmarkEnd w:id="35"/>
    </w:p>
    <w:p w14:paraId="4C2F20C4" w14:textId="77777777" w:rsidR="00274E90" w:rsidRDefault="004A19F0">
      <w:pPr>
        <w:pStyle w:val="Heading3"/>
      </w:pPr>
      <w:r>
        <w:t>Is the AI making up these numbers?</w:t>
      </w:r>
    </w:p>
    <w:p w14:paraId="4708D991" w14:textId="77777777" w:rsidR="00274E90" w:rsidRDefault="004A19F0">
      <w:pPr>
        <w:spacing w:after="120" w:line="276" w:lineRule="auto"/>
      </w:pPr>
      <w:r>
        <w:t>No. The Co</w:t>
      </w:r>
      <w:r>
        <w:t>mmand Center and Explorer are SQL on certified views. In the Assistant, each answer shows its SQL, and a faithfulness judge checks its figures against the query results (Observability → Answer quality).</w:t>
      </w:r>
    </w:p>
    <w:p w14:paraId="398F6BC3" w14:textId="77777777" w:rsidR="00274E90" w:rsidRDefault="004A19F0">
      <w:pPr>
        <w:pStyle w:val="Heading3"/>
      </w:pPr>
      <w:r>
        <w:t>Does our data leave our environment?</w:t>
      </w:r>
    </w:p>
    <w:p w14:paraId="4E25FABF" w14:textId="77777777" w:rsidR="00274E90" w:rsidRDefault="004A19F0">
      <w:pPr>
        <w:spacing w:after="120" w:line="276" w:lineRule="auto"/>
      </w:pPr>
      <w:r>
        <w:t>LensS is built o</w:t>
      </w:r>
      <w:r>
        <w:t>n Databricks and designed to be deployed in the client's own workspace: Unity Catalog for data, Genie for questions, Databricks-served models for the checks, Lakebase for chat history and Databricks Apps for the interface. Confirm specific security or resi</w:t>
      </w:r>
      <w:r>
        <w:t>dency requirements with the solution architect.</w:t>
      </w:r>
    </w:p>
    <w:p w14:paraId="2211423D" w14:textId="77777777" w:rsidR="00274E90" w:rsidRDefault="004A19F0">
      <w:pPr>
        <w:pStyle w:val="Heading3"/>
      </w:pPr>
      <w:r>
        <w:t>What about personal data?</w:t>
      </w:r>
    </w:p>
    <w:p w14:paraId="0B26D144" w14:textId="77777777" w:rsidR="00274E90" w:rsidRDefault="004A19F0">
      <w:pPr>
        <w:spacing w:after="120" w:line="276" w:lineRule="auto"/>
      </w:pPr>
      <w:r>
        <w:t>The data holds account and customer tokens only. Guardrails mask personal data in questions and answers, and a request for names or phone numbers is refused (this is part of the auto</w:t>
      </w:r>
      <w:r>
        <w:t>mated test suite).</w:t>
      </w:r>
    </w:p>
    <w:p w14:paraId="6B36CC88" w14:textId="77777777" w:rsidR="00274E90" w:rsidRDefault="004A19F0">
      <w:pPr>
        <w:pStyle w:val="Heading3"/>
      </w:pPr>
      <w:r>
        <w:t>Why 879 high-risk but only 604 priority accounts?</w:t>
      </w:r>
    </w:p>
    <w:p w14:paraId="30516B67" w14:textId="77777777" w:rsidR="00274E90" w:rsidRDefault="004A19F0">
      <w:pPr>
        <w:spacing w:after="120" w:line="276" w:lineRule="auto"/>
      </w:pPr>
      <w:r>
        <w:t>The 604 are the high-risk accounts still likely to pay (propensity ≥ 0.25), so they are worth intervening on now.</w:t>
      </w:r>
    </w:p>
    <w:p w14:paraId="3E921AC5" w14:textId="77777777" w:rsidR="00274E90" w:rsidRDefault="004A19F0">
      <w:pPr>
        <w:pStyle w:val="Heading3"/>
      </w:pPr>
      <w:r>
        <w:t>Why is the target ₹59.2M when ₹1.93B is overdue?</w:t>
      </w:r>
    </w:p>
    <w:p w14:paraId="0619D4EE" w14:textId="77777777" w:rsidR="00274E90" w:rsidRDefault="004A19F0">
      <w:pPr>
        <w:spacing w:after="120" w:line="276" w:lineRule="auto"/>
      </w:pPr>
      <w:r>
        <w:t xml:space="preserve">The target is what we aim to collect this month, set per product and arrears stage, about 3% </w:t>
      </w:r>
      <w:r>
        <w:t>of the overdue book; it is highest for early-stage accounts (4.6% of balance at 1–30 days) and smallest at 180+ (0.4%).</w:t>
      </w:r>
    </w:p>
    <w:p w14:paraId="280A6E60" w14:textId="77777777" w:rsidR="00274E90" w:rsidRDefault="004A19F0">
      <w:pPr>
        <w:pStyle w:val="Heading3"/>
      </w:pPr>
      <w:r>
        <w:t>Why is cost to collect only ₹0.016?</w:t>
      </w:r>
    </w:p>
    <w:p w14:paraId="33393064" w14:textId="77777777" w:rsidR="00274E90" w:rsidRDefault="004A19F0">
      <w:pPr>
        <w:spacing w:after="120" w:line="276" w:lineRule="auto"/>
      </w:pPr>
      <w:r>
        <w:t xml:space="preserve">It is collection cost ÷ collected (₹838K ÷ ₹53.4M), and the sample data uses demo cost assumptions. </w:t>
      </w:r>
      <w:r>
        <w:t>The pattern is the point: late-stage debt costs 13 times more to collect than early-stage debt.</w:t>
      </w:r>
    </w:p>
    <w:p w14:paraId="34024C2A" w14:textId="77777777" w:rsidR="00274E90" w:rsidRDefault="004A19F0">
      <w:pPr>
        <w:pStyle w:val="Heading3"/>
      </w:pPr>
      <w:r>
        <w:t>Where do the next steps come from?</w:t>
      </w:r>
    </w:p>
    <w:p w14:paraId="5730A6F2" w14:textId="77777777" w:rsidR="00274E90" w:rsidRDefault="004A19F0">
      <w:pPr>
        <w:spacing w:after="120" w:line="276" w:lineRule="auto"/>
      </w:pPr>
      <w:r>
        <w:t>From the intervention rule in the data pack's business rules and sample SQL, using raw account fields. Disputes and vulnerabi</w:t>
      </w:r>
      <w:r>
        <w:t>lity are checked first; thresholds are configurable, and because the rule lives in one certified view, a change applies everywhere.</w:t>
      </w:r>
    </w:p>
    <w:p w14:paraId="00817AE5" w14:textId="77777777" w:rsidR="00274E90" w:rsidRDefault="004A19F0">
      <w:pPr>
        <w:pStyle w:val="Heading3"/>
      </w:pPr>
      <w:r>
        <w:t>Can it forecast next month or prove which strategy works?</w:t>
      </w:r>
    </w:p>
    <w:p w14:paraId="025442AA" w14:textId="77777777" w:rsidR="00274E90" w:rsidRDefault="004A19F0">
      <w:pPr>
        <w:spacing w:after="120" w:line="276" w:lineRule="auto"/>
      </w:pPr>
      <w:r>
        <w:t>Not from one snapshot, and not without a controlled test; LensS st</w:t>
      </w:r>
      <w:r>
        <w:t>ates both limits rather than inventing numbers. Monthly loads and a champion/challenger design unlock both.</w:t>
      </w:r>
    </w:p>
    <w:p w14:paraId="758E3252" w14:textId="77777777" w:rsidR="00274E90" w:rsidRDefault="004A19F0">
      <w:pPr>
        <w:pStyle w:val="Heading3"/>
      </w:pPr>
      <w:r>
        <w:t>What if an answer is wrong?</w:t>
      </w:r>
    </w:p>
    <w:p w14:paraId="6B2D72D3" w14:textId="77777777" w:rsidR="00274E90" w:rsidRDefault="004A19F0">
      <w:pPr>
        <w:spacing w:after="120" w:line="276" w:lineRule="auto"/>
      </w:pPr>
      <w:r>
        <w:t xml:space="preserve">Each answer carries a quality score and its SQL; users rate answers; low scores and </w:t>
      </w:r>
      <w:r>
        <w:t>👎</w:t>
      </w:r>
      <w:r>
        <w:t xml:space="preserve"> appear in Observability for revie</w:t>
      </w:r>
      <w:r>
        <w:t>w and can become evaluation cases. Suggested questions are refreshed whenever the data changes.</w:t>
      </w:r>
    </w:p>
    <w:p w14:paraId="499B040F" w14:textId="77777777" w:rsidR="00274E90" w:rsidRDefault="004A19F0">
      <w:pPr>
        <w:pStyle w:val="Heading3"/>
      </w:pPr>
      <w:r>
        <w:t>How long to set up on our data, and what does it cost?</w:t>
      </w:r>
    </w:p>
    <w:p w14:paraId="5AF79395" w14:textId="77777777" w:rsidR="00274E90" w:rsidRDefault="004A19F0">
      <w:pPr>
        <w:spacing w:after="120" w:line="276" w:lineRule="auto"/>
      </w:pPr>
      <w:r>
        <w:t>It depends on the data model and environment; scope it in a short discovery, and take commercials offline with the account lead.</w:t>
      </w:r>
    </w:p>
    <w:p w14:paraId="66E596B0" w14:textId="77777777" w:rsidR="00274E90" w:rsidRDefault="004A19F0">
      <w:pPr>
        <w:pStyle w:val="Heading3"/>
      </w:pPr>
      <w:r>
        <w:t>Does it only work for collections?</w:t>
      </w:r>
    </w:p>
    <w:p w14:paraId="10D2DCCB" w14:textId="77777777" w:rsidR="00274E90" w:rsidRDefault="004A19F0">
      <w:pPr>
        <w:spacing w:after="120" w:line="276" w:lineRule="auto"/>
      </w:pPr>
      <w:r>
        <w:t>Collections is the first use case built. The pattern (certified views, a story-led command c</w:t>
      </w:r>
      <w:r>
        <w:t>enter, a governed assistant with full observability) is general; applying it elsewhere is a discussion for discovery.</w:t>
      </w:r>
    </w:p>
    <w:p w14:paraId="046D1F15" w14:textId="77777777" w:rsidR="00274E90" w:rsidRDefault="004A19F0">
      <w:pPr>
        <w:pStyle w:val="Heading1"/>
        <w:pageBreakBefore/>
      </w:pPr>
      <w:bookmarkStart w:id="36" w:name="_Toc242180359"/>
      <w:r>
        <w:lastRenderedPageBreak/>
        <w:t>Appendix A. Key figures (sample data, 15 September 2026)</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6338"/>
      </w:tblGrid>
      <w:tr w:rsidR="00274E90" w14:paraId="730D0172" w14:textId="77777777">
        <w:tblPrEx>
          <w:tblCellMar>
            <w:top w:w="0" w:type="dxa"/>
            <w:bottom w:w="0" w:type="dxa"/>
          </w:tblCellMar>
        </w:tblPrEx>
        <w:trPr>
          <w:tblHeader/>
        </w:trPr>
        <w:tc>
          <w:tcPr>
            <w:tcW w:w="33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694E191B" w14:textId="77777777" w:rsidR="00274E90" w:rsidRDefault="004A19F0">
            <w:pPr>
              <w:spacing w:after="40" w:line="252" w:lineRule="auto"/>
            </w:pPr>
            <w:r>
              <w:rPr>
                <w:b/>
                <w:bCs/>
                <w:color w:val="0B3D91"/>
                <w:sz w:val="20"/>
                <w:szCs w:val="20"/>
              </w:rPr>
              <w:t>Measure</w:t>
            </w:r>
          </w:p>
        </w:tc>
        <w:tc>
          <w:tcPr>
            <w:tcW w:w="63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74260EA7" w14:textId="77777777" w:rsidR="00274E90" w:rsidRDefault="004A19F0">
            <w:pPr>
              <w:spacing w:after="40" w:line="252" w:lineRule="auto"/>
            </w:pPr>
            <w:r>
              <w:rPr>
                <w:b/>
                <w:bCs/>
                <w:color w:val="0B3D91"/>
                <w:sz w:val="20"/>
                <w:szCs w:val="20"/>
              </w:rPr>
              <w:t>Value</w:t>
            </w:r>
          </w:p>
        </w:tc>
      </w:tr>
      <w:tr w:rsidR="00274E90" w14:paraId="4AF8A381" w14:textId="77777777">
        <w:tblPrEx>
          <w:tblCellMar>
            <w:top w:w="0" w:type="dxa"/>
            <w:bottom w:w="0" w:type="dxa"/>
          </w:tblCellMar>
        </w:tblPrEx>
        <w:tc>
          <w:tcPr>
            <w:tcW w:w="3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4FD5817" w14:textId="77777777" w:rsidR="00274E90" w:rsidRDefault="004A19F0">
            <w:pPr>
              <w:spacing w:after="40" w:line="252" w:lineRule="auto"/>
            </w:pPr>
            <w:r>
              <w:rPr>
                <w:sz w:val="20"/>
                <w:szCs w:val="20"/>
              </w:rPr>
              <w:t>Collected this month / monthly target</w:t>
            </w:r>
          </w:p>
        </w:tc>
        <w:tc>
          <w:tcPr>
            <w:tcW w:w="6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62956EE" w14:textId="77777777" w:rsidR="00274E90" w:rsidRDefault="004A19F0">
            <w:pPr>
              <w:spacing w:after="40" w:line="252" w:lineRule="auto"/>
            </w:pPr>
            <w:r>
              <w:rPr>
                <w:sz w:val="20"/>
                <w:szCs w:val="20"/>
              </w:rPr>
              <w:t>₹</w:t>
            </w:r>
            <w:r>
              <w:rPr>
                <w:sz w:val="20"/>
                <w:szCs w:val="20"/>
              </w:rPr>
              <w:t>53.4M / ₹59.2M · 90.2% achieved · ₹5.8M to go · 15 days left</w:t>
            </w:r>
          </w:p>
        </w:tc>
      </w:tr>
      <w:tr w:rsidR="00274E90" w14:paraId="1AC76BC5" w14:textId="77777777">
        <w:tblPrEx>
          <w:tblCellMar>
            <w:top w:w="0" w:type="dxa"/>
            <w:bottom w:w="0" w:type="dxa"/>
          </w:tblCellMar>
        </w:tblPrEx>
        <w:tc>
          <w:tcPr>
            <w:tcW w:w="3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FA56ACC" w14:textId="77777777" w:rsidR="00274E90" w:rsidRDefault="004A19F0">
            <w:pPr>
              <w:spacing w:after="40" w:line="252" w:lineRule="auto"/>
            </w:pPr>
            <w:r>
              <w:rPr>
                <w:sz w:val="20"/>
                <w:szCs w:val="20"/>
              </w:rPr>
              <w:t>Expected from promises / outlook</w:t>
            </w:r>
          </w:p>
        </w:tc>
        <w:tc>
          <w:tcPr>
            <w:tcW w:w="6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7FEF345" w14:textId="77777777" w:rsidR="00274E90" w:rsidRDefault="004A19F0">
            <w:pPr>
              <w:spacing w:after="40" w:line="252" w:lineRule="auto"/>
            </w:pPr>
            <w:r>
              <w:rPr>
                <w:sz w:val="20"/>
                <w:szCs w:val="20"/>
              </w:rPr>
              <w:t>₹</w:t>
            </w:r>
            <w:r>
              <w:rPr>
                <w:sz w:val="20"/>
                <w:szCs w:val="20"/>
              </w:rPr>
              <w:t>30.3M (5.2× the gap) / ₹83.7M, 141% of target · likelihood High</w:t>
            </w:r>
          </w:p>
        </w:tc>
      </w:tr>
      <w:tr w:rsidR="00274E90" w14:paraId="4FAD125C" w14:textId="77777777">
        <w:tblPrEx>
          <w:tblCellMar>
            <w:top w:w="0" w:type="dxa"/>
            <w:bottom w:w="0" w:type="dxa"/>
          </w:tblCellMar>
        </w:tblPrEx>
        <w:tc>
          <w:tcPr>
            <w:tcW w:w="3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F7E25E7" w14:textId="77777777" w:rsidR="00274E90" w:rsidRDefault="004A19F0">
            <w:pPr>
              <w:spacing w:after="40" w:line="252" w:lineRule="auto"/>
            </w:pPr>
            <w:r>
              <w:rPr>
                <w:sz w:val="20"/>
                <w:szCs w:val="20"/>
              </w:rPr>
              <w:t>Overdue balance / accounts</w:t>
            </w:r>
          </w:p>
        </w:tc>
        <w:tc>
          <w:tcPr>
            <w:tcW w:w="6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580F7BE" w14:textId="77777777" w:rsidR="00274E90" w:rsidRDefault="004A19F0">
            <w:pPr>
              <w:spacing w:after="40" w:line="252" w:lineRule="auto"/>
            </w:pPr>
            <w:r>
              <w:rPr>
                <w:sz w:val="20"/>
                <w:szCs w:val="20"/>
              </w:rPr>
              <w:t>₹</w:t>
            </w:r>
            <w:r>
              <w:rPr>
                <w:sz w:val="20"/>
                <w:szCs w:val="20"/>
              </w:rPr>
              <w:t>1.93B / 19,035 accounts in collections (20,000 in the file)</w:t>
            </w:r>
          </w:p>
        </w:tc>
      </w:tr>
      <w:tr w:rsidR="00274E90" w14:paraId="266CF516" w14:textId="77777777">
        <w:tblPrEx>
          <w:tblCellMar>
            <w:top w:w="0" w:type="dxa"/>
            <w:bottom w:w="0" w:type="dxa"/>
          </w:tblCellMar>
        </w:tblPrEx>
        <w:tc>
          <w:tcPr>
            <w:tcW w:w="3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DA62133" w14:textId="77777777" w:rsidR="00274E90" w:rsidRDefault="004A19F0">
            <w:pPr>
              <w:spacing w:after="40" w:line="252" w:lineRule="auto"/>
            </w:pPr>
            <w:r>
              <w:rPr>
                <w:sz w:val="20"/>
                <w:szCs w:val="20"/>
              </w:rPr>
              <w:t>Recovery rate</w:t>
            </w:r>
          </w:p>
        </w:tc>
        <w:tc>
          <w:tcPr>
            <w:tcW w:w="6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95469D6" w14:textId="77777777" w:rsidR="00274E90" w:rsidRDefault="004A19F0">
            <w:pPr>
              <w:spacing w:after="40" w:line="252" w:lineRule="auto"/>
            </w:pPr>
            <w:r>
              <w:rPr>
                <w:sz w:val="20"/>
                <w:szCs w:val="20"/>
              </w:rPr>
              <w:t>2.77% of the overdue balance this month</w:t>
            </w:r>
          </w:p>
        </w:tc>
      </w:tr>
      <w:tr w:rsidR="00274E90" w14:paraId="37AAFC19" w14:textId="77777777">
        <w:tblPrEx>
          <w:tblCellMar>
            <w:top w:w="0" w:type="dxa"/>
            <w:bottom w:w="0" w:type="dxa"/>
          </w:tblCellMar>
        </w:tblPrEx>
        <w:tc>
          <w:tcPr>
            <w:tcW w:w="3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D030544" w14:textId="77777777" w:rsidR="00274E90" w:rsidRDefault="004A19F0">
            <w:pPr>
              <w:spacing w:after="40" w:line="252" w:lineRule="auto"/>
            </w:pPr>
            <w:r>
              <w:rPr>
                <w:sz w:val="20"/>
                <w:szCs w:val="20"/>
              </w:rPr>
              <w:t>High-risk / priority accounts</w:t>
            </w:r>
          </w:p>
        </w:tc>
        <w:tc>
          <w:tcPr>
            <w:tcW w:w="6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7EDC4FD" w14:textId="77777777" w:rsidR="00274E90" w:rsidRDefault="004A19F0">
            <w:pPr>
              <w:spacing w:after="40" w:line="252" w:lineRule="auto"/>
            </w:pPr>
            <w:r>
              <w:rPr>
                <w:sz w:val="20"/>
                <w:szCs w:val="20"/>
              </w:rPr>
              <w:t xml:space="preserve">879 / 604, with </w:t>
            </w:r>
            <w:r>
              <w:rPr>
                <w:sz w:val="20"/>
                <w:szCs w:val="20"/>
              </w:rPr>
              <w:t>₹</w:t>
            </w:r>
            <w:r>
              <w:rPr>
                <w:sz w:val="20"/>
                <w:szCs w:val="20"/>
              </w:rPr>
              <w:t>6.4M recoverable now</w:t>
            </w:r>
          </w:p>
        </w:tc>
      </w:tr>
      <w:tr w:rsidR="00274E90" w14:paraId="709C3E1C" w14:textId="77777777">
        <w:tblPrEx>
          <w:tblCellMar>
            <w:top w:w="0" w:type="dxa"/>
            <w:bottom w:w="0" w:type="dxa"/>
          </w:tblCellMar>
        </w:tblPrEx>
        <w:tc>
          <w:tcPr>
            <w:tcW w:w="3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5960AEC" w14:textId="77777777" w:rsidR="00274E90" w:rsidRDefault="004A19F0">
            <w:pPr>
              <w:spacing w:after="40" w:line="252" w:lineRule="auto"/>
            </w:pPr>
            <w:r>
              <w:rPr>
                <w:sz w:val="20"/>
                <w:szCs w:val="20"/>
              </w:rPr>
              <w:t>Accounts worsening / improving</w:t>
            </w:r>
          </w:p>
        </w:tc>
        <w:tc>
          <w:tcPr>
            <w:tcW w:w="6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82DD048" w14:textId="77777777" w:rsidR="00274E90" w:rsidRDefault="004A19F0">
            <w:pPr>
              <w:spacing w:after="40" w:line="252" w:lineRule="auto"/>
            </w:pPr>
            <w:r>
              <w:rPr>
                <w:sz w:val="20"/>
                <w:szCs w:val="20"/>
              </w:rPr>
              <w:t>33.4% (6,351) / 6.4% (1,211)</w:t>
            </w:r>
          </w:p>
        </w:tc>
      </w:tr>
      <w:tr w:rsidR="00274E90" w14:paraId="1E47A2D4" w14:textId="77777777">
        <w:tblPrEx>
          <w:tblCellMar>
            <w:top w:w="0" w:type="dxa"/>
            <w:bottom w:w="0" w:type="dxa"/>
          </w:tblCellMar>
        </w:tblPrEx>
        <w:tc>
          <w:tcPr>
            <w:tcW w:w="3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5079DDA" w14:textId="77777777" w:rsidR="00274E90" w:rsidRDefault="004A19F0">
            <w:pPr>
              <w:spacing w:after="40" w:line="252" w:lineRule="auto"/>
            </w:pPr>
            <w:r>
              <w:rPr>
                <w:sz w:val="20"/>
                <w:szCs w:val="20"/>
              </w:rPr>
              <w:t>Contact funnel</w:t>
            </w:r>
          </w:p>
        </w:tc>
        <w:tc>
          <w:tcPr>
            <w:tcW w:w="6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03F7A68" w14:textId="77777777" w:rsidR="00274E90" w:rsidRDefault="004A19F0">
            <w:pPr>
              <w:spacing w:after="40" w:line="252" w:lineRule="auto"/>
            </w:pPr>
            <w:r>
              <w:rPr>
                <w:sz w:val="20"/>
                <w:szCs w:val="20"/>
              </w:rPr>
              <w:t>18,074 tried → 8,563 reached (47.4%) → 3,945 promised (46.1%) → 652 kept · 4.5 contact attempts per customer on average</w:t>
            </w:r>
          </w:p>
        </w:tc>
      </w:tr>
      <w:tr w:rsidR="00274E90" w14:paraId="3D885F8A" w14:textId="77777777">
        <w:tblPrEx>
          <w:tblCellMar>
            <w:top w:w="0" w:type="dxa"/>
            <w:bottom w:w="0" w:type="dxa"/>
          </w:tblCellMar>
        </w:tblPrEx>
        <w:tc>
          <w:tcPr>
            <w:tcW w:w="3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D3E5797" w14:textId="77777777" w:rsidR="00274E90" w:rsidRDefault="004A19F0">
            <w:pPr>
              <w:spacing w:after="40" w:line="252" w:lineRule="auto"/>
            </w:pPr>
            <w:r>
              <w:rPr>
                <w:sz w:val="20"/>
                <w:szCs w:val="20"/>
              </w:rPr>
              <w:t>Promises this month</w:t>
            </w:r>
          </w:p>
        </w:tc>
        <w:tc>
          <w:tcPr>
            <w:tcW w:w="6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BB3030A" w14:textId="77777777" w:rsidR="00274E90" w:rsidRDefault="004A19F0">
            <w:pPr>
              <w:spacing w:after="40" w:line="252" w:lineRule="auto"/>
            </w:pPr>
            <w:r>
              <w:rPr>
                <w:sz w:val="20"/>
                <w:szCs w:val="20"/>
              </w:rPr>
              <w:t>3,945 made · 1,886 already due (652 kept, 1,234 broken, 65%) · 2,059 still to come (₹87.5M): 1,198 due this week (₹</w:t>
            </w:r>
            <w:r>
              <w:rPr>
                <w:sz w:val="20"/>
                <w:szCs w:val="20"/>
              </w:rPr>
              <w:t>52.6M; 610 likely to break, ₹27.2M; 588 likely kept), 861 later</w:t>
            </w:r>
          </w:p>
        </w:tc>
      </w:tr>
      <w:tr w:rsidR="00274E90" w14:paraId="18122824" w14:textId="77777777">
        <w:tblPrEx>
          <w:tblCellMar>
            <w:top w:w="0" w:type="dxa"/>
            <w:bottom w:w="0" w:type="dxa"/>
          </w:tblCellMar>
        </w:tblPrEx>
        <w:tc>
          <w:tcPr>
            <w:tcW w:w="3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3C600DC" w14:textId="77777777" w:rsidR="00274E90" w:rsidRDefault="004A19F0">
            <w:pPr>
              <w:spacing w:after="40" w:line="252" w:lineRule="auto"/>
            </w:pPr>
            <w:r>
              <w:rPr>
                <w:sz w:val="20"/>
                <w:szCs w:val="20"/>
              </w:rPr>
              <w:t>Cost to collect</w:t>
            </w:r>
          </w:p>
        </w:tc>
        <w:tc>
          <w:tcPr>
            <w:tcW w:w="6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E1BB596" w14:textId="77777777" w:rsidR="00274E90" w:rsidRDefault="004A19F0">
            <w:pPr>
              <w:spacing w:after="40" w:line="252" w:lineRule="auto"/>
            </w:pPr>
            <w:r>
              <w:rPr>
                <w:sz w:val="20"/>
                <w:szCs w:val="20"/>
              </w:rPr>
              <w:t>₹</w:t>
            </w:r>
            <w:r>
              <w:rPr>
                <w:sz w:val="20"/>
                <w:szCs w:val="20"/>
              </w:rPr>
              <w:t>0.016 per ₹1 (₹838K spent); 1–30 days ₹0.010, 180+ ₹0.132</w:t>
            </w:r>
          </w:p>
        </w:tc>
      </w:tr>
      <w:tr w:rsidR="00274E90" w14:paraId="3C13B128" w14:textId="77777777">
        <w:tblPrEx>
          <w:tblCellMar>
            <w:top w:w="0" w:type="dxa"/>
            <w:bottom w:w="0" w:type="dxa"/>
          </w:tblCellMar>
        </w:tblPrEx>
        <w:tc>
          <w:tcPr>
            <w:tcW w:w="3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B9AAF18" w14:textId="77777777" w:rsidR="00274E90" w:rsidRDefault="004A19F0">
            <w:pPr>
              <w:spacing w:after="40" w:line="252" w:lineRule="auto"/>
            </w:pPr>
            <w:r>
              <w:rPr>
                <w:sz w:val="20"/>
                <w:szCs w:val="20"/>
              </w:rPr>
              <w:t>Target by stage</w:t>
            </w:r>
          </w:p>
        </w:tc>
        <w:tc>
          <w:tcPr>
            <w:tcW w:w="6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83BE02B" w14:textId="77777777" w:rsidR="00274E90" w:rsidRDefault="004A19F0">
            <w:pPr>
              <w:spacing w:after="40" w:line="252" w:lineRule="auto"/>
            </w:pPr>
            <w:r>
              <w:rPr>
                <w:sz w:val="20"/>
                <w:szCs w:val="20"/>
              </w:rPr>
              <w:t>1–30 ₹28.2M · 31–60 ₹14.3M · 61–90 ₹11.2M · 91–180 ₹5.0M · 180+ ₹0.6M</w:t>
            </w:r>
          </w:p>
        </w:tc>
      </w:tr>
      <w:tr w:rsidR="00274E90" w14:paraId="356D9451" w14:textId="77777777">
        <w:tblPrEx>
          <w:tblCellMar>
            <w:top w:w="0" w:type="dxa"/>
            <w:bottom w:w="0" w:type="dxa"/>
          </w:tblCellMar>
        </w:tblPrEx>
        <w:tc>
          <w:tcPr>
            <w:tcW w:w="3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A8015B5" w14:textId="77777777" w:rsidR="00274E90" w:rsidRDefault="004A19F0">
            <w:pPr>
              <w:spacing w:after="40" w:line="252" w:lineRule="auto"/>
            </w:pPr>
            <w:r>
              <w:rPr>
                <w:sz w:val="20"/>
                <w:szCs w:val="20"/>
              </w:rPr>
              <w:t>Product gaps</w:t>
            </w:r>
          </w:p>
        </w:tc>
        <w:tc>
          <w:tcPr>
            <w:tcW w:w="6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ECDBA36" w14:textId="77777777" w:rsidR="00274E90" w:rsidRDefault="004A19F0">
            <w:pPr>
              <w:spacing w:after="40" w:line="252" w:lineRule="auto"/>
            </w:pPr>
            <w:r>
              <w:rPr>
                <w:sz w:val="20"/>
                <w:szCs w:val="20"/>
              </w:rPr>
              <w:t>Personal Loan 8</w:t>
            </w:r>
            <w:r>
              <w:rPr>
                <w:sz w:val="20"/>
                <w:szCs w:val="20"/>
              </w:rPr>
              <w:t>7.6% (₹2.1M behind) … Mortgage 94.3%; largest single gap Personal Loan 1–30 days (₹996K)</w:t>
            </w:r>
          </w:p>
        </w:tc>
      </w:tr>
      <w:tr w:rsidR="00274E90" w14:paraId="2B85B282" w14:textId="77777777">
        <w:tblPrEx>
          <w:tblCellMar>
            <w:top w:w="0" w:type="dxa"/>
            <w:bottom w:w="0" w:type="dxa"/>
          </w:tblCellMar>
        </w:tblPrEx>
        <w:tc>
          <w:tcPr>
            <w:tcW w:w="3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7DFB414" w14:textId="77777777" w:rsidR="00274E90" w:rsidRDefault="004A19F0">
            <w:pPr>
              <w:spacing w:after="40" w:line="252" w:lineRule="auto"/>
            </w:pPr>
            <w:r>
              <w:rPr>
                <w:sz w:val="20"/>
                <w:szCs w:val="20"/>
              </w:rPr>
              <w:t>Recovery by stage</w:t>
            </w:r>
          </w:p>
        </w:tc>
        <w:tc>
          <w:tcPr>
            <w:tcW w:w="6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C0C3622" w14:textId="77777777" w:rsidR="00274E90" w:rsidRDefault="004A19F0">
            <w:pPr>
              <w:spacing w:after="40" w:line="252" w:lineRule="auto"/>
            </w:pPr>
            <w:r>
              <w:rPr>
                <w:sz w:val="20"/>
                <w:szCs w:val="20"/>
              </w:rPr>
              <w:t>4.07% at 1–30 days → 0.33% at 180+</w:t>
            </w:r>
          </w:p>
        </w:tc>
      </w:tr>
      <w:tr w:rsidR="00274E90" w14:paraId="01A03B52" w14:textId="77777777">
        <w:tblPrEx>
          <w:tblCellMar>
            <w:top w:w="0" w:type="dxa"/>
            <w:bottom w:w="0" w:type="dxa"/>
          </w:tblCellMar>
        </w:tblPrEx>
        <w:tc>
          <w:tcPr>
            <w:tcW w:w="3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31DFE51" w14:textId="77777777" w:rsidR="00274E90" w:rsidRDefault="004A19F0">
            <w:pPr>
              <w:spacing w:after="40" w:line="252" w:lineRule="auto"/>
            </w:pPr>
            <w:r>
              <w:rPr>
                <w:sz w:val="20"/>
                <w:szCs w:val="20"/>
              </w:rPr>
              <w:t>Over-contact</w:t>
            </w:r>
          </w:p>
        </w:tc>
        <w:tc>
          <w:tcPr>
            <w:tcW w:w="6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0B24223" w14:textId="77777777" w:rsidR="00274E90" w:rsidRDefault="004A19F0">
            <w:pPr>
              <w:spacing w:after="40" w:line="252" w:lineRule="auto"/>
            </w:pPr>
            <w:r>
              <w:rPr>
                <w:sz w:val="20"/>
                <w:szCs w:val="20"/>
              </w:rPr>
              <w:t>9,393 customers in 83 groups at 4.5+ contacts a month</w:t>
            </w:r>
          </w:p>
        </w:tc>
      </w:tr>
      <w:tr w:rsidR="00274E90" w14:paraId="50476C1C" w14:textId="77777777">
        <w:tblPrEx>
          <w:tblCellMar>
            <w:top w:w="0" w:type="dxa"/>
            <w:bottom w:w="0" w:type="dxa"/>
          </w:tblCellMar>
        </w:tblPrEx>
        <w:tc>
          <w:tcPr>
            <w:tcW w:w="3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B105CFA" w14:textId="77777777" w:rsidR="00274E90" w:rsidRDefault="004A19F0">
            <w:pPr>
              <w:spacing w:after="40" w:line="252" w:lineRule="auto"/>
            </w:pPr>
            <w:r>
              <w:rPr>
                <w:sz w:val="20"/>
                <w:szCs w:val="20"/>
              </w:rPr>
              <w:t>Work queues</w:t>
            </w:r>
          </w:p>
        </w:tc>
        <w:tc>
          <w:tcPr>
            <w:tcW w:w="6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DCBD8C2" w14:textId="77777777" w:rsidR="00274E90" w:rsidRDefault="004A19F0">
            <w:pPr>
              <w:spacing w:after="40" w:line="252" w:lineRule="auto"/>
            </w:pPr>
            <w:r>
              <w:rPr>
                <w:sz w:val="20"/>
                <w:szCs w:val="20"/>
              </w:rPr>
              <w:t>Save 610 (₹27.2M) · remind 588 (₹25.4M) · high value 492 (₹18.0M) · near 180+ 999 (₹95.1M)</w:t>
            </w:r>
          </w:p>
        </w:tc>
      </w:tr>
      <w:tr w:rsidR="00274E90" w14:paraId="7FB50E44" w14:textId="77777777">
        <w:tblPrEx>
          <w:tblCellMar>
            <w:top w:w="0" w:type="dxa"/>
            <w:bottom w:w="0" w:type="dxa"/>
          </w:tblCellMar>
        </w:tblPrEx>
        <w:tc>
          <w:tcPr>
            <w:tcW w:w="3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F0B3BA5" w14:textId="77777777" w:rsidR="00274E90" w:rsidRDefault="004A19F0">
            <w:pPr>
              <w:spacing w:after="40" w:line="252" w:lineRule="auto"/>
            </w:pPr>
            <w:r>
              <w:rPr>
                <w:sz w:val="20"/>
                <w:szCs w:val="20"/>
              </w:rPr>
              <w:t>Next steps for priority accounts</w:t>
            </w:r>
          </w:p>
        </w:tc>
        <w:tc>
          <w:tcPr>
            <w:tcW w:w="6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CFC221A" w14:textId="77777777" w:rsidR="00274E90" w:rsidRDefault="004A19F0">
            <w:pPr>
              <w:spacing w:after="40" w:line="252" w:lineRule="auto"/>
            </w:pPr>
            <w:r>
              <w:rPr>
                <w:sz w:val="20"/>
                <w:szCs w:val="20"/>
              </w:rPr>
              <w:t>Digital journey 229 · prioritised outreach 143 · hardship suppor</w:t>
            </w:r>
            <w:r>
              <w:rPr>
                <w:sz w:val="20"/>
                <w:szCs w:val="20"/>
              </w:rPr>
              <w:t>t 136 · dispute resolution 72 · specialist collector 24</w:t>
            </w:r>
          </w:p>
        </w:tc>
      </w:tr>
      <w:tr w:rsidR="00274E90" w14:paraId="2ED39417" w14:textId="77777777">
        <w:tblPrEx>
          <w:tblCellMar>
            <w:top w:w="0" w:type="dxa"/>
            <w:bottom w:w="0" w:type="dxa"/>
          </w:tblCellMar>
        </w:tblPrEx>
        <w:tc>
          <w:tcPr>
            <w:tcW w:w="33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FF14A33" w14:textId="77777777" w:rsidR="00274E90" w:rsidRDefault="004A19F0">
            <w:pPr>
              <w:spacing w:after="40" w:line="252" w:lineRule="auto"/>
            </w:pPr>
            <w:r>
              <w:rPr>
                <w:sz w:val="20"/>
                <w:szCs w:val="20"/>
              </w:rPr>
              <w:t>Recoverable by product</w:t>
            </w:r>
          </w:p>
        </w:tc>
        <w:tc>
          <w:tcPr>
            <w:tcW w:w="63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6B87E56" w14:textId="77777777" w:rsidR="00274E90" w:rsidRDefault="004A19F0">
            <w:pPr>
              <w:spacing w:after="40" w:line="252" w:lineRule="auto"/>
            </w:pPr>
            <w:r>
              <w:rPr>
                <w:sz w:val="20"/>
                <w:szCs w:val="20"/>
              </w:rPr>
              <w:t>Credit Card ₹2.0M · Personal Loan ₹1.5M · Auto Loan ₹1.1M · SME Loan ₹973K · Mortgage ₹854K</w:t>
            </w:r>
          </w:p>
        </w:tc>
      </w:tr>
    </w:tbl>
    <w:p w14:paraId="05E510F3" w14:textId="77777777" w:rsidR="00274E90" w:rsidRDefault="004A19F0">
      <w:pPr>
        <w:pStyle w:val="Heading1"/>
        <w:pageBreakBefore/>
      </w:pPr>
      <w:bookmarkStart w:id="37" w:name="_Toc242180360"/>
      <w:r>
        <w:lastRenderedPageBreak/>
        <w:t>Appendix B. Glossary</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274E90" w14:paraId="3A7EBE9B" w14:textId="77777777">
        <w:tblPrEx>
          <w:tblCellMar>
            <w:top w:w="0" w:type="dxa"/>
            <w:bottom w:w="0" w:type="dxa"/>
          </w:tblCellMar>
        </w:tblPrEx>
        <w:trPr>
          <w:tblHeader/>
        </w:trPr>
        <w:tc>
          <w:tcPr>
            <w:tcW w:w="3200"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3FC7DE8B" w14:textId="77777777" w:rsidR="00274E90" w:rsidRDefault="004A19F0">
            <w:pPr>
              <w:spacing w:after="40" w:line="252" w:lineRule="auto"/>
            </w:pPr>
            <w:r>
              <w:rPr>
                <w:b/>
                <w:bCs/>
                <w:color w:val="0B3D91"/>
                <w:sz w:val="20"/>
                <w:szCs w:val="20"/>
              </w:rPr>
              <w:t>Term</w:t>
            </w:r>
          </w:p>
        </w:tc>
        <w:tc>
          <w:tcPr>
            <w:tcW w:w="6438" w:type="dxa"/>
            <w:tcBorders>
              <w:top w:val="single" w:sz="4" w:space="0" w:color="D0D7E2"/>
              <w:left w:val="single" w:sz="4" w:space="0" w:color="D0D7E2"/>
              <w:bottom w:val="single" w:sz="4" w:space="0" w:color="D0D7E2"/>
              <w:right w:val="single" w:sz="4" w:space="0" w:color="D0D7E2"/>
            </w:tcBorders>
            <w:shd w:val="clear" w:color="auto" w:fill="E8EEF8"/>
            <w:tcMar>
              <w:top w:w="80" w:type="dxa"/>
              <w:left w:w="110" w:type="dxa"/>
              <w:bottom w:w="80" w:type="dxa"/>
              <w:right w:w="110" w:type="dxa"/>
            </w:tcMar>
          </w:tcPr>
          <w:p w14:paraId="71B15109" w14:textId="77777777" w:rsidR="00274E90" w:rsidRDefault="004A19F0">
            <w:pPr>
              <w:spacing w:after="40" w:line="252" w:lineRule="auto"/>
            </w:pPr>
            <w:r>
              <w:rPr>
                <w:b/>
                <w:bCs/>
                <w:color w:val="0B3D91"/>
                <w:sz w:val="20"/>
                <w:szCs w:val="20"/>
              </w:rPr>
              <w:t>Meaning</w:t>
            </w:r>
          </w:p>
        </w:tc>
      </w:tr>
      <w:tr w:rsidR="00274E90" w14:paraId="49B09274" w14:textId="77777777">
        <w:tblPrEx>
          <w:tblCellMar>
            <w:top w:w="0" w:type="dxa"/>
            <w:bottom w:w="0" w:type="dxa"/>
          </w:tblCellMar>
        </w:tblPrEx>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B630F5C" w14:textId="77777777" w:rsidR="00274E90" w:rsidRDefault="004A19F0">
            <w:pPr>
              <w:spacing w:after="40" w:line="252" w:lineRule="auto"/>
            </w:pPr>
            <w:r>
              <w:rPr>
                <w:sz w:val="20"/>
                <w:szCs w:val="20"/>
              </w:rPr>
              <w:t>DPD / arrears stage</w:t>
            </w:r>
          </w:p>
        </w:tc>
        <w:tc>
          <w:tcPr>
            <w:tcW w:w="6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251081A" w14:textId="77777777" w:rsidR="00274E90" w:rsidRDefault="004A19F0">
            <w:pPr>
              <w:spacing w:after="40" w:line="252" w:lineRule="auto"/>
            </w:pPr>
            <w:r>
              <w:rPr>
                <w:sz w:val="20"/>
                <w:szCs w:val="20"/>
              </w:rPr>
              <w:t>Days past due; accounts are grouped into 1–30, 31–60, 61–90, 91–180 and 180+</w:t>
            </w:r>
          </w:p>
        </w:tc>
      </w:tr>
      <w:tr w:rsidR="00274E90" w14:paraId="019D6FA9" w14:textId="77777777">
        <w:tblPrEx>
          <w:tblCellMar>
            <w:top w:w="0" w:type="dxa"/>
            <w:bottom w:w="0" w:type="dxa"/>
          </w:tblCellMar>
        </w:tblPrEx>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5EF5126" w14:textId="77777777" w:rsidR="00274E90" w:rsidRDefault="004A19F0">
            <w:pPr>
              <w:spacing w:after="40" w:line="252" w:lineRule="auto"/>
            </w:pPr>
            <w:r>
              <w:rPr>
                <w:sz w:val="20"/>
                <w:szCs w:val="20"/>
              </w:rPr>
              <w:t>MTD</w:t>
            </w:r>
          </w:p>
        </w:tc>
        <w:tc>
          <w:tcPr>
            <w:tcW w:w="6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908CC97" w14:textId="77777777" w:rsidR="00274E90" w:rsidRDefault="004A19F0">
            <w:pPr>
              <w:spacing w:after="40" w:line="252" w:lineRule="auto"/>
            </w:pPr>
            <w:r>
              <w:rPr>
                <w:sz w:val="20"/>
                <w:szCs w:val="20"/>
              </w:rPr>
              <w:t>Month to date, up to the snapshot date</w:t>
            </w:r>
          </w:p>
        </w:tc>
      </w:tr>
      <w:tr w:rsidR="00274E90" w14:paraId="52630EF0" w14:textId="77777777">
        <w:tblPrEx>
          <w:tblCellMar>
            <w:top w:w="0" w:type="dxa"/>
            <w:bottom w:w="0" w:type="dxa"/>
          </w:tblCellMar>
        </w:tblPrEx>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FD15FB8" w14:textId="77777777" w:rsidR="00274E90" w:rsidRDefault="004A19F0">
            <w:pPr>
              <w:spacing w:after="40" w:line="252" w:lineRule="auto"/>
            </w:pPr>
            <w:r>
              <w:rPr>
                <w:sz w:val="20"/>
                <w:szCs w:val="20"/>
              </w:rPr>
              <w:t>RPC (right-party contact)</w:t>
            </w:r>
          </w:p>
        </w:tc>
        <w:tc>
          <w:tcPr>
            <w:tcW w:w="6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E51C798" w14:textId="77777777" w:rsidR="00274E90" w:rsidRDefault="004A19F0">
            <w:pPr>
              <w:spacing w:after="40" w:line="252" w:lineRule="auto"/>
            </w:pPr>
            <w:r>
              <w:rPr>
                <w:sz w:val="20"/>
                <w:szCs w:val="20"/>
              </w:rPr>
              <w:t>Contact made with the actual customer</w:t>
            </w:r>
          </w:p>
        </w:tc>
      </w:tr>
      <w:tr w:rsidR="00274E90" w14:paraId="6392051D" w14:textId="77777777">
        <w:tblPrEx>
          <w:tblCellMar>
            <w:top w:w="0" w:type="dxa"/>
            <w:bottom w:w="0" w:type="dxa"/>
          </w:tblCellMar>
        </w:tblPrEx>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D40E108" w14:textId="77777777" w:rsidR="00274E90" w:rsidRDefault="004A19F0">
            <w:pPr>
              <w:spacing w:after="40" w:line="252" w:lineRule="auto"/>
            </w:pPr>
            <w:r>
              <w:rPr>
                <w:sz w:val="20"/>
                <w:szCs w:val="20"/>
              </w:rPr>
              <w:t>PTP (promise to pay)</w:t>
            </w:r>
          </w:p>
        </w:tc>
        <w:tc>
          <w:tcPr>
            <w:tcW w:w="6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D05D38F" w14:textId="77777777" w:rsidR="00274E90" w:rsidRDefault="004A19F0">
            <w:pPr>
              <w:spacing w:after="40" w:line="252" w:lineRule="auto"/>
            </w:pPr>
            <w:r>
              <w:rPr>
                <w:sz w:val="20"/>
                <w:szCs w:val="20"/>
              </w:rPr>
              <w:t>A customer's commitment to pay; broken when it fell due and wasn't kept</w:t>
            </w:r>
          </w:p>
        </w:tc>
      </w:tr>
      <w:tr w:rsidR="00274E90" w14:paraId="582E7BDC" w14:textId="77777777">
        <w:tblPrEx>
          <w:tblCellMar>
            <w:top w:w="0" w:type="dxa"/>
            <w:bottom w:w="0" w:type="dxa"/>
          </w:tblCellMar>
        </w:tblPrEx>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3DB2696" w14:textId="77777777" w:rsidR="00274E90" w:rsidRDefault="004A19F0">
            <w:pPr>
              <w:spacing w:after="40" w:line="252" w:lineRule="auto"/>
            </w:pPr>
            <w:r>
              <w:rPr>
                <w:sz w:val="20"/>
                <w:szCs w:val="20"/>
              </w:rPr>
              <w:t>Payment propensity / non-payment risk</w:t>
            </w:r>
          </w:p>
        </w:tc>
        <w:tc>
          <w:tcPr>
            <w:tcW w:w="6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39644EC4" w14:textId="77777777" w:rsidR="00274E90" w:rsidRDefault="004A19F0">
            <w:pPr>
              <w:spacing w:after="40" w:line="252" w:lineRule="auto"/>
            </w:pPr>
            <w:r>
              <w:rPr>
                <w:sz w:val="20"/>
                <w:szCs w:val="20"/>
              </w:rPr>
              <w:t>Model scores from 0 to 1 that come with the data</w:t>
            </w:r>
          </w:p>
        </w:tc>
      </w:tr>
      <w:tr w:rsidR="00274E90" w14:paraId="0C976AE9" w14:textId="77777777">
        <w:tblPrEx>
          <w:tblCellMar>
            <w:top w:w="0" w:type="dxa"/>
            <w:bottom w:w="0" w:type="dxa"/>
          </w:tblCellMar>
        </w:tblPrEx>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A528BC7" w14:textId="77777777" w:rsidR="00274E90" w:rsidRDefault="004A19F0">
            <w:pPr>
              <w:spacing w:after="40" w:line="252" w:lineRule="auto"/>
            </w:pPr>
            <w:r>
              <w:rPr>
                <w:sz w:val="20"/>
                <w:szCs w:val="20"/>
              </w:rPr>
              <w:t>Incremental recovery opportunity</w:t>
            </w:r>
          </w:p>
        </w:tc>
        <w:tc>
          <w:tcPr>
            <w:tcW w:w="6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BC91781" w14:textId="77777777" w:rsidR="00274E90" w:rsidRDefault="004A19F0">
            <w:pPr>
              <w:spacing w:after="40" w:line="252" w:lineRule="auto"/>
            </w:pPr>
            <w:r>
              <w:rPr>
                <w:sz w:val="20"/>
                <w:szCs w:val="20"/>
              </w:rPr>
              <w:t>Extra ₹ expected if we intervene (a field in the data)</w:t>
            </w:r>
          </w:p>
        </w:tc>
      </w:tr>
      <w:tr w:rsidR="00274E90" w14:paraId="1C8EC8C8" w14:textId="77777777">
        <w:tblPrEx>
          <w:tblCellMar>
            <w:top w:w="0" w:type="dxa"/>
            <w:bottom w:w="0" w:type="dxa"/>
          </w:tblCellMar>
        </w:tblPrEx>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7ED2538" w14:textId="77777777" w:rsidR="00274E90" w:rsidRDefault="004A19F0">
            <w:pPr>
              <w:spacing w:after="40" w:line="252" w:lineRule="auto"/>
            </w:pPr>
            <w:r>
              <w:rPr>
                <w:sz w:val="20"/>
                <w:szCs w:val="20"/>
              </w:rPr>
              <w:t>Roll f</w:t>
            </w:r>
            <w:r>
              <w:rPr>
                <w:sz w:val="20"/>
                <w:szCs w:val="20"/>
              </w:rPr>
              <w:t>orward / roll back</w:t>
            </w:r>
          </w:p>
        </w:tc>
        <w:tc>
          <w:tcPr>
            <w:tcW w:w="6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FB98E24" w14:textId="77777777" w:rsidR="00274E90" w:rsidRDefault="004A19F0">
            <w:pPr>
              <w:spacing w:after="40" w:line="252" w:lineRule="auto"/>
            </w:pPr>
            <w:r>
              <w:rPr>
                <w:sz w:val="20"/>
                <w:szCs w:val="20"/>
              </w:rPr>
              <w:t>Moving to a later / earlier arrears stage</w:t>
            </w:r>
          </w:p>
        </w:tc>
      </w:tr>
      <w:tr w:rsidR="00274E90" w14:paraId="66B53B57" w14:textId="77777777">
        <w:tblPrEx>
          <w:tblCellMar>
            <w:top w:w="0" w:type="dxa"/>
            <w:bottom w:w="0" w:type="dxa"/>
          </w:tblCellMar>
        </w:tblPrEx>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CB961FF" w14:textId="77777777" w:rsidR="00274E90" w:rsidRDefault="004A19F0">
            <w:pPr>
              <w:spacing w:after="40" w:line="252" w:lineRule="auto"/>
            </w:pPr>
            <w:r>
              <w:rPr>
                <w:sz w:val="20"/>
                <w:szCs w:val="20"/>
              </w:rPr>
              <w:t>Cost to collect</w:t>
            </w:r>
          </w:p>
        </w:tc>
        <w:tc>
          <w:tcPr>
            <w:tcW w:w="6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EF13619" w14:textId="77777777" w:rsidR="00274E90" w:rsidRDefault="004A19F0">
            <w:pPr>
              <w:spacing w:after="40" w:line="252" w:lineRule="auto"/>
            </w:pPr>
            <w:r>
              <w:rPr>
                <w:sz w:val="20"/>
                <w:szCs w:val="20"/>
              </w:rPr>
              <w:t>Collection cost ÷ amount collected (₹ per ₹1)</w:t>
            </w:r>
          </w:p>
        </w:tc>
      </w:tr>
      <w:tr w:rsidR="00274E90" w14:paraId="01BA2A2D" w14:textId="77777777">
        <w:tblPrEx>
          <w:tblCellMar>
            <w:top w:w="0" w:type="dxa"/>
            <w:bottom w:w="0" w:type="dxa"/>
          </w:tblCellMar>
        </w:tblPrEx>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1B265C6" w14:textId="77777777" w:rsidR="00274E90" w:rsidRDefault="004A19F0">
            <w:pPr>
              <w:spacing w:after="40" w:line="252" w:lineRule="auto"/>
            </w:pPr>
            <w:r>
              <w:rPr>
                <w:sz w:val="20"/>
                <w:szCs w:val="20"/>
              </w:rPr>
              <w:t>Priority account</w:t>
            </w:r>
          </w:p>
        </w:tc>
        <w:tc>
          <w:tcPr>
            <w:tcW w:w="6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3F74FB8" w14:textId="77777777" w:rsidR="00274E90" w:rsidRDefault="004A19F0">
            <w:pPr>
              <w:spacing w:after="40" w:line="252" w:lineRule="auto"/>
            </w:pPr>
            <w:r>
              <w:rPr>
                <w:sz w:val="20"/>
                <w:szCs w:val="20"/>
              </w:rPr>
              <w:t>Non-payment risk ≥ 0.70 and payment propensity ≥ 0.25</w:t>
            </w:r>
          </w:p>
        </w:tc>
      </w:tr>
      <w:tr w:rsidR="00274E90" w14:paraId="66898568" w14:textId="77777777">
        <w:tblPrEx>
          <w:tblCellMar>
            <w:top w:w="0" w:type="dxa"/>
            <w:bottom w:w="0" w:type="dxa"/>
          </w:tblCellMar>
        </w:tblPrEx>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5DF0BC24" w14:textId="77777777" w:rsidR="00274E90" w:rsidRDefault="004A19F0">
            <w:pPr>
              <w:spacing w:after="40" w:line="252" w:lineRule="auto"/>
            </w:pPr>
            <w:r>
              <w:rPr>
                <w:sz w:val="20"/>
                <w:szCs w:val="20"/>
              </w:rPr>
              <w:t>Specialist collector</w:t>
            </w:r>
          </w:p>
        </w:tc>
        <w:tc>
          <w:tcPr>
            <w:tcW w:w="6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76E88F8" w14:textId="77777777" w:rsidR="00274E90" w:rsidRDefault="004A19F0">
            <w:pPr>
              <w:spacing w:after="40" w:line="252" w:lineRule="auto"/>
            </w:pPr>
            <w:r>
              <w:rPr>
                <w:sz w:val="20"/>
                <w:szCs w:val="20"/>
              </w:rPr>
              <w:t>An experienced collector for the hardest, highest-value cases (risk ≥ 0.80, balance ≥ ₹50K)</w:t>
            </w:r>
          </w:p>
        </w:tc>
      </w:tr>
      <w:tr w:rsidR="00274E90" w14:paraId="2CCCFE1A" w14:textId="77777777">
        <w:tblPrEx>
          <w:tblCellMar>
            <w:top w:w="0" w:type="dxa"/>
            <w:bottom w:w="0" w:type="dxa"/>
          </w:tblCellMar>
        </w:tblPrEx>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4CFD59A" w14:textId="77777777" w:rsidR="00274E90" w:rsidRDefault="004A19F0">
            <w:pPr>
              <w:spacing w:after="40" w:line="252" w:lineRule="auto"/>
            </w:pPr>
            <w:r>
              <w:rPr>
                <w:sz w:val="20"/>
                <w:szCs w:val="20"/>
              </w:rPr>
              <w:t>Metric view / certified view</w:t>
            </w:r>
          </w:p>
        </w:tc>
        <w:tc>
          <w:tcPr>
            <w:tcW w:w="6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4424138" w14:textId="77777777" w:rsidR="00274E90" w:rsidRDefault="004A19F0">
            <w:pPr>
              <w:spacing w:after="40" w:line="252" w:lineRule="auto"/>
            </w:pPr>
            <w:r>
              <w:rPr>
                <w:sz w:val="20"/>
                <w:szCs w:val="20"/>
              </w:rPr>
              <w:t>Governed definitions of measures / approved SQL for key questions, in Unity Catalog</w:t>
            </w:r>
          </w:p>
        </w:tc>
      </w:tr>
      <w:tr w:rsidR="00274E90" w14:paraId="0C57A3E7" w14:textId="77777777">
        <w:tblPrEx>
          <w:tblCellMar>
            <w:top w:w="0" w:type="dxa"/>
            <w:bottom w:w="0" w:type="dxa"/>
          </w:tblCellMar>
        </w:tblPrEx>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F3CEF8E" w14:textId="77777777" w:rsidR="00274E90" w:rsidRDefault="004A19F0">
            <w:pPr>
              <w:spacing w:after="40" w:line="252" w:lineRule="auto"/>
            </w:pPr>
            <w:r>
              <w:rPr>
                <w:sz w:val="20"/>
                <w:szCs w:val="20"/>
              </w:rPr>
              <w:t>Genie (LensS query engine)</w:t>
            </w:r>
          </w:p>
        </w:tc>
        <w:tc>
          <w:tcPr>
            <w:tcW w:w="6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6FBEF8B1" w14:textId="77777777" w:rsidR="00274E90" w:rsidRDefault="004A19F0">
            <w:pPr>
              <w:spacing w:after="40" w:line="252" w:lineRule="auto"/>
            </w:pPr>
            <w:r>
              <w:rPr>
                <w:sz w:val="20"/>
                <w:szCs w:val="20"/>
              </w:rPr>
              <w:t>The Databricks AI/BI c</w:t>
            </w:r>
            <w:r>
              <w:rPr>
                <w:sz w:val="20"/>
                <w:szCs w:val="20"/>
              </w:rPr>
              <w:t>onfiguration that turns questions into governed SQL</w:t>
            </w:r>
          </w:p>
        </w:tc>
      </w:tr>
      <w:tr w:rsidR="00274E90" w14:paraId="13C8149D" w14:textId="77777777">
        <w:tblPrEx>
          <w:tblCellMar>
            <w:top w:w="0" w:type="dxa"/>
            <w:bottom w:w="0" w:type="dxa"/>
          </w:tblCellMar>
        </w:tblPrEx>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1937834D" w14:textId="77777777" w:rsidR="00274E90" w:rsidRDefault="004A19F0">
            <w:pPr>
              <w:spacing w:after="40" w:line="252" w:lineRule="auto"/>
            </w:pPr>
            <w:r>
              <w:rPr>
                <w:sz w:val="20"/>
                <w:szCs w:val="20"/>
              </w:rPr>
              <w:t>Faithfulness</w:t>
            </w:r>
          </w:p>
        </w:tc>
        <w:tc>
          <w:tcPr>
            <w:tcW w:w="6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1B4E529" w14:textId="77777777" w:rsidR="00274E90" w:rsidRDefault="004A19F0">
            <w:pPr>
              <w:spacing w:after="40" w:line="252" w:lineRule="auto"/>
            </w:pPr>
            <w:r>
              <w:rPr>
                <w:sz w:val="20"/>
                <w:szCs w:val="20"/>
              </w:rPr>
              <w:t>How far an answer's claims and figures are supported by the query results</w:t>
            </w:r>
          </w:p>
        </w:tc>
      </w:tr>
      <w:tr w:rsidR="00274E90" w14:paraId="1FDE1952" w14:textId="77777777">
        <w:tblPrEx>
          <w:tblCellMar>
            <w:top w:w="0" w:type="dxa"/>
            <w:bottom w:w="0" w:type="dxa"/>
          </w:tblCellMar>
        </w:tblPrEx>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7DCB7FC9" w14:textId="77777777" w:rsidR="00274E90" w:rsidRDefault="004A19F0">
            <w:pPr>
              <w:spacing w:after="40" w:line="252" w:lineRule="auto"/>
            </w:pPr>
            <w:r>
              <w:rPr>
                <w:sz w:val="20"/>
                <w:szCs w:val="20"/>
              </w:rPr>
              <w:t>Service principal</w:t>
            </w:r>
          </w:p>
        </w:tc>
        <w:tc>
          <w:tcPr>
            <w:tcW w:w="6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02F22E12" w14:textId="77777777" w:rsidR="00274E90" w:rsidRDefault="004A19F0">
            <w:pPr>
              <w:spacing w:after="40" w:line="252" w:lineRule="auto"/>
            </w:pPr>
            <w:r>
              <w:rPr>
                <w:sz w:val="20"/>
                <w:szCs w:val="20"/>
              </w:rPr>
              <w:t>A non-human identity; the app uses its own, with least privilege</w:t>
            </w:r>
          </w:p>
        </w:tc>
      </w:tr>
      <w:tr w:rsidR="00274E90" w14:paraId="4F6A18AD" w14:textId="77777777">
        <w:tblPrEx>
          <w:tblCellMar>
            <w:top w:w="0" w:type="dxa"/>
            <w:bottom w:w="0" w:type="dxa"/>
          </w:tblCellMar>
        </w:tblPrEx>
        <w:tc>
          <w:tcPr>
            <w:tcW w:w="3200"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267E1BC9" w14:textId="77777777" w:rsidR="00274E90" w:rsidRDefault="004A19F0">
            <w:pPr>
              <w:spacing w:after="40" w:line="252" w:lineRule="auto"/>
            </w:pPr>
            <w:r>
              <w:rPr>
                <w:sz w:val="20"/>
                <w:szCs w:val="20"/>
              </w:rPr>
              <w:t>Lakebase</w:t>
            </w:r>
          </w:p>
        </w:tc>
        <w:tc>
          <w:tcPr>
            <w:tcW w:w="6438" w:type="dxa"/>
            <w:tcBorders>
              <w:top w:val="single" w:sz="4" w:space="0" w:color="D0D7E2"/>
              <w:left w:val="single" w:sz="4" w:space="0" w:color="D0D7E2"/>
              <w:bottom w:val="single" w:sz="4" w:space="0" w:color="D0D7E2"/>
              <w:right w:val="single" w:sz="4" w:space="0" w:color="D0D7E2"/>
            </w:tcBorders>
            <w:tcMar>
              <w:top w:w="80" w:type="dxa"/>
              <w:left w:w="110" w:type="dxa"/>
              <w:bottom w:w="80" w:type="dxa"/>
              <w:right w:w="110" w:type="dxa"/>
            </w:tcMar>
          </w:tcPr>
          <w:p w14:paraId="4EFCB2F4" w14:textId="77777777" w:rsidR="00274E90" w:rsidRDefault="004A19F0">
            <w:pPr>
              <w:spacing w:after="40" w:line="252" w:lineRule="auto"/>
            </w:pPr>
            <w:r>
              <w:rPr>
                <w:sz w:val="20"/>
                <w:szCs w:val="20"/>
              </w:rPr>
              <w:t>Databricks-managed Postgres, used for chat history, memory, cache and logs</w:t>
            </w:r>
          </w:p>
        </w:tc>
      </w:tr>
    </w:tbl>
    <w:p w14:paraId="34417D1D" w14:textId="77777777" w:rsidR="00000000" w:rsidRDefault="004A19F0"/>
    <w:sectPr w:rsidR="00000000">
      <w:headerReference w:type="default" r:id="rId21"/>
      <w:footerReference w:type="default" r:id="rId2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2D0FC3" w14:textId="77777777" w:rsidR="00000000" w:rsidRDefault="004A19F0">
      <w:r>
        <w:separator/>
      </w:r>
    </w:p>
  </w:endnote>
  <w:endnote w:type="continuationSeparator" w:id="0">
    <w:p w14:paraId="49485E2D" w14:textId="77777777" w:rsidR="00000000" w:rsidRDefault="004A19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84656" w14:textId="77777777" w:rsidR="00274E90" w:rsidRDefault="004A19F0">
    <w:pPr>
      <w:jc w:val="center"/>
    </w:pPr>
    <w:r>
      <w:rPr>
        <w:color w:val="5B6472"/>
        <w:sz w:val="16"/>
        <w:szCs w:val="16"/>
      </w:rPr>
      <w:t xml:space="preserve">Page </w:t>
    </w:r>
    <w:r>
      <w:rPr>
        <w:color w:val="5B6472"/>
        <w:sz w:val="16"/>
        <w:szCs w:val="16"/>
      </w:rPr>
      <w:fldChar w:fldCharType="begin"/>
    </w:r>
    <w:r>
      <w:rPr>
        <w:color w:val="5B6472"/>
        <w:sz w:val="16"/>
        <w:szCs w:val="16"/>
      </w:rPr>
      <w:instrText>PAGE</w:instrText>
    </w:r>
    <w:r>
      <w:rPr>
        <w:color w:val="5B6472"/>
        <w:sz w:val="16"/>
        <w:szCs w:val="16"/>
      </w:rPr>
      <w:fldChar w:fldCharType="separate"/>
    </w:r>
    <w:r w:rsidR="00E162B7">
      <w:rPr>
        <w:noProof/>
        <w:color w:val="5B6472"/>
        <w:sz w:val="16"/>
        <w:szCs w:val="16"/>
      </w:rPr>
      <w:t>1</w:t>
    </w:r>
    <w:r>
      <w:rPr>
        <w:color w:val="5B6472"/>
        <w:sz w:val="16"/>
        <w:szCs w:val="16"/>
      </w:rPr>
      <w:fldChar w:fldCharType="end"/>
    </w:r>
    <w:r>
      <w:rPr>
        <w:color w:val="5B6472"/>
        <w:sz w:val="16"/>
        <w:szCs w:val="16"/>
      </w:rPr>
      <w:t xml:space="preserve"> of </w:t>
    </w:r>
    <w:r>
      <w:rPr>
        <w:color w:val="5B6472"/>
        <w:sz w:val="16"/>
        <w:szCs w:val="16"/>
      </w:rPr>
      <w:fldChar w:fldCharType="begin"/>
    </w:r>
    <w:r>
      <w:rPr>
        <w:color w:val="5B6472"/>
        <w:sz w:val="16"/>
        <w:szCs w:val="16"/>
      </w:rPr>
      <w:instrText>NUMPAGES</w:instrText>
    </w:r>
    <w:r>
      <w:rPr>
        <w:color w:val="5B6472"/>
        <w:sz w:val="16"/>
        <w:szCs w:val="16"/>
      </w:rPr>
      <w:fldChar w:fldCharType="separate"/>
    </w:r>
    <w:r w:rsidR="00E162B7">
      <w:rPr>
        <w:noProof/>
        <w:color w:val="5B6472"/>
        <w:sz w:val="16"/>
        <w:szCs w:val="16"/>
      </w:rPr>
      <w:t>2</w:t>
    </w:r>
    <w:r>
      <w:rPr>
        <w:color w:val="5B64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DBA6D1" w14:textId="77777777" w:rsidR="00000000" w:rsidRDefault="004A19F0">
      <w:r>
        <w:separator/>
      </w:r>
    </w:p>
  </w:footnote>
  <w:footnote w:type="continuationSeparator" w:id="0">
    <w:p w14:paraId="2E71E2B4" w14:textId="77777777" w:rsidR="00000000" w:rsidRDefault="004A19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0A6A6" w14:textId="77777777" w:rsidR="00274E90" w:rsidRDefault="004A19F0">
    <w:pPr>
      <w:jc w:val="right"/>
    </w:pPr>
    <w:r>
      <w:rPr>
        <w:color w:val="5B6472"/>
        <w:sz w:val="16"/>
        <w:szCs w:val="16"/>
      </w:rPr>
      <w:t>LensS Collections Intelligence · Product and Demo Guide · v1.9.1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F3889"/>
    <w:multiLevelType w:val="hybridMultilevel"/>
    <w:tmpl w:val="52D8B5D2"/>
    <w:lvl w:ilvl="0" w:tplc="B480469A" w:tentative="1">
      <w:start w:val="1"/>
      <w:numFmt w:val="decimal"/>
      <w:lvlText w:val="%1."/>
      <w:lvlJc w:val="left"/>
      <w:pPr>
        <w:ind w:left="540" w:hanging="320"/>
      </w:pPr>
    </w:lvl>
    <w:lvl w:ilvl="1" w:tplc="F17CDBF6">
      <w:numFmt w:val="decimal"/>
      <w:lvlText w:val=""/>
      <w:lvlJc w:val="left"/>
    </w:lvl>
    <w:lvl w:ilvl="2" w:tplc="EF902E16">
      <w:numFmt w:val="decimal"/>
      <w:lvlText w:val=""/>
      <w:lvlJc w:val="left"/>
    </w:lvl>
    <w:lvl w:ilvl="3" w:tplc="709EFBDA">
      <w:numFmt w:val="decimal"/>
      <w:lvlText w:val=""/>
      <w:lvlJc w:val="left"/>
    </w:lvl>
    <w:lvl w:ilvl="4" w:tplc="6B88A1EE">
      <w:numFmt w:val="decimal"/>
      <w:lvlText w:val=""/>
      <w:lvlJc w:val="left"/>
    </w:lvl>
    <w:lvl w:ilvl="5" w:tplc="94422EAA">
      <w:numFmt w:val="decimal"/>
      <w:lvlText w:val=""/>
      <w:lvlJc w:val="left"/>
    </w:lvl>
    <w:lvl w:ilvl="6" w:tplc="8AD20176">
      <w:numFmt w:val="decimal"/>
      <w:lvlText w:val=""/>
      <w:lvlJc w:val="left"/>
    </w:lvl>
    <w:lvl w:ilvl="7" w:tplc="8ADA62F0">
      <w:numFmt w:val="decimal"/>
      <w:lvlText w:val=""/>
      <w:lvlJc w:val="left"/>
    </w:lvl>
    <w:lvl w:ilvl="8" w:tplc="EFA4F23A">
      <w:numFmt w:val="decimal"/>
      <w:lvlText w:val=""/>
      <w:lvlJc w:val="left"/>
    </w:lvl>
  </w:abstractNum>
  <w:abstractNum w:abstractNumId="1" w15:restartNumberingAfterBreak="0">
    <w:nsid w:val="2B7B5511"/>
    <w:multiLevelType w:val="hybridMultilevel"/>
    <w:tmpl w:val="66B6CB8A"/>
    <w:lvl w:ilvl="0" w:tplc="1A76613E" w:tentative="1">
      <w:start w:val="1"/>
      <w:numFmt w:val="decimal"/>
      <w:lvlText w:val="%1."/>
      <w:lvlJc w:val="left"/>
      <w:pPr>
        <w:ind w:left="540" w:hanging="320"/>
      </w:pPr>
    </w:lvl>
    <w:lvl w:ilvl="1" w:tplc="FE3A9E60">
      <w:numFmt w:val="decimal"/>
      <w:lvlText w:val=""/>
      <w:lvlJc w:val="left"/>
    </w:lvl>
    <w:lvl w:ilvl="2" w:tplc="6D224480">
      <w:numFmt w:val="decimal"/>
      <w:lvlText w:val=""/>
      <w:lvlJc w:val="left"/>
    </w:lvl>
    <w:lvl w:ilvl="3" w:tplc="7766F3C6">
      <w:numFmt w:val="decimal"/>
      <w:lvlText w:val=""/>
      <w:lvlJc w:val="left"/>
    </w:lvl>
    <w:lvl w:ilvl="4" w:tplc="7C9CFA64">
      <w:numFmt w:val="decimal"/>
      <w:lvlText w:val=""/>
      <w:lvlJc w:val="left"/>
    </w:lvl>
    <w:lvl w:ilvl="5" w:tplc="86667252">
      <w:numFmt w:val="decimal"/>
      <w:lvlText w:val=""/>
      <w:lvlJc w:val="left"/>
    </w:lvl>
    <w:lvl w:ilvl="6" w:tplc="4B9C3026">
      <w:numFmt w:val="decimal"/>
      <w:lvlText w:val=""/>
      <w:lvlJc w:val="left"/>
    </w:lvl>
    <w:lvl w:ilvl="7" w:tplc="7AD6FABE">
      <w:numFmt w:val="decimal"/>
      <w:lvlText w:val=""/>
      <w:lvlJc w:val="left"/>
    </w:lvl>
    <w:lvl w:ilvl="8" w:tplc="1194AB34">
      <w:numFmt w:val="decimal"/>
      <w:lvlText w:val=""/>
      <w:lvlJc w:val="left"/>
    </w:lvl>
  </w:abstractNum>
  <w:abstractNum w:abstractNumId="2" w15:restartNumberingAfterBreak="0">
    <w:nsid w:val="41C26BB1"/>
    <w:multiLevelType w:val="hybridMultilevel"/>
    <w:tmpl w:val="431875EA"/>
    <w:lvl w:ilvl="0" w:tplc="18E8BD38">
      <w:start w:val="1"/>
      <w:numFmt w:val="bullet"/>
      <w:lvlText w:val="•"/>
      <w:lvlJc w:val="left"/>
      <w:pPr>
        <w:ind w:left="540" w:hanging="270"/>
      </w:pPr>
    </w:lvl>
    <w:lvl w:ilvl="1" w:tplc="90324BAC" w:tentative="1">
      <w:start w:val="1"/>
      <w:numFmt w:val="bullet"/>
      <w:lvlText w:val="–"/>
      <w:lvlJc w:val="left"/>
      <w:pPr>
        <w:ind w:left="1080" w:hanging="270"/>
      </w:pPr>
    </w:lvl>
    <w:lvl w:ilvl="2" w:tplc="5E600A64">
      <w:numFmt w:val="decimal"/>
      <w:lvlText w:val=""/>
      <w:lvlJc w:val="left"/>
    </w:lvl>
    <w:lvl w:ilvl="3" w:tplc="F5BCC97C">
      <w:numFmt w:val="decimal"/>
      <w:lvlText w:val=""/>
      <w:lvlJc w:val="left"/>
    </w:lvl>
    <w:lvl w:ilvl="4" w:tplc="4502C5F6">
      <w:numFmt w:val="decimal"/>
      <w:lvlText w:val=""/>
      <w:lvlJc w:val="left"/>
    </w:lvl>
    <w:lvl w:ilvl="5" w:tplc="E19EE590">
      <w:numFmt w:val="decimal"/>
      <w:lvlText w:val=""/>
      <w:lvlJc w:val="left"/>
    </w:lvl>
    <w:lvl w:ilvl="6" w:tplc="57001494">
      <w:numFmt w:val="decimal"/>
      <w:lvlText w:val=""/>
      <w:lvlJc w:val="left"/>
    </w:lvl>
    <w:lvl w:ilvl="7" w:tplc="BB34505E">
      <w:numFmt w:val="decimal"/>
      <w:lvlText w:val=""/>
      <w:lvlJc w:val="left"/>
    </w:lvl>
    <w:lvl w:ilvl="8" w:tplc="945CFAF0">
      <w:numFmt w:val="decimal"/>
      <w:lvlText w:val=""/>
      <w:lvlJc w:val="left"/>
    </w:lvl>
  </w:abstractNum>
  <w:abstractNum w:abstractNumId="3" w15:restartNumberingAfterBreak="0">
    <w:nsid w:val="493F2C0D"/>
    <w:multiLevelType w:val="hybridMultilevel"/>
    <w:tmpl w:val="5344CADC"/>
    <w:lvl w:ilvl="0" w:tplc="FB28B422">
      <w:start w:val="1"/>
      <w:numFmt w:val="decimal"/>
      <w:lvlText w:val="%1."/>
      <w:lvlJc w:val="left"/>
      <w:pPr>
        <w:ind w:left="540" w:hanging="320"/>
      </w:pPr>
    </w:lvl>
    <w:lvl w:ilvl="1" w:tplc="1A42CEFC">
      <w:numFmt w:val="decimal"/>
      <w:lvlText w:val=""/>
      <w:lvlJc w:val="left"/>
    </w:lvl>
    <w:lvl w:ilvl="2" w:tplc="472A8F82">
      <w:numFmt w:val="decimal"/>
      <w:lvlText w:val=""/>
      <w:lvlJc w:val="left"/>
    </w:lvl>
    <w:lvl w:ilvl="3" w:tplc="0A0CCC56">
      <w:numFmt w:val="decimal"/>
      <w:lvlText w:val=""/>
      <w:lvlJc w:val="left"/>
    </w:lvl>
    <w:lvl w:ilvl="4" w:tplc="A8EE548A">
      <w:numFmt w:val="decimal"/>
      <w:lvlText w:val=""/>
      <w:lvlJc w:val="left"/>
    </w:lvl>
    <w:lvl w:ilvl="5" w:tplc="BB52D954">
      <w:numFmt w:val="decimal"/>
      <w:lvlText w:val=""/>
      <w:lvlJc w:val="left"/>
    </w:lvl>
    <w:lvl w:ilvl="6" w:tplc="EEF6EC40">
      <w:numFmt w:val="decimal"/>
      <w:lvlText w:val=""/>
      <w:lvlJc w:val="left"/>
    </w:lvl>
    <w:lvl w:ilvl="7" w:tplc="FF481472">
      <w:numFmt w:val="decimal"/>
      <w:lvlText w:val=""/>
      <w:lvlJc w:val="left"/>
    </w:lvl>
    <w:lvl w:ilvl="8" w:tplc="C2BAEEDE">
      <w:numFmt w:val="decimal"/>
      <w:lvlText w:val=""/>
      <w:lvlJc w:val="left"/>
    </w:lvl>
  </w:abstractNum>
  <w:abstractNum w:abstractNumId="4" w15:restartNumberingAfterBreak="0">
    <w:nsid w:val="7F361213"/>
    <w:multiLevelType w:val="hybridMultilevel"/>
    <w:tmpl w:val="47F030CA"/>
    <w:lvl w:ilvl="0" w:tplc="0E6CA5D0" w:tentative="1">
      <w:start w:val="1"/>
      <w:numFmt w:val="bullet"/>
      <w:lvlText w:val="●"/>
      <w:lvlJc w:val="left"/>
      <w:pPr>
        <w:ind w:left="720" w:hanging="360"/>
      </w:pPr>
    </w:lvl>
    <w:lvl w:ilvl="1" w:tplc="B308C31E" w:tentative="1">
      <w:start w:val="1"/>
      <w:numFmt w:val="bullet"/>
      <w:lvlText w:val="○"/>
      <w:lvlJc w:val="left"/>
      <w:pPr>
        <w:ind w:left="1440" w:hanging="360"/>
      </w:pPr>
    </w:lvl>
    <w:lvl w:ilvl="2" w:tplc="060E9856" w:tentative="1">
      <w:start w:val="1"/>
      <w:numFmt w:val="bullet"/>
      <w:lvlText w:val="■"/>
      <w:lvlJc w:val="left"/>
      <w:pPr>
        <w:ind w:left="2160" w:hanging="360"/>
      </w:pPr>
    </w:lvl>
    <w:lvl w:ilvl="3" w:tplc="C680C718" w:tentative="1">
      <w:start w:val="1"/>
      <w:numFmt w:val="bullet"/>
      <w:lvlText w:val="●"/>
      <w:lvlJc w:val="left"/>
      <w:pPr>
        <w:ind w:left="2880" w:hanging="360"/>
      </w:pPr>
    </w:lvl>
    <w:lvl w:ilvl="4" w:tplc="9136631E" w:tentative="1">
      <w:start w:val="1"/>
      <w:numFmt w:val="bullet"/>
      <w:lvlText w:val="○"/>
      <w:lvlJc w:val="left"/>
      <w:pPr>
        <w:ind w:left="3600" w:hanging="360"/>
      </w:pPr>
    </w:lvl>
    <w:lvl w:ilvl="5" w:tplc="F716D28E" w:tentative="1">
      <w:start w:val="1"/>
      <w:numFmt w:val="bullet"/>
      <w:lvlText w:val="■"/>
      <w:lvlJc w:val="left"/>
      <w:pPr>
        <w:ind w:left="4320" w:hanging="360"/>
      </w:pPr>
    </w:lvl>
    <w:lvl w:ilvl="6" w:tplc="07B8731C" w:tentative="1">
      <w:start w:val="1"/>
      <w:numFmt w:val="bullet"/>
      <w:lvlText w:val="●"/>
      <w:lvlJc w:val="left"/>
      <w:pPr>
        <w:ind w:left="5040" w:hanging="360"/>
      </w:pPr>
    </w:lvl>
    <w:lvl w:ilvl="7" w:tplc="9AFC640C" w:tentative="1">
      <w:start w:val="1"/>
      <w:numFmt w:val="bullet"/>
      <w:lvlText w:val="●"/>
      <w:lvlJc w:val="left"/>
      <w:pPr>
        <w:ind w:left="5760" w:hanging="360"/>
      </w:pPr>
    </w:lvl>
    <w:lvl w:ilvl="8" w:tplc="AB602C1C" w:tentative="1">
      <w:start w:val="1"/>
      <w:numFmt w:val="bullet"/>
      <w:lvlText w:val="●"/>
      <w:lvlJc w:val="left"/>
      <w:pPr>
        <w:ind w:left="6480" w:hanging="360"/>
      </w:pPr>
    </w:lvl>
  </w:abstractNum>
  <w:num w:numId="1">
    <w:abstractNumId w:val="4"/>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4E90"/>
    <w:rsid w:val="00274E90"/>
    <w:rsid w:val="004A19F0"/>
    <w:rsid w:val="00E162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868729"/>
  <w15:docId w15:val="{0B22F9FC-B585-4004-A351-5D6DD0FAC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937"/>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0B3D91"/>
      <w:sz w:val="34"/>
      <w:szCs w:val="34"/>
    </w:rPr>
  </w:style>
  <w:style w:type="paragraph" w:styleId="Heading2">
    <w:name w:val="heading 2"/>
    <w:basedOn w:val="Normal"/>
    <w:next w:val="Normal"/>
    <w:uiPriority w:val="9"/>
    <w:unhideWhenUsed/>
    <w:qFormat/>
    <w:pPr>
      <w:keepNext/>
      <w:spacing w:before="280" w:after="120"/>
      <w:outlineLvl w:val="1"/>
    </w:pPr>
    <w:rPr>
      <w:b/>
      <w:bCs/>
      <w:color w:val="1D4ED8"/>
      <w:sz w:val="26"/>
      <w:szCs w:val="26"/>
    </w:rPr>
  </w:style>
  <w:style w:type="paragraph" w:styleId="Heading3">
    <w:name w:val="heading 3"/>
    <w:basedOn w:val="Normal"/>
    <w:next w:val="Normal"/>
    <w:uiPriority w:val="9"/>
    <w:unhideWhenUsed/>
    <w:qFormat/>
    <w:pPr>
      <w:keepNext/>
      <w:spacing w:before="200" w:after="80"/>
      <w:outlineLvl w:val="2"/>
    </w:pPr>
    <w:rPr>
      <w:b/>
      <w:bCs/>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162B7"/>
    <w:pPr>
      <w:spacing w:after="100"/>
    </w:pPr>
  </w:style>
  <w:style w:type="paragraph" w:styleId="TOC2">
    <w:name w:val="toc 2"/>
    <w:basedOn w:val="Normal"/>
    <w:next w:val="Normal"/>
    <w:autoRedefine/>
    <w:uiPriority w:val="39"/>
    <w:unhideWhenUsed/>
    <w:rsid w:val="00E162B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5871</Words>
  <Characters>30884</Characters>
  <Application>Microsoft Office Word</Application>
  <DocSecurity>0</DocSecurity>
  <Lines>947</Lines>
  <Paragraphs>650</Paragraphs>
  <ScaleCrop>false</ScaleCrop>
  <Company/>
  <LinksUpToDate>false</LinksUpToDate>
  <CharactersWithSpaces>36115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LensS Collections Intelligence: Product and Demo Guide</dc:title>
  <dc:creator>LensS</dc:creator>
  <dc:description>Product, architecture, application and client demo guide for LensS Collections Intelligence v1.9</dc:description>
  <cp:lastModifiedBy>ULLAS KC</cp:lastModifiedBy>
  <cp:revision>3</cp:revision>
  <dcterms:created xsi:type="dcterms:W3CDTF">2026-10-06T06:27:00Z</dcterms:created>
  <dcterms:modified xsi:type="dcterms:W3CDTF">2026-10-06T06:27:00Z</dcterms:modified>
</cp:coreProperties>
</file>