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0B754" w14:textId="77777777" w:rsidR="00A911CE" w:rsidRDefault="00210EDC">
      <w:pPr>
        <w:spacing w:before="2400" w:after="120"/>
      </w:pPr>
      <w:r>
        <w:rPr>
          <w:b/>
          <w:bCs/>
          <w:color w:val="0B3D91"/>
          <w:sz w:val="56"/>
          <w:szCs w:val="56"/>
        </w:rPr>
        <w:t>LensS Collections Intelligence</w:t>
      </w:r>
    </w:p>
    <w:p w14:paraId="42F5C823" w14:textId="77777777" w:rsidR="00A911CE" w:rsidRDefault="00210EDC">
      <w:pPr>
        <w:spacing w:after="360"/>
      </w:pPr>
      <w:r>
        <w:rPr>
          <w:color w:val="1D4ED8"/>
          <w:sz w:val="36"/>
          <w:szCs w:val="36"/>
        </w:rPr>
        <w:t>End-to-End Demo Guide</w:t>
      </w:r>
    </w:p>
    <w:p w14:paraId="6A0BD083" w14:textId="77777777" w:rsidR="00A911CE" w:rsidRDefault="00A911CE">
      <w:pPr>
        <w:pBdr>
          <w:bottom w:val="single" w:sz="12" w:space="6" w:color="1D4ED8"/>
        </w:pBdr>
        <w:spacing w:after="360"/>
      </w:pPr>
    </w:p>
    <w:p w14:paraId="624B1DB6" w14:textId="77777777" w:rsidR="00A911CE" w:rsidRDefault="00210EDC">
      <w:pPr>
        <w:spacing w:after="120" w:line="276" w:lineRule="auto"/>
      </w:pPr>
      <w:r>
        <w:rPr>
          <w:sz w:val="26"/>
          <w:szCs w:val="26"/>
        </w:rPr>
        <w:t>Conversational analytics for collections on the Databricks Data Intelligence Platform</w:t>
      </w:r>
    </w:p>
    <w:p w14:paraId="76BFAD13" w14:textId="77777777" w:rsidR="00A911CE" w:rsidRDefault="00A911CE">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911CE" w14:paraId="57420B68" w14:textId="77777777">
        <w:tblPrEx>
          <w:tblCellMar>
            <w:top w:w="0" w:type="dxa"/>
            <w:bottom w:w="0" w:type="dxa"/>
          </w:tblCellMar>
        </w:tblPrEx>
        <w:trPr>
          <w:tblHeader/>
        </w:trPr>
        <w:tc>
          <w:tcPr>
            <w:tcW w:w="2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25FA990" w14:textId="77777777" w:rsidR="00A911CE" w:rsidRDefault="00210EDC">
            <w:pPr>
              <w:spacing w:after="40" w:line="252" w:lineRule="auto"/>
            </w:pPr>
            <w:r>
              <w:rPr>
                <w:b/>
                <w:bCs/>
                <w:color w:val="0B3D91"/>
                <w:sz w:val="20"/>
                <w:szCs w:val="20"/>
              </w:rPr>
              <w:t>Item</w:t>
            </w:r>
          </w:p>
        </w:tc>
        <w:tc>
          <w:tcPr>
            <w:tcW w:w="7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AF8D64D" w14:textId="77777777" w:rsidR="00A911CE" w:rsidRDefault="00210EDC">
            <w:pPr>
              <w:spacing w:after="40" w:line="252" w:lineRule="auto"/>
            </w:pPr>
            <w:r>
              <w:rPr>
                <w:b/>
                <w:bCs/>
                <w:color w:val="0B3D91"/>
                <w:sz w:val="20"/>
                <w:szCs w:val="20"/>
              </w:rPr>
              <w:t>Detail</w:t>
            </w:r>
          </w:p>
        </w:tc>
      </w:tr>
      <w:tr w:rsidR="00A911CE" w14:paraId="7930B808"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BC80E8" w14:textId="77777777" w:rsidR="00A911CE" w:rsidRDefault="00210EDC">
            <w:pPr>
              <w:spacing w:after="40" w:line="252" w:lineRule="auto"/>
            </w:pPr>
            <w:r>
              <w:rPr>
                <w:sz w:val="20"/>
                <w:szCs w:val="20"/>
              </w:rPr>
              <w:t>Use cases covered</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A9FBE1" w14:textId="77777777" w:rsidR="00A911CE" w:rsidRDefault="00210EDC">
            <w:pPr>
              <w:spacing w:after="40" w:line="252" w:lineRule="auto"/>
            </w:pPr>
            <w:r>
              <w:rPr>
                <w:sz w:val="20"/>
                <w:szCs w:val="20"/>
              </w:rPr>
              <w:t>UC1: Collections Performance Management &amp; Forecasting · UC3: Collections Policy &amp; Strategy Effectiveness</w:t>
            </w:r>
          </w:p>
        </w:tc>
      </w:tr>
      <w:tr w:rsidR="00A911CE" w14:paraId="7C94E75F"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110E2E" w14:textId="77777777" w:rsidR="00A911CE" w:rsidRDefault="00210EDC">
            <w:pPr>
              <w:spacing w:after="40" w:line="252" w:lineRule="auto"/>
            </w:pPr>
            <w:r>
              <w:rPr>
                <w:sz w:val="20"/>
                <w:szCs w:val="20"/>
              </w:rPr>
              <w:t>Demo data</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259DD8A" w14:textId="77777777" w:rsidR="00A911CE" w:rsidRDefault="00210EDC">
            <w:pPr>
              <w:spacing w:after="40" w:line="252" w:lineRule="auto"/>
            </w:pPr>
            <w:r>
              <w:rPr>
                <w:sz w:val="20"/>
                <w:szCs w:val="20"/>
              </w:rPr>
              <w:t>Synthetic collections portfolio, 20,000 accounts, as of 15 September 2026 (no real customer data)</w:t>
            </w:r>
          </w:p>
        </w:tc>
      </w:tr>
      <w:tr w:rsidR="00A911CE" w14:paraId="284438D2"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7D2B9B" w14:textId="77777777" w:rsidR="00A911CE" w:rsidRDefault="00210EDC">
            <w:pPr>
              <w:spacing w:after="40" w:line="252" w:lineRule="auto"/>
            </w:pPr>
            <w:r>
              <w:rPr>
                <w:sz w:val="20"/>
                <w:szCs w:val="20"/>
              </w:rPr>
              <w:t>Recommended duration</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FEE281" w14:textId="77777777" w:rsidR="00A911CE" w:rsidRDefault="00210EDC">
            <w:pPr>
              <w:spacing w:after="40" w:line="252" w:lineRule="auto"/>
            </w:pPr>
            <w:r>
              <w:rPr>
                <w:sz w:val="20"/>
                <w:szCs w:val="20"/>
              </w:rPr>
              <w:t>45 minutes (full storyline) or 20 minutes (executive version)</w:t>
            </w:r>
          </w:p>
        </w:tc>
      </w:tr>
      <w:tr w:rsidR="00A911CE" w14:paraId="1978DC22"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448E7A" w14:textId="77777777" w:rsidR="00A911CE" w:rsidRDefault="00210EDC">
            <w:pPr>
              <w:spacing w:after="40" w:line="252" w:lineRule="auto"/>
            </w:pPr>
            <w:r>
              <w:rPr>
                <w:sz w:val="20"/>
                <w:szCs w:val="20"/>
              </w:rPr>
              <w:t>Document version</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1AD562" w14:textId="77777777" w:rsidR="00A911CE" w:rsidRDefault="00210EDC">
            <w:pPr>
              <w:spacing w:after="40" w:line="252" w:lineRule="auto"/>
            </w:pPr>
            <w:r>
              <w:rPr>
                <w:sz w:val="20"/>
                <w:szCs w:val="20"/>
              </w:rPr>
              <w:t>1.0 · September 2026</w:t>
            </w:r>
          </w:p>
        </w:tc>
      </w:tr>
    </w:tbl>
    <w:p w14:paraId="4CA1BB6C" w14:textId="77777777" w:rsidR="00A911CE" w:rsidRDefault="00210EDC">
      <w:pPr>
        <w:pageBreakBefore/>
        <w:spacing w:after="200"/>
      </w:pPr>
      <w:r>
        <w:rPr>
          <w:b/>
          <w:bCs/>
          <w:color w:val="0B3D91"/>
          <w:sz w:val="32"/>
          <w:szCs w:val="32"/>
        </w:rPr>
        <w:lastRenderedPageBreak/>
        <w:t>Contents</w:t>
      </w:r>
    </w:p>
    <w:sdt>
      <w:sdtPr>
        <w:alias w:val="Contents"/>
        <w:id w:val="-463039975"/>
      </w:sdtPr>
      <w:sdtEndPr/>
      <w:sdtContent>
        <w:p w14:paraId="462FD632" w14:textId="50F4FD6D" w:rsidR="009153D0" w:rsidRDefault="00210EDC">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1598426" w:history="1">
            <w:r w:rsidR="009153D0" w:rsidRPr="00FF4063">
              <w:rPr>
                <w:rStyle w:val="Hyperlink"/>
                <w:noProof/>
              </w:rPr>
              <w:t>1. About this guide</w:t>
            </w:r>
            <w:r w:rsidR="009153D0">
              <w:rPr>
                <w:noProof/>
              </w:rPr>
              <w:tab/>
            </w:r>
            <w:r w:rsidR="009153D0">
              <w:rPr>
                <w:noProof/>
              </w:rPr>
              <w:fldChar w:fldCharType="begin"/>
            </w:r>
            <w:r w:rsidR="009153D0">
              <w:rPr>
                <w:noProof/>
              </w:rPr>
              <w:instrText xml:space="preserve"> PAGEREF _Toc241598426 \h </w:instrText>
            </w:r>
            <w:r w:rsidR="009153D0">
              <w:rPr>
                <w:noProof/>
              </w:rPr>
            </w:r>
            <w:r w:rsidR="009153D0">
              <w:rPr>
                <w:noProof/>
              </w:rPr>
              <w:fldChar w:fldCharType="separate"/>
            </w:r>
            <w:r>
              <w:rPr>
                <w:noProof/>
              </w:rPr>
              <w:t>4</w:t>
            </w:r>
            <w:r w:rsidR="009153D0">
              <w:rPr>
                <w:noProof/>
              </w:rPr>
              <w:fldChar w:fldCharType="end"/>
            </w:r>
          </w:hyperlink>
        </w:p>
        <w:p w14:paraId="34392630" w14:textId="4B855BC3"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27" w:history="1">
            <w:r w:rsidRPr="00FF4063">
              <w:rPr>
                <w:rStyle w:val="Hyperlink"/>
                <w:noProof/>
              </w:rPr>
              <w:t>How to use it</w:t>
            </w:r>
            <w:r>
              <w:rPr>
                <w:noProof/>
              </w:rPr>
              <w:tab/>
            </w:r>
            <w:r>
              <w:rPr>
                <w:noProof/>
              </w:rPr>
              <w:fldChar w:fldCharType="begin"/>
            </w:r>
            <w:r>
              <w:rPr>
                <w:noProof/>
              </w:rPr>
              <w:instrText xml:space="preserve"> PAGEREF _Toc241598427 \h </w:instrText>
            </w:r>
            <w:r>
              <w:rPr>
                <w:noProof/>
              </w:rPr>
            </w:r>
            <w:r>
              <w:rPr>
                <w:noProof/>
              </w:rPr>
              <w:fldChar w:fldCharType="separate"/>
            </w:r>
            <w:r w:rsidR="00210EDC">
              <w:rPr>
                <w:noProof/>
              </w:rPr>
              <w:t>4</w:t>
            </w:r>
            <w:r>
              <w:rPr>
                <w:noProof/>
              </w:rPr>
              <w:fldChar w:fldCharType="end"/>
            </w:r>
          </w:hyperlink>
        </w:p>
        <w:p w14:paraId="0F7ADA1B" w14:textId="600F9E93"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28" w:history="1">
            <w:r w:rsidRPr="00FF4063">
              <w:rPr>
                <w:rStyle w:val="Hyperlink"/>
                <w:noProof/>
              </w:rPr>
              <w:t>2. Solution overview</w:t>
            </w:r>
            <w:r>
              <w:rPr>
                <w:noProof/>
              </w:rPr>
              <w:tab/>
            </w:r>
            <w:r>
              <w:rPr>
                <w:noProof/>
              </w:rPr>
              <w:fldChar w:fldCharType="begin"/>
            </w:r>
            <w:r>
              <w:rPr>
                <w:noProof/>
              </w:rPr>
              <w:instrText xml:space="preserve"> PAGEREF _Toc241598428 \h </w:instrText>
            </w:r>
            <w:r>
              <w:rPr>
                <w:noProof/>
              </w:rPr>
            </w:r>
            <w:r>
              <w:rPr>
                <w:noProof/>
              </w:rPr>
              <w:fldChar w:fldCharType="separate"/>
            </w:r>
            <w:r w:rsidR="00210EDC">
              <w:rPr>
                <w:noProof/>
              </w:rPr>
              <w:t>5</w:t>
            </w:r>
            <w:r>
              <w:rPr>
                <w:noProof/>
              </w:rPr>
              <w:fldChar w:fldCharType="end"/>
            </w:r>
          </w:hyperlink>
        </w:p>
        <w:p w14:paraId="770DE90A" w14:textId="7DDF5B5A"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29" w:history="1">
            <w:r w:rsidRPr="00FF4063">
              <w:rPr>
                <w:rStyle w:val="Hyperlink"/>
                <w:noProof/>
              </w:rPr>
              <w:t>The business problem</w:t>
            </w:r>
            <w:r>
              <w:rPr>
                <w:noProof/>
              </w:rPr>
              <w:tab/>
            </w:r>
            <w:r>
              <w:rPr>
                <w:noProof/>
              </w:rPr>
              <w:fldChar w:fldCharType="begin"/>
            </w:r>
            <w:r>
              <w:rPr>
                <w:noProof/>
              </w:rPr>
              <w:instrText xml:space="preserve"> PAGEREF _Toc241598429 \h </w:instrText>
            </w:r>
            <w:r>
              <w:rPr>
                <w:noProof/>
              </w:rPr>
            </w:r>
            <w:r>
              <w:rPr>
                <w:noProof/>
              </w:rPr>
              <w:fldChar w:fldCharType="separate"/>
            </w:r>
            <w:r w:rsidR="00210EDC">
              <w:rPr>
                <w:noProof/>
              </w:rPr>
              <w:t>5</w:t>
            </w:r>
            <w:r>
              <w:rPr>
                <w:noProof/>
              </w:rPr>
              <w:fldChar w:fldCharType="end"/>
            </w:r>
          </w:hyperlink>
        </w:p>
        <w:p w14:paraId="6BB21D6A" w14:textId="7F4E448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0" w:history="1">
            <w:r w:rsidRPr="00FF4063">
              <w:rPr>
                <w:rStyle w:val="Hyperlink"/>
                <w:noProof/>
              </w:rPr>
              <w:t>What LensS does</w:t>
            </w:r>
            <w:r>
              <w:rPr>
                <w:noProof/>
              </w:rPr>
              <w:tab/>
            </w:r>
            <w:r>
              <w:rPr>
                <w:noProof/>
              </w:rPr>
              <w:fldChar w:fldCharType="begin"/>
            </w:r>
            <w:r>
              <w:rPr>
                <w:noProof/>
              </w:rPr>
              <w:instrText xml:space="preserve"> PAGEREF _Toc241598430 \h </w:instrText>
            </w:r>
            <w:r>
              <w:rPr>
                <w:noProof/>
              </w:rPr>
            </w:r>
            <w:r>
              <w:rPr>
                <w:noProof/>
              </w:rPr>
              <w:fldChar w:fldCharType="separate"/>
            </w:r>
            <w:r w:rsidR="00210EDC">
              <w:rPr>
                <w:noProof/>
              </w:rPr>
              <w:t>5</w:t>
            </w:r>
            <w:r>
              <w:rPr>
                <w:noProof/>
              </w:rPr>
              <w:fldChar w:fldCharType="end"/>
            </w:r>
          </w:hyperlink>
        </w:p>
        <w:p w14:paraId="2B1F6438" w14:textId="7787EAA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1" w:history="1">
            <w:r w:rsidRPr="00FF4063">
              <w:rPr>
                <w:rStyle w:val="Hyperlink"/>
                <w:noProof/>
              </w:rPr>
              <w:t>Use cases in scope</w:t>
            </w:r>
            <w:r>
              <w:rPr>
                <w:noProof/>
              </w:rPr>
              <w:tab/>
            </w:r>
            <w:r>
              <w:rPr>
                <w:noProof/>
              </w:rPr>
              <w:fldChar w:fldCharType="begin"/>
            </w:r>
            <w:r>
              <w:rPr>
                <w:noProof/>
              </w:rPr>
              <w:instrText xml:space="preserve"> PAGEREF _Toc241598431 \h </w:instrText>
            </w:r>
            <w:r>
              <w:rPr>
                <w:noProof/>
              </w:rPr>
            </w:r>
            <w:r>
              <w:rPr>
                <w:noProof/>
              </w:rPr>
              <w:fldChar w:fldCharType="separate"/>
            </w:r>
            <w:r w:rsidR="00210EDC">
              <w:rPr>
                <w:noProof/>
              </w:rPr>
              <w:t>5</w:t>
            </w:r>
            <w:r>
              <w:rPr>
                <w:noProof/>
              </w:rPr>
              <w:fldChar w:fldCharType="end"/>
            </w:r>
          </w:hyperlink>
        </w:p>
        <w:p w14:paraId="6E5483CB" w14:textId="40C8BE77"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2" w:history="1">
            <w:r w:rsidRPr="00FF4063">
              <w:rPr>
                <w:rStyle w:val="Hyperlink"/>
                <w:noProof/>
              </w:rPr>
              <w:t>Why it is different</w:t>
            </w:r>
            <w:r>
              <w:rPr>
                <w:noProof/>
              </w:rPr>
              <w:tab/>
            </w:r>
            <w:r>
              <w:rPr>
                <w:noProof/>
              </w:rPr>
              <w:fldChar w:fldCharType="begin"/>
            </w:r>
            <w:r>
              <w:rPr>
                <w:noProof/>
              </w:rPr>
              <w:instrText xml:space="preserve"> PAGEREF _Toc241598432 \h </w:instrText>
            </w:r>
            <w:r>
              <w:rPr>
                <w:noProof/>
              </w:rPr>
            </w:r>
            <w:r>
              <w:rPr>
                <w:noProof/>
              </w:rPr>
              <w:fldChar w:fldCharType="separate"/>
            </w:r>
            <w:r w:rsidR="00210EDC">
              <w:rPr>
                <w:noProof/>
              </w:rPr>
              <w:t>5</w:t>
            </w:r>
            <w:r>
              <w:rPr>
                <w:noProof/>
              </w:rPr>
              <w:fldChar w:fldCharType="end"/>
            </w:r>
          </w:hyperlink>
        </w:p>
        <w:p w14:paraId="3B50FF94" w14:textId="5418877B"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33" w:history="1">
            <w:r w:rsidRPr="00FF4063">
              <w:rPr>
                <w:rStyle w:val="Hyperlink"/>
                <w:noProof/>
              </w:rPr>
              <w:t>3. Architecture</w:t>
            </w:r>
            <w:r>
              <w:rPr>
                <w:noProof/>
              </w:rPr>
              <w:tab/>
            </w:r>
            <w:r>
              <w:rPr>
                <w:noProof/>
              </w:rPr>
              <w:fldChar w:fldCharType="begin"/>
            </w:r>
            <w:r>
              <w:rPr>
                <w:noProof/>
              </w:rPr>
              <w:instrText xml:space="preserve"> PAGEREF _Toc241598433 \h </w:instrText>
            </w:r>
            <w:r>
              <w:rPr>
                <w:noProof/>
              </w:rPr>
            </w:r>
            <w:r>
              <w:rPr>
                <w:noProof/>
              </w:rPr>
              <w:fldChar w:fldCharType="separate"/>
            </w:r>
            <w:r w:rsidR="00210EDC">
              <w:rPr>
                <w:noProof/>
              </w:rPr>
              <w:t>7</w:t>
            </w:r>
            <w:r>
              <w:rPr>
                <w:noProof/>
              </w:rPr>
              <w:fldChar w:fldCharType="end"/>
            </w:r>
          </w:hyperlink>
        </w:p>
        <w:p w14:paraId="2D699BEC" w14:textId="78BBAF16"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4" w:history="1">
            <w:r w:rsidRPr="00FF4063">
              <w:rPr>
                <w:rStyle w:val="Hyperlink"/>
                <w:noProof/>
              </w:rPr>
              <w:t>Components and why they were chosen</w:t>
            </w:r>
            <w:r>
              <w:rPr>
                <w:noProof/>
              </w:rPr>
              <w:tab/>
            </w:r>
            <w:r>
              <w:rPr>
                <w:noProof/>
              </w:rPr>
              <w:fldChar w:fldCharType="begin"/>
            </w:r>
            <w:r>
              <w:rPr>
                <w:noProof/>
              </w:rPr>
              <w:instrText xml:space="preserve"> PAGEREF _Toc241598434 \h </w:instrText>
            </w:r>
            <w:r>
              <w:rPr>
                <w:noProof/>
              </w:rPr>
            </w:r>
            <w:r>
              <w:rPr>
                <w:noProof/>
              </w:rPr>
              <w:fldChar w:fldCharType="separate"/>
            </w:r>
            <w:r w:rsidR="00210EDC">
              <w:rPr>
                <w:noProof/>
              </w:rPr>
              <w:t>7</w:t>
            </w:r>
            <w:r>
              <w:rPr>
                <w:noProof/>
              </w:rPr>
              <w:fldChar w:fldCharType="end"/>
            </w:r>
          </w:hyperlink>
        </w:p>
        <w:p w14:paraId="478F6754" w14:textId="46FCDCBD"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5" w:history="1">
            <w:r w:rsidRPr="00FF4063">
              <w:rPr>
                <w:rStyle w:val="Hyperlink"/>
                <w:noProof/>
              </w:rPr>
              <w:t>Security and access model</w:t>
            </w:r>
            <w:r>
              <w:rPr>
                <w:noProof/>
              </w:rPr>
              <w:tab/>
            </w:r>
            <w:r>
              <w:rPr>
                <w:noProof/>
              </w:rPr>
              <w:fldChar w:fldCharType="begin"/>
            </w:r>
            <w:r>
              <w:rPr>
                <w:noProof/>
              </w:rPr>
              <w:instrText xml:space="preserve"> PAGEREF _Toc241598435 \h </w:instrText>
            </w:r>
            <w:r>
              <w:rPr>
                <w:noProof/>
              </w:rPr>
            </w:r>
            <w:r>
              <w:rPr>
                <w:noProof/>
              </w:rPr>
              <w:fldChar w:fldCharType="separate"/>
            </w:r>
            <w:r w:rsidR="00210EDC">
              <w:rPr>
                <w:noProof/>
              </w:rPr>
              <w:t>8</w:t>
            </w:r>
            <w:r>
              <w:rPr>
                <w:noProof/>
              </w:rPr>
              <w:fldChar w:fldCharType="end"/>
            </w:r>
          </w:hyperlink>
        </w:p>
        <w:p w14:paraId="637BDD00" w14:textId="267D420F"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36" w:history="1">
            <w:r w:rsidRPr="00FF4063">
              <w:rPr>
                <w:rStyle w:val="Hyperlink"/>
                <w:noProof/>
              </w:rPr>
              <w:t>4. Data foundation</w:t>
            </w:r>
            <w:r>
              <w:rPr>
                <w:noProof/>
              </w:rPr>
              <w:tab/>
            </w:r>
            <w:r>
              <w:rPr>
                <w:noProof/>
              </w:rPr>
              <w:fldChar w:fldCharType="begin"/>
            </w:r>
            <w:r>
              <w:rPr>
                <w:noProof/>
              </w:rPr>
              <w:instrText xml:space="preserve"> PAGEREF _Toc241598436 \h </w:instrText>
            </w:r>
            <w:r>
              <w:rPr>
                <w:noProof/>
              </w:rPr>
            </w:r>
            <w:r>
              <w:rPr>
                <w:noProof/>
              </w:rPr>
              <w:fldChar w:fldCharType="separate"/>
            </w:r>
            <w:r w:rsidR="00210EDC">
              <w:rPr>
                <w:noProof/>
              </w:rPr>
              <w:t>9</w:t>
            </w:r>
            <w:r>
              <w:rPr>
                <w:noProof/>
              </w:rPr>
              <w:fldChar w:fldCharType="end"/>
            </w:r>
          </w:hyperlink>
        </w:p>
        <w:p w14:paraId="21DA40E3" w14:textId="1B2F28A5"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7" w:history="1">
            <w:r w:rsidRPr="00FF4063">
              <w:rPr>
                <w:rStyle w:val="Hyperlink"/>
                <w:noProof/>
              </w:rPr>
              <w:t>The demo dataset</w:t>
            </w:r>
            <w:r>
              <w:rPr>
                <w:noProof/>
              </w:rPr>
              <w:tab/>
            </w:r>
            <w:r>
              <w:rPr>
                <w:noProof/>
              </w:rPr>
              <w:fldChar w:fldCharType="begin"/>
            </w:r>
            <w:r>
              <w:rPr>
                <w:noProof/>
              </w:rPr>
              <w:instrText xml:space="preserve"> PAGEREF _Toc241598437 \h </w:instrText>
            </w:r>
            <w:r>
              <w:rPr>
                <w:noProof/>
              </w:rPr>
            </w:r>
            <w:r>
              <w:rPr>
                <w:noProof/>
              </w:rPr>
              <w:fldChar w:fldCharType="separate"/>
            </w:r>
            <w:r w:rsidR="00210EDC">
              <w:rPr>
                <w:noProof/>
              </w:rPr>
              <w:t>9</w:t>
            </w:r>
            <w:r>
              <w:rPr>
                <w:noProof/>
              </w:rPr>
              <w:fldChar w:fldCharType="end"/>
            </w:r>
          </w:hyperlink>
        </w:p>
        <w:p w14:paraId="4CF80FEB" w14:textId="0B34A4B6"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8" w:history="1">
            <w:r w:rsidRPr="00FF4063">
              <w:rPr>
                <w:rStyle w:val="Hyperlink"/>
                <w:noProof/>
              </w:rPr>
              <w:t>Layered data design (medallion architecture)</w:t>
            </w:r>
            <w:r>
              <w:rPr>
                <w:noProof/>
              </w:rPr>
              <w:tab/>
            </w:r>
            <w:r>
              <w:rPr>
                <w:noProof/>
              </w:rPr>
              <w:fldChar w:fldCharType="begin"/>
            </w:r>
            <w:r>
              <w:rPr>
                <w:noProof/>
              </w:rPr>
              <w:instrText xml:space="preserve"> PAGEREF _Toc241598438 \h </w:instrText>
            </w:r>
            <w:r>
              <w:rPr>
                <w:noProof/>
              </w:rPr>
            </w:r>
            <w:r>
              <w:rPr>
                <w:noProof/>
              </w:rPr>
              <w:fldChar w:fldCharType="separate"/>
            </w:r>
            <w:r w:rsidR="00210EDC">
              <w:rPr>
                <w:noProof/>
              </w:rPr>
              <w:t>9</w:t>
            </w:r>
            <w:r>
              <w:rPr>
                <w:noProof/>
              </w:rPr>
              <w:fldChar w:fldCharType="end"/>
            </w:r>
          </w:hyperlink>
        </w:p>
        <w:p w14:paraId="638780D6" w14:textId="6F973467"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39" w:history="1">
            <w:r w:rsidRPr="00FF4063">
              <w:rPr>
                <w:rStyle w:val="Hyperlink"/>
                <w:noProof/>
              </w:rPr>
              <w:t>Metric views: what they are and why they matter</w:t>
            </w:r>
            <w:r>
              <w:rPr>
                <w:noProof/>
              </w:rPr>
              <w:tab/>
            </w:r>
            <w:r>
              <w:rPr>
                <w:noProof/>
              </w:rPr>
              <w:fldChar w:fldCharType="begin"/>
            </w:r>
            <w:r>
              <w:rPr>
                <w:noProof/>
              </w:rPr>
              <w:instrText xml:space="preserve"> PAGEREF _Toc241598439 \h </w:instrText>
            </w:r>
            <w:r>
              <w:rPr>
                <w:noProof/>
              </w:rPr>
            </w:r>
            <w:r>
              <w:rPr>
                <w:noProof/>
              </w:rPr>
              <w:fldChar w:fldCharType="separate"/>
            </w:r>
            <w:r w:rsidR="00210EDC">
              <w:rPr>
                <w:noProof/>
              </w:rPr>
              <w:t>9</w:t>
            </w:r>
            <w:r>
              <w:rPr>
                <w:noProof/>
              </w:rPr>
              <w:fldChar w:fldCharType="end"/>
            </w:r>
          </w:hyperlink>
        </w:p>
        <w:p w14:paraId="6066831B" w14:textId="352EED9E"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0" w:history="1">
            <w:r w:rsidRPr="00FF4063">
              <w:rPr>
                <w:rStyle w:val="Hyperlink"/>
                <w:noProof/>
              </w:rPr>
              <w:t>Certified views: approved answers to the key questions</w:t>
            </w:r>
            <w:r>
              <w:rPr>
                <w:noProof/>
              </w:rPr>
              <w:tab/>
            </w:r>
            <w:r>
              <w:rPr>
                <w:noProof/>
              </w:rPr>
              <w:fldChar w:fldCharType="begin"/>
            </w:r>
            <w:r>
              <w:rPr>
                <w:noProof/>
              </w:rPr>
              <w:instrText xml:space="preserve"> PAGEREF _Toc241598440 \h </w:instrText>
            </w:r>
            <w:r>
              <w:rPr>
                <w:noProof/>
              </w:rPr>
            </w:r>
            <w:r>
              <w:rPr>
                <w:noProof/>
              </w:rPr>
              <w:fldChar w:fldCharType="separate"/>
            </w:r>
            <w:r w:rsidR="00210EDC">
              <w:rPr>
                <w:noProof/>
              </w:rPr>
              <w:t>10</w:t>
            </w:r>
            <w:r>
              <w:rPr>
                <w:noProof/>
              </w:rPr>
              <w:fldChar w:fldCharType="end"/>
            </w:r>
          </w:hyperlink>
        </w:p>
        <w:p w14:paraId="57C09C31" w14:textId="1B504BB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1" w:history="1">
            <w:r w:rsidRPr="00FF4063">
              <w:rPr>
                <w:rStyle w:val="Hyperlink"/>
                <w:noProof/>
              </w:rPr>
              <w:t>Business rules captured as data</w:t>
            </w:r>
            <w:r>
              <w:rPr>
                <w:noProof/>
              </w:rPr>
              <w:tab/>
            </w:r>
            <w:r>
              <w:rPr>
                <w:noProof/>
              </w:rPr>
              <w:fldChar w:fldCharType="begin"/>
            </w:r>
            <w:r>
              <w:rPr>
                <w:noProof/>
              </w:rPr>
              <w:instrText xml:space="preserve"> PAGEREF _Toc241598441 \h </w:instrText>
            </w:r>
            <w:r>
              <w:rPr>
                <w:noProof/>
              </w:rPr>
            </w:r>
            <w:r>
              <w:rPr>
                <w:noProof/>
              </w:rPr>
              <w:fldChar w:fldCharType="separate"/>
            </w:r>
            <w:r w:rsidR="00210EDC">
              <w:rPr>
                <w:noProof/>
              </w:rPr>
              <w:t>11</w:t>
            </w:r>
            <w:r>
              <w:rPr>
                <w:noProof/>
              </w:rPr>
              <w:fldChar w:fldCharType="end"/>
            </w:r>
          </w:hyperlink>
        </w:p>
        <w:p w14:paraId="1334E789" w14:textId="7A1C1285"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42" w:history="1">
            <w:r w:rsidRPr="00FF4063">
              <w:rPr>
                <w:rStyle w:val="Hyperlink"/>
                <w:noProof/>
              </w:rPr>
              <w:t>5. The Collections Agent (Genie)</w:t>
            </w:r>
            <w:r>
              <w:rPr>
                <w:noProof/>
              </w:rPr>
              <w:tab/>
            </w:r>
            <w:r>
              <w:rPr>
                <w:noProof/>
              </w:rPr>
              <w:fldChar w:fldCharType="begin"/>
            </w:r>
            <w:r>
              <w:rPr>
                <w:noProof/>
              </w:rPr>
              <w:instrText xml:space="preserve"> PAGEREF _Toc241598442 \h </w:instrText>
            </w:r>
            <w:r>
              <w:rPr>
                <w:noProof/>
              </w:rPr>
            </w:r>
            <w:r>
              <w:rPr>
                <w:noProof/>
              </w:rPr>
              <w:fldChar w:fldCharType="separate"/>
            </w:r>
            <w:r w:rsidR="00210EDC">
              <w:rPr>
                <w:noProof/>
              </w:rPr>
              <w:t>12</w:t>
            </w:r>
            <w:r>
              <w:rPr>
                <w:noProof/>
              </w:rPr>
              <w:fldChar w:fldCharType="end"/>
            </w:r>
          </w:hyperlink>
        </w:p>
        <w:p w14:paraId="6FA31D2D" w14:textId="6199CE3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3" w:history="1">
            <w:r w:rsidRPr="00FF4063">
              <w:rPr>
                <w:rStyle w:val="Hyperlink"/>
                <w:noProof/>
              </w:rPr>
              <w:t>Guardrails built into the agent</w:t>
            </w:r>
            <w:r>
              <w:rPr>
                <w:noProof/>
              </w:rPr>
              <w:tab/>
            </w:r>
            <w:r>
              <w:rPr>
                <w:noProof/>
              </w:rPr>
              <w:fldChar w:fldCharType="begin"/>
            </w:r>
            <w:r>
              <w:rPr>
                <w:noProof/>
              </w:rPr>
              <w:instrText xml:space="preserve"> PAGEREF _Toc241598443 \h </w:instrText>
            </w:r>
            <w:r>
              <w:rPr>
                <w:noProof/>
              </w:rPr>
            </w:r>
            <w:r>
              <w:rPr>
                <w:noProof/>
              </w:rPr>
              <w:fldChar w:fldCharType="separate"/>
            </w:r>
            <w:r w:rsidR="00210EDC">
              <w:rPr>
                <w:noProof/>
              </w:rPr>
              <w:t>12</w:t>
            </w:r>
            <w:r>
              <w:rPr>
                <w:noProof/>
              </w:rPr>
              <w:fldChar w:fldCharType="end"/>
            </w:r>
          </w:hyperlink>
        </w:p>
        <w:p w14:paraId="5FA34035" w14:textId="10DFB780"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4" w:history="1">
            <w:r w:rsidRPr="00FF4063">
              <w:rPr>
                <w:rStyle w:val="Hyperlink"/>
                <w:noProof/>
              </w:rPr>
              <w:t>Chat mode and Agent mode</w:t>
            </w:r>
            <w:r>
              <w:rPr>
                <w:noProof/>
              </w:rPr>
              <w:tab/>
            </w:r>
            <w:r>
              <w:rPr>
                <w:noProof/>
              </w:rPr>
              <w:fldChar w:fldCharType="begin"/>
            </w:r>
            <w:r>
              <w:rPr>
                <w:noProof/>
              </w:rPr>
              <w:instrText xml:space="preserve"> PAGEREF _Toc241598444 \h </w:instrText>
            </w:r>
            <w:r>
              <w:rPr>
                <w:noProof/>
              </w:rPr>
            </w:r>
            <w:r>
              <w:rPr>
                <w:noProof/>
              </w:rPr>
              <w:fldChar w:fldCharType="separate"/>
            </w:r>
            <w:r w:rsidR="00210EDC">
              <w:rPr>
                <w:noProof/>
              </w:rPr>
              <w:t>12</w:t>
            </w:r>
            <w:r>
              <w:rPr>
                <w:noProof/>
              </w:rPr>
              <w:fldChar w:fldCharType="end"/>
            </w:r>
          </w:hyperlink>
        </w:p>
        <w:p w14:paraId="14E30AA5" w14:textId="27C2E865"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45" w:history="1">
            <w:r w:rsidRPr="00FF4063">
              <w:rPr>
                <w:rStyle w:val="Hyperlink"/>
                <w:noProof/>
              </w:rPr>
              <w:t>6. The LensS application</w:t>
            </w:r>
            <w:r>
              <w:rPr>
                <w:noProof/>
              </w:rPr>
              <w:tab/>
            </w:r>
            <w:r>
              <w:rPr>
                <w:noProof/>
              </w:rPr>
              <w:fldChar w:fldCharType="begin"/>
            </w:r>
            <w:r>
              <w:rPr>
                <w:noProof/>
              </w:rPr>
              <w:instrText xml:space="preserve"> PAGEREF _Toc241598445 \h </w:instrText>
            </w:r>
            <w:r>
              <w:rPr>
                <w:noProof/>
              </w:rPr>
            </w:r>
            <w:r>
              <w:rPr>
                <w:noProof/>
              </w:rPr>
              <w:fldChar w:fldCharType="separate"/>
            </w:r>
            <w:r w:rsidR="00210EDC">
              <w:rPr>
                <w:noProof/>
              </w:rPr>
              <w:t>14</w:t>
            </w:r>
            <w:r>
              <w:rPr>
                <w:noProof/>
              </w:rPr>
              <w:fldChar w:fldCharType="end"/>
            </w:r>
          </w:hyperlink>
        </w:p>
        <w:p w14:paraId="651C2A2A" w14:textId="4D55117F"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6" w:history="1">
            <w:r w:rsidRPr="00FF4063">
              <w:rPr>
                <w:rStyle w:val="Hyperlink"/>
                <w:noProof/>
              </w:rPr>
              <w:t>Command Center</w:t>
            </w:r>
            <w:r>
              <w:rPr>
                <w:noProof/>
              </w:rPr>
              <w:tab/>
            </w:r>
            <w:r>
              <w:rPr>
                <w:noProof/>
              </w:rPr>
              <w:fldChar w:fldCharType="begin"/>
            </w:r>
            <w:r>
              <w:rPr>
                <w:noProof/>
              </w:rPr>
              <w:instrText xml:space="preserve"> PAGEREF _Toc241598446 \h </w:instrText>
            </w:r>
            <w:r>
              <w:rPr>
                <w:noProof/>
              </w:rPr>
            </w:r>
            <w:r>
              <w:rPr>
                <w:noProof/>
              </w:rPr>
              <w:fldChar w:fldCharType="separate"/>
            </w:r>
            <w:r w:rsidR="00210EDC">
              <w:rPr>
                <w:noProof/>
              </w:rPr>
              <w:t>14</w:t>
            </w:r>
            <w:r>
              <w:rPr>
                <w:noProof/>
              </w:rPr>
              <w:fldChar w:fldCharType="end"/>
            </w:r>
          </w:hyperlink>
        </w:p>
        <w:p w14:paraId="048A7F61" w14:textId="66D1CF7D"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7" w:history="1">
            <w:r w:rsidRPr="00FF4063">
              <w:rPr>
                <w:rStyle w:val="Hyperlink"/>
                <w:noProof/>
              </w:rPr>
              <w:t>Chat + Agent</w:t>
            </w:r>
            <w:r>
              <w:rPr>
                <w:noProof/>
              </w:rPr>
              <w:tab/>
            </w:r>
            <w:r>
              <w:rPr>
                <w:noProof/>
              </w:rPr>
              <w:fldChar w:fldCharType="begin"/>
            </w:r>
            <w:r>
              <w:rPr>
                <w:noProof/>
              </w:rPr>
              <w:instrText xml:space="preserve"> PAGEREF _Toc241598447 \h </w:instrText>
            </w:r>
            <w:r>
              <w:rPr>
                <w:noProof/>
              </w:rPr>
            </w:r>
            <w:r>
              <w:rPr>
                <w:noProof/>
              </w:rPr>
              <w:fldChar w:fldCharType="separate"/>
            </w:r>
            <w:r w:rsidR="00210EDC">
              <w:rPr>
                <w:noProof/>
              </w:rPr>
              <w:t>15</w:t>
            </w:r>
            <w:r>
              <w:rPr>
                <w:noProof/>
              </w:rPr>
              <w:fldChar w:fldCharType="end"/>
            </w:r>
          </w:hyperlink>
        </w:p>
        <w:p w14:paraId="504551DA" w14:textId="3A442E0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48" w:history="1">
            <w:r w:rsidRPr="00FF4063">
              <w:rPr>
                <w:rStyle w:val="Hyperlink"/>
                <w:noProof/>
              </w:rPr>
              <w:t>Monitoring</w:t>
            </w:r>
            <w:r>
              <w:rPr>
                <w:noProof/>
              </w:rPr>
              <w:tab/>
            </w:r>
            <w:r>
              <w:rPr>
                <w:noProof/>
              </w:rPr>
              <w:fldChar w:fldCharType="begin"/>
            </w:r>
            <w:r>
              <w:rPr>
                <w:noProof/>
              </w:rPr>
              <w:instrText xml:space="preserve"> PAGEREF _Toc241598448 \h </w:instrText>
            </w:r>
            <w:r>
              <w:rPr>
                <w:noProof/>
              </w:rPr>
            </w:r>
            <w:r>
              <w:rPr>
                <w:noProof/>
              </w:rPr>
              <w:fldChar w:fldCharType="separate"/>
            </w:r>
            <w:r w:rsidR="00210EDC">
              <w:rPr>
                <w:noProof/>
              </w:rPr>
              <w:t>17</w:t>
            </w:r>
            <w:r>
              <w:rPr>
                <w:noProof/>
              </w:rPr>
              <w:fldChar w:fldCharType="end"/>
            </w:r>
          </w:hyperlink>
        </w:p>
        <w:p w14:paraId="0E61F915" w14:textId="4434BB99"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49" w:history="1">
            <w:r w:rsidRPr="00FF4063">
              <w:rPr>
                <w:rStyle w:val="Hyperlink"/>
                <w:noProof/>
              </w:rPr>
              <w:t>7. Deployment and operations</w:t>
            </w:r>
            <w:r>
              <w:rPr>
                <w:noProof/>
              </w:rPr>
              <w:tab/>
            </w:r>
            <w:r>
              <w:rPr>
                <w:noProof/>
              </w:rPr>
              <w:fldChar w:fldCharType="begin"/>
            </w:r>
            <w:r>
              <w:rPr>
                <w:noProof/>
              </w:rPr>
              <w:instrText xml:space="preserve"> PAGEREF _Toc241598449 \h </w:instrText>
            </w:r>
            <w:r>
              <w:rPr>
                <w:noProof/>
              </w:rPr>
            </w:r>
            <w:r>
              <w:rPr>
                <w:noProof/>
              </w:rPr>
              <w:fldChar w:fldCharType="separate"/>
            </w:r>
            <w:r w:rsidR="00210EDC">
              <w:rPr>
                <w:noProof/>
              </w:rPr>
              <w:t>19</w:t>
            </w:r>
            <w:r>
              <w:rPr>
                <w:noProof/>
              </w:rPr>
              <w:fldChar w:fldCharType="end"/>
            </w:r>
          </w:hyperlink>
        </w:p>
        <w:p w14:paraId="5F9D48C8" w14:textId="463BE8FE"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50" w:history="1">
            <w:r w:rsidRPr="00FF4063">
              <w:rPr>
                <w:rStyle w:val="Hyperlink"/>
                <w:noProof/>
              </w:rPr>
              <w:t>8. Before the demo</w:t>
            </w:r>
            <w:r>
              <w:rPr>
                <w:noProof/>
              </w:rPr>
              <w:tab/>
            </w:r>
            <w:r>
              <w:rPr>
                <w:noProof/>
              </w:rPr>
              <w:fldChar w:fldCharType="begin"/>
            </w:r>
            <w:r>
              <w:rPr>
                <w:noProof/>
              </w:rPr>
              <w:instrText xml:space="preserve"> PAGEREF _Toc241598450 \h </w:instrText>
            </w:r>
            <w:r>
              <w:rPr>
                <w:noProof/>
              </w:rPr>
            </w:r>
            <w:r>
              <w:rPr>
                <w:noProof/>
              </w:rPr>
              <w:fldChar w:fldCharType="separate"/>
            </w:r>
            <w:r w:rsidR="00210EDC">
              <w:rPr>
                <w:noProof/>
              </w:rPr>
              <w:t>20</w:t>
            </w:r>
            <w:r>
              <w:rPr>
                <w:noProof/>
              </w:rPr>
              <w:fldChar w:fldCharType="end"/>
            </w:r>
          </w:hyperlink>
        </w:p>
        <w:p w14:paraId="2FFE1CAA" w14:textId="04B9BBE6"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1" w:history="1">
            <w:r w:rsidRPr="00FF4063">
              <w:rPr>
                <w:rStyle w:val="Hyperlink"/>
                <w:noProof/>
              </w:rPr>
              <w:t>Checklist (start 15 minutes before)</w:t>
            </w:r>
            <w:r>
              <w:rPr>
                <w:noProof/>
              </w:rPr>
              <w:tab/>
            </w:r>
            <w:r>
              <w:rPr>
                <w:noProof/>
              </w:rPr>
              <w:fldChar w:fldCharType="begin"/>
            </w:r>
            <w:r>
              <w:rPr>
                <w:noProof/>
              </w:rPr>
              <w:instrText xml:space="preserve"> PAGEREF _Toc241598451 \h </w:instrText>
            </w:r>
            <w:r>
              <w:rPr>
                <w:noProof/>
              </w:rPr>
            </w:r>
            <w:r>
              <w:rPr>
                <w:noProof/>
              </w:rPr>
              <w:fldChar w:fldCharType="separate"/>
            </w:r>
            <w:r w:rsidR="00210EDC">
              <w:rPr>
                <w:noProof/>
              </w:rPr>
              <w:t>20</w:t>
            </w:r>
            <w:r>
              <w:rPr>
                <w:noProof/>
              </w:rPr>
              <w:fldChar w:fldCharType="end"/>
            </w:r>
          </w:hyperlink>
        </w:p>
        <w:p w14:paraId="429E70D6" w14:textId="5444C449"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2" w:history="1">
            <w:r w:rsidRPr="00FF4063">
              <w:rPr>
                <w:rStyle w:val="Hyperlink"/>
                <w:noProof/>
              </w:rPr>
              <w:t>Presenter tips</w:t>
            </w:r>
            <w:r>
              <w:rPr>
                <w:noProof/>
              </w:rPr>
              <w:tab/>
            </w:r>
            <w:r>
              <w:rPr>
                <w:noProof/>
              </w:rPr>
              <w:fldChar w:fldCharType="begin"/>
            </w:r>
            <w:r>
              <w:rPr>
                <w:noProof/>
              </w:rPr>
              <w:instrText xml:space="preserve"> PAGEREF _Toc241598452 \h </w:instrText>
            </w:r>
            <w:r>
              <w:rPr>
                <w:noProof/>
              </w:rPr>
            </w:r>
            <w:r>
              <w:rPr>
                <w:noProof/>
              </w:rPr>
              <w:fldChar w:fldCharType="separate"/>
            </w:r>
            <w:r w:rsidR="00210EDC">
              <w:rPr>
                <w:noProof/>
              </w:rPr>
              <w:t>20</w:t>
            </w:r>
            <w:r>
              <w:rPr>
                <w:noProof/>
              </w:rPr>
              <w:fldChar w:fldCharType="end"/>
            </w:r>
          </w:hyperlink>
        </w:p>
        <w:p w14:paraId="535B9BBB" w14:textId="2794C844"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53" w:history="1">
            <w:r w:rsidRPr="00FF4063">
              <w:rPr>
                <w:rStyle w:val="Hyperlink"/>
                <w:noProof/>
              </w:rPr>
              <w:t>9. Demo script and storyline</w:t>
            </w:r>
            <w:r>
              <w:rPr>
                <w:noProof/>
              </w:rPr>
              <w:tab/>
            </w:r>
            <w:r>
              <w:rPr>
                <w:noProof/>
              </w:rPr>
              <w:fldChar w:fldCharType="begin"/>
            </w:r>
            <w:r>
              <w:rPr>
                <w:noProof/>
              </w:rPr>
              <w:instrText xml:space="preserve"> PAGEREF _Toc241598453 \h </w:instrText>
            </w:r>
            <w:r>
              <w:rPr>
                <w:noProof/>
              </w:rPr>
            </w:r>
            <w:r>
              <w:rPr>
                <w:noProof/>
              </w:rPr>
              <w:fldChar w:fldCharType="separate"/>
            </w:r>
            <w:r w:rsidR="00210EDC">
              <w:rPr>
                <w:noProof/>
              </w:rPr>
              <w:t>21</w:t>
            </w:r>
            <w:r>
              <w:rPr>
                <w:noProof/>
              </w:rPr>
              <w:fldChar w:fldCharType="end"/>
            </w:r>
          </w:hyperlink>
        </w:p>
        <w:p w14:paraId="7C72348A" w14:textId="7DD1FA1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4" w:history="1">
            <w:r w:rsidRPr="00FF4063">
              <w:rPr>
                <w:rStyle w:val="Hyperlink"/>
                <w:noProof/>
              </w:rPr>
              <w:t>The storyline in one sentence</w:t>
            </w:r>
            <w:r>
              <w:rPr>
                <w:noProof/>
              </w:rPr>
              <w:tab/>
            </w:r>
            <w:r>
              <w:rPr>
                <w:noProof/>
              </w:rPr>
              <w:fldChar w:fldCharType="begin"/>
            </w:r>
            <w:r>
              <w:rPr>
                <w:noProof/>
              </w:rPr>
              <w:instrText xml:space="preserve"> PAGEREF _Toc241598454 \h </w:instrText>
            </w:r>
            <w:r>
              <w:rPr>
                <w:noProof/>
              </w:rPr>
            </w:r>
            <w:r>
              <w:rPr>
                <w:noProof/>
              </w:rPr>
              <w:fldChar w:fldCharType="separate"/>
            </w:r>
            <w:r w:rsidR="00210EDC">
              <w:rPr>
                <w:noProof/>
              </w:rPr>
              <w:t>21</w:t>
            </w:r>
            <w:r>
              <w:rPr>
                <w:noProof/>
              </w:rPr>
              <w:fldChar w:fldCharType="end"/>
            </w:r>
          </w:hyperlink>
        </w:p>
        <w:p w14:paraId="445689A5" w14:textId="12C7CEB2"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5" w:history="1">
            <w:r w:rsidRPr="00FF4063">
              <w:rPr>
                <w:rStyle w:val="Hyperlink"/>
                <w:noProof/>
              </w:rPr>
              <w:t>Run of show: 45-minute version</w:t>
            </w:r>
            <w:r>
              <w:rPr>
                <w:noProof/>
              </w:rPr>
              <w:tab/>
            </w:r>
            <w:r>
              <w:rPr>
                <w:noProof/>
              </w:rPr>
              <w:fldChar w:fldCharType="begin"/>
            </w:r>
            <w:r>
              <w:rPr>
                <w:noProof/>
              </w:rPr>
              <w:instrText xml:space="preserve"> PAGEREF _Toc241598455 \h </w:instrText>
            </w:r>
            <w:r>
              <w:rPr>
                <w:noProof/>
              </w:rPr>
            </w:r>
            <w:r>
              <w:rPr>
                <w:noProof/>
              </w:rPr>
              <w:fldChar w:fldCharType="separate"/>
            </w:r>
            <w:r w:rsidR="00210EDC">
              <w:rPr>
                <w:noProof/>
              </w:rPr>
              <w:t>21</w:t>
            </w:r>
            <w:r>
              <w:rPr>
                <w:noProof/>
              </w:rPr>
              <w:fldChar w:fldCharType="end"/>
            </w:r>
          </w:hyperlink>
        </w:p>
        <w:p w14:paraId="46EB4DFE" w14:textId="47CCEFC3"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6" w:history="1">
            <w:r w:rsidRPr="00FF4063">
              <w:rPr>
                <w:rStyle w:val="Hyperlink"/>
                <w:noProof/>
              </w:rPr>
              <w:t>Opening (5 minutes)</w:t>
            </w:r>
            <w:r>
              <w:rPr>
                <w:noProof/>
              </w:rPr>
              <w:tab/>
            </w:r>
            <w:r>
              <w:rPr>
                <w:noProof/>
              </w:rPr>
              <w:fldChar w:fldCharType="begin"/>
            </w:r>
            <w:r>
              <w:rPr>
                <w:noProof/>
              </w:rPr>
              <w:instrText xml:space="preserve"> PAGEREF _Toc241598456 \h </w:instrText>
            </w:r>
            <w:r>
              <w:rPr>
                <w:noProof/>
              </w:rPr>
            </w:r>
            <w:r>
              <w:rPr>
                <w:noProof/>
              </w:rPr>
              <w:fldChar w:fldCharType="separate"/>
            </w:r>
            <w:r w:rsidR="00210EDC">
              <w:rPr>
                <w:noProof/>
              </w:rPr>
              <w:t>21</w:t>
            </w:r>
            <w:r>
              <w:rPr>
                <w:noProof/>
              </w:rPr>
              <w:fldChar w:fldCharType="end"/>
            </w:r>
          </w:hyperlink>
        </w:p>
        <w:p w14:paraId="4C1BD4F3" w14:textId="36FD044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7" w:history="1">
            <w:r w:rsidRPr="00FF4063">
              <w:rPr>
                <w:rStyle w:val="Hyperlink"/>
                <w:noProof/>
              </w:rPr>
              <w:t>Act 1: Situation (Command Center, 7 minutes)</w:t>
            </w:r>
            <w:r>
              <w:rPr>
                <w:noProof/>
              </w:rPr>
              <w:tab/>
            </w:r>
            <w:r>
              <w:rPr>
                <w:noProof/>
              </w:rPr>
              <w:fldChar w:fldCharType="begin"/>
            </w:r>
            <w:r>
              <w:rPr>
                <w:noProof/>
              </w:rPr>
              <w:instrText xml:space="preserve"> PAGEREF _Toc241598457 \h </w:instrText>
            </w:r>
            <w:r>
              <w:rPr>
                <w:noProof/>
              </w:rPr>
            </w:r>
            <w:r>
              <w:rPr>
                <w:noProof/>
              </w:rPr>
              <w:fldChar w:fldCharType="separate"/>
            </w:r>
            <w:r w:rsidR="00210EDC">
              <w:rPr>
                <w:noProof/>
              </w:rPr>
              <w:t>21</w:t>
            </w:r>
            <w:r>
              <w:rPr>
                <w:noProof/>
              </w:rPr>
              <w:fldChar w:fldCharType="end"/>
            </w:r>
          </w:hyperlink>
        </w:p>
        <w:p w14:paraId="62C559A6" w14:textId="7D044392"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8" w:history="1">
            <w:r w:rsidRPr="00FF4063">
              <w:rPr>
                <w:rStyle w:val="Hyperlink"/>
                <w:noProof/>
              </w:rPr>
              <w:t>Act 2: Diagnosis (Chat, 10 minutes)</w:t>
            </w:r>
            <w:r>
              <w:rPr>
                <w:noProof/>
              </w:rPr>
              <w:tab/>
            </w:r>
            <w:r>
              <w:rPr>
                <w:noProof/>
              </w:rPr>
              <w:fldChar w:fldCharType="begin"/>
            </w:r>
            <w:r>
              <w:rPr>
                <w:noProof/>
              </w:rPr>
              <w:instrText xml:space="preserve"> PAGEREF _Toc241598458 \h </w:instrText>
            </w:r>
            <w:r>
              <w:rPr>
                <w:noProof/>
              </w:rPr>
            </w:r>
            <w:r>
              <w:rPr>
                <w:noProof/>
              </w:rPr>
              <w:fldChar w:fldCharType="separate"/>
            </w:r>
            <w:r w:rsidR="00210EDC">
              <w:rPr>
                <w:noProof/>
              </w:rPr>
              <w:t>22</w:t>
            </w:r>
            <w:r>
              <w:rPr>
                <w:noProof/>
              </w:rPr>
              <w:fldChar w:fldCharType="end"/>
            </w:r>
          </w:hyperlink>
        </w:p>
        <w:p w14:paraId="480D1A4F" w14:textId="6FD1EA70"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59" w:history="1">
            <w:r w:rsidRPr="00FF4063">
              <w:rPr>
                <w:rStyle w:val="Hyperlink"/>
                <w:noProof/>
              </w:rPr>
              <w:t>Act 3: Investigation and action (Agent, 10 minutes)</w:t>
            </w:r>
            <w:r>
              <w:rPr>
                <w:noProof/>
              </w:rPr>
              <w:tab/>
            </w:r>
            <w:r>
              <w:rPr>
                <w:noProof/>
              </w:rPr>
              <w:fldChar w:fldCharType="begin"/>
            </w:r>
            <w:r>
              <w:rPr>
                <w:noProof/>
              </w:rPr>
              <w:instrText xml:space="preserve"> PAGEREF _Toc241598459 \h </w:instrText>
            </w:r>
            <w:r>
              <w:rPr>
                <w:noProof/>
              </w:rPr>
            </w:r>
            <w:r>
              <w:rPr>
                <w:noProof/>
              </w:rPr>
              <w:fldChar w:fldCharType="separate"/>
            </w:r>
            <w:r w:rsidR="00210EDC">
              <w:rPr>
                <w:noProof/>
              </w:rPr>
              <w:t>22</w:t>
            </w:r>
            <w:r>
              <w:rPr>
                <w:noProof/>
              </w:rPr>
              <w:fldChar w:fldCharType="end"/>
            </w:r>
          </w:hyperlink>
        </w:p>
        <w:p w14:paraId="39B71CD8" w14:textId="3C4BFE43"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0" w:history="1">
            <w:r w:rsidRPr="00FF4063">
              <w:rPr>
                <w:rStyle w:val="Hyperlink"/>
                <w:noProof/>
              </w:rPr>
              <w:t>Act 4: Trust (6 minutes)</w:t>
            </w:r>
            <w:r>
              <w:rPr>
                <w:noProof/>
              </w:rPr>
              <w:tab/>
            </w:r>
            <w:r>
              <w:rPr>
                <w:noProof/>
              </w:rPr>
              <w:fldChar w:fldCharType="begin"/>
            </w:r>
            <w:r>
              <w:rPr>
                <w:noProof/>
              </w:rPr>
              <w:instrText xml:space="preserve"> PAGEREF _Toc241598460 \h </w:instrText>
            </w:r>
            <w:r>
              <w:rPr>
                <w:noProof/>
              </w:rPr>
            </w:r>
            <w:r>
              <w:rPr>
                <w:noProof/>
              </w:rPr>
              <w:fldChar w:fldCharType="separate"/>
            </w:r>
            <w:r w:rsidR="00210EDC">
              <w:rPr>
                <w:noProof/>
              </w:rPr>
              <w:t>23</w:t>
            </w:r>
            <w:r>
              <w:rPr>
                <w:noProof/>
              </w:rPr>
              <w:fldChar w:fldCharType="end"/>
            </w:r>
          </w:hyperlink>
        </w:p>
        <w:p w14:paraId="40DA63A2" w14:textId="4C98167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1" w:history="1">
            <w:r w:rsidRPr="00FF4063">
              <w:rPr>
                <w:rStyle w:val="Hyperlink"/>
                <w:noProof/>
              </w:rPr>
              <w:t>Close (5 minutes)</w:t>
            </w:r>
            <w:r>
              <w:rPr>
                <w:noProof/>
              </w:rPr>
              <w:tab/>
            </w:r>
            <w:r>
              <w:rPr>
                <w:noProof/>
              </w:rPr>
              <w:fldChar w:fldCharType="begin"/>
            </w:r>
            <w:r>
              <w:rPr>
                <w:noProof/>
              </w:rPr>
              <w:instrText xml:space="preserve"> PAGEREF _Toc241598461 \h </w:instrText>
            </w:r>
            <w:r>
              <w:rPr>
                <w:noProof/>
              </w:rPr>
            </w:r>
            <w:r>
              <w:rPr>
                <w:noProof/>
              </w:rPr>
              <w:fldChar w:fldCharType="separate"/>
            </w:r>
            <w:r w:rsidR="00210EDC">
              <w:rPr>
                <w:noProof/>
              </w:rPr>
              <w:t>23</w:t>
            </w:r>
            <w:r>
              <w:rPr>
                <w:noProof/>
              </w:rPr>
              <w:fldChar w:fldCharType="end"/>
            </w:r>
          </w:hyperlink>
        </w:p>
        <w:p w14:paraId="152D1D8A" w14:textId="3882B18A"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2" w:history="1">
            <w:r w:rsidRPr="00FF4063">
              <w:rPr>
                <w:rStyle w:val="Hyperlink"/>
                <w:noProof/>
              </w:rPr>
              <w:t>20-minute executive version</w:t>
            </w:r>
            <w:r>
              <w:rPr>
                <w:noProof/>
              </w:rPr>
              <w:tab/>
            </w:r>
            <w:r>
              <w:rPr>
                <w:noProof/>
              </w:rPr>
              <w:fldChar w:fldCharType="begin"/>
            </w:r>
            <w:r>
              <w:rPr>
                <w:noProof/>
              </w:rPr>
              <w:instrText xml:space="preserve"> PAGEREF _Toc241598462 \h </w:instrText>
            </w:r>
            <w:r>
              <w:rPr>
                <w:noProof/>
              </w:rPr>
            </w:r>
            <w:r>
              <w:rPr>
                <w:noProof/>
              </w:rPr>
              <w:fldChar w:fldCharType="separate"/>
            </w:r>
            <w:r w:rsidR="00210EDC">
              <w:rPr>
                <w:noProof/>
              </w:rPr>
              <w:t>23</w:t>
            </w:r>
            <w:r>
              <w:rPr>
                <w:noProof/>
              </w:rPr>
              <w:fldChar w:fldCharType="end"/>
            </w:r>
          </w:hyperlink>
        </w:p>
        <w:p w14:paraId="7ED2E8E2" w14:textId="5C2CC0A6"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63" w:history="1">
            <w:r w:rsidRPr="00FF4063">
              <w:rPr>
                <w:rStyle w:val="Hyperlink"/>
                <w:noProof/>
              </w:rPr>
              <w:t>10. Question bank</w:t>
            </w:r>
            <w:r>
              <w:rPr>
                <w:noProof/>
              </w:rPr>
              <w:tab/>
            </w:r>
            <w:r>
              <w:rPr>
                <w:noProof/>
              </w:rPr>
              <w:fldChar w:fldCharType="begin"/>
            </w:r>
            <w:r>
              <w:rPr>
                <w:noProof/>
              </w:rPr>
              <w:instrText xml:space="preserve"> PAGEREF _Toc241598463 \h </w:instrText>
            </w:r>
            <w:r>
              <w:rPr>
                <w:noProof/>
              </w:rPr>
            </w:r>
            <w:r>
              <w:rPr>
                <w:noProof/>
              </w:rPr>
              <w:fldChar w:fldCharType="separate"/>
            </w:r>
            <w:r w:rsidR="00210EDC">
              <w:rPr>
                <w:noProof/>
              </w:rPr>
              <w:t>24</w:t>
            </w:r>
            <w:r>
              <w:rPr>
                <w:noProof/>
              </w:rPr>
              <w:fldChar w:fldCharType="end"/>
            </w:r>
          </w:hyperlink>
        </w:p>
        <w:p w14:paraId="7C3D1751" w14:textId="3E56404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4" w:history="1">
            <w:r w:rsidRPr="00FF4063">
              <w:rPr>
                <w:rStyle w:val="Hyperlink"/>
                <w:noProof/>
              </w:rPr>
              <w:t>Performance monitoring (UC1)</w:t>
            </w:r>
            <w:r>
              <w:rPr>
                <w:noProof/>
              </w:rPr>
              <w:tab/>
            </w:r>
            <w:r>
              <w:rPr>
                <w:noProof/>
              </w:rPr>
              <w:fldChar w:fldCharType="begin"/>
            </w:r>
            <w:r>
              <w:rPr>
                <w:noProof/>
              </w:rPr>
              <w:instrText xml:space="preserve"> PAGEREF _Toc241598464 \h </w:instrText>
            </w:r>
            <w:r>
              <w:rPr>
                <w:noProof/>
              </w:rPr>
            </w:r>
            <w:r>
              <w:rPr>
                <w:noProof/>
              </w:rPr>
              <w:fldChar w:fldCharType="separate"/>
            </w:r>
            <w:r w:rsidR="00210EDC">
              <w:rPr>
                <w:noProof/>
              </w:rPr>
              <w:t>24</w:t>
            </w:r>
            <w:r>
              <w:rPr>
                <w:noProof/>
              </w:rPr>
              <w:fldChar w:fldCharType="end"/>
            </w:r>
          </w:hyperlink>
        </w:p>
        <w:p w14:paraId="4EB469F3" w14:textId="6B87EFB9"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5" w:history="1">
            <w:r w:rsidRPr="00FF4063">
              <w:rPr>
                <w:rStyle w:val="Hyperlink"/>
                <w:noProof/>
              </w:rPr>
              <w:t>Root-cause analysis (UC1)</w:t>
            </w:r>
            <w:r>
              <w:rPr>
                <w:noProof/>
              </w:rPr>
              <w:tab/>
            </w:r>
            <w:r>
              <w:rPr>
                <w:noProof/>
              </w:rPr>
              <w:fldChar w:fldCharType="begin"/>
            </w:r>
            <w:r>
              <w:rPr>
                <w:noProof/>
              </w:rPr>
              <w:instrText xml:space="preserve"> PAGEREF _Toc241598465 \h </w:instrText>
            </w:r>
            <w:r>
              <w:rPr>
                <w:noProof/>
              </w:rPr>
            </w:r>
            <w:r>
              <w:rPr>
                <w:noProof/>
              </w:rPr>
              <w:fldChar w:fldCharType="separate"/>
            </w:r>
            <w:r w:rsidR="00210EDC">
              <w:rPr>
                <w:noProof/>
              </w:rPr>
              <w:t>24</w:t>
            </w:r>
            <w:r>
              <w:rPr>
                <w:noProof/>
              </w:rPr>
              <w:fldChar w:fldCharType="end"/>
            </w:r>
          </w:hyperlink>
        </w:p>
        <w:p w14:paraId="7A515BED" w14:textId="1B1BD178"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6" w:history="1">
            <w:r w:rsidRPr="00FF4063">
              <w:rPr>
                <w:rStyle w:val="Hyperlink"/>
                <w:noProof/>
              </w:rPr>
              <w:t>Prioritisation and recommendations (UC1)</w:t>
            </w:r>
            <w:r>
              <w:rPr>
                <w:noProof/>
              </w:rPr>
              <w:tab/>
            </w:r>
            <w:r>
              <w:rPr>
                <w:noProof/>
              </w:rPr>
              <w:fldChar w:fldCharType="begin"/>
            </w:r>
            <w:r>
              <w:rPr>
                <w:noProof/>
              </w:rPr>
              <w:instrText xml:space="preserve"> PAGEREF _Toc241598466 \h </w:instrText>
            </w:r>
            <w:r>
              <w:rPr>
                <w:noProof/>
              </w:rPr>
            </w:r>
            <w:r>
              <w:rPr>
                <w:noProof/>
              </w:rPr>
              <w:fldChar w:fldCharType="separate"/>
            </w:r>
            <w:r w:rsidR="00210EDC">
              <w:rPr>
                <w:noProof/>
              </w:rPr>
              <w:t>24</w:t>
            </w:r>
            <w:r>
              <w:rPr>
                <w:noProof/>
              </w:rPr>
              <w:fldChar w:fldCharType="end"/>
            </w:r>
          </w:hyperlink>
        </w:p>
        <w:p w14:paraId="1E408C56" w14:textId="448F8D7F"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7" w:history="1">
            <w:r w:rsidRPr="00FF4063">
              <w:rPr>
                <w:rStyle w:val="Hyperlink"/>
                <w:noProof/>
              </w:rPr>
              <w:t>Policy and strategy effectiveness (UC3)</w:t>
            </w:r>
            <w:r>
              <w:rPr>
                <w:noProof/>
              </w:rPr>
              <w:tab/>
            </w:r>
            <w:r>
              <w:rPr>
                <w:noProof/>
              </w:rPr>
              <w:fldChar w:fldCharType="begin"/>
            </w:r>
            <w:r>
              <w:rPr>
                <w:noProof/>
              </w:rPr>
              <w:instrText xml:space="preserve"> PAGEREF _Toc241598467 \h </w:instrText>
            </w:r>
            <w:r>
              <w:rPr>
                <w:noProof/>
              </w:rPr>
            </w:r>
            <w:r>
              <w:rPr>
                <w:noProof/>
              </w:rPr>
              <w:fldChar w:fldCharType="separate"/>
            </w:r>
            <w:r w:rsidR="00210EDC">
              <w:rPr>
                <w:noProof/>
              </w:rPr>
              <w:t>25</w:t>
            </w:r>
            <w:r>
              <w:rPr>
                <w:noProof/>
              </w:rPr>
              <w:fldChar w:fldCharType="end"/>
            </w:r>
          </w:hyperlink>
        </w:p>
        <w:p w14:paraId="2D546ED3" w14:textId="3271EC36"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68" w:history="1">
            <w:r w:rsidRPr="00FF4063">
              <w:rPr>
                <w:rStyle w:val="Hyperlink"/>
                <w:noProof/>
              </w:rPr>
              <w:t>Guardrails and trust</w:t>
            </w:r>
            <w:r>
              <w:rPr>
                <w:noProof/>
              </w:rPr>
              <w:tab/>
            </w:r>
            <w:r>
              <w:rPr>
                <w:noProof/>
              </w:rPr>
              <w:fldChar w:fldCharType="begin"/>
            </w:r>
            <w:r>
              <w:rPr>
                <w:noProof/>
              </w:rPr>
              <w:instrText xml:space="preserve"> PAGEREF _Toc241598468 \h </w:instrText>
            </w:r>
            <w:r>
              <w:rPr>
                <w:noProof/>
              </w:rPr>
            </w:r>
            <w:r>
              <w:rPr>
                <w:noProof/>
              </w:rPr>
              <w:fldChar w:fldCharType="separate"/>
            </w:r>
            <w:r w:rsidR="00210EDC">
              <w:rPr>
                <w:noProof/>
              </w:rPr>
              <w:t>25</w:t>
            </w:r>
            <w:r>
              <w:rPr>
                <w:noProof/>
              </w:rPr>
              <w:fldChar w:fldCharType="end"/>
            </w:r>
          </w:hyperlink>
        </w:p>
        <w:p w14:paraId="1B2C553E" w14:textId="567C26B4"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69" w:history="1">
            <w:r w:rsidRPr="00FF4063">
              <w:rPr>
                <w:rStyle w:val="Hyperlink"/>
                <w:noProof/>
              </w:rPr>
              <w:t>11. Handling the unexpected</w:t>
            </w:r>
            <w:r>
              <w:rPr>
                <w:noProof/>
              </w:rPr>
              <w:tab/>
            </w:r>
            <w:r>
              <w:rPr>
                <w:noProof/>
              </w:rPr>
              <w:fldChar w:fldCharType="begin"/>
            </w:r>
            <w:r>
              <w:rPr>
                <w:noProof/>
              </w:rPr>
              <w:instrText xml:space="preserve"> PAGEREF _Toc241598469 \h </w:instrText>
            </w:r>
            <w:r>
              <w:rPr>
                <w:noProof/>
              </w:rPr>
            </w:r>
            <w:r>
              <w:rPr>
                <w:noProof/>
              </w:rPr>
              <w:fldChar w:fldCharType="separate"/>
            </w:r>
            <w:r w:rsidR="00210EDC">
              <w:rPr>
                <w:noProof/>
              </w:rPr>
              <w:t>26</w:t>
            </w:r>
            <w:r>
              <w:rPr>
                <w:noProof/>
              </w:rPr>
              <w:fldChar w:fldCharType="end"/>
            </w:r>
          </w:hyperlink>
        </w:p>
        <w:p w14:paraId="0ECEF508" w14:textId="4C9AB844"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70" w:history="1">
            <w:r w:rsidRPr="00FF4063">
              <w:rPr>
                <w:rStyle w:val="Hyperlink"/>
                <w:noProof/>
              </w:rPr>
              <w:t>12. Demo boundaries</w:t>
            </w:r>
            <w:r>
              <w:rPr>
                <w:noProof/>
              </w:rPr>
              <w:tab/>
            </w:r>
            <w:r>
              <w:rPr>
                <w:noProof/>
              </w:rPr>
              <w:fldChar w:fldCharType="begin"/>
            </w:r>
            <w:r>
              <w:rPr>
                <w:noProof/>
              </w:rPr>
              <w:instrText xml:space="preserve"> PAGEREF _Toc241598470 \h </w:instrText>
            </w:r>
            <w:r>
              <w:rPr>
                <w:noProof/>
              </w:rPr>
            </w:r>
            <w:r>
              <w:rPr>
                <w:noProof/>
              </w:rPr>
              <w:fldChar w:fldCharType="separate"/>
            </w:r>
            <w:r w:rsidR="00210EDC">
              <w:rPr>
                <w:noProof/>
              </w:rPr>
              <w:t>27</w:t>
            </w:r>
            <w:r>
              <w:rPr>
                <w:noProof/>
              </w:rPr>
              <w:fldChar w:fldCharType="end"/>
            </w:r>
          </w:hyperlink>
        </w:p>
        <w:p w14:paraId="349AEEA7" w14:textId="0828DF53"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71" w:history="1">
            <w:r w:rsidRPr="00FF4063">
              <w:rPr>
                <w:rStyle w:val="Hyperlink"/>
                <w:noProof/>
              </w:rPr>
              <w:t>13. Questions and answers</w:t>
            </w:r>
            <w:r>
              <w:rPr>
                <w:noProof/>
              </w:rPr>
              <w:tab/>
            </w:r>
            <w:r>
              <w:rPr>
                <w:noProof/>
              </w:rPr>
              <w:fldChar w:fldCharType="begin"/>
            </w:r>
            <w:r>
              <w:rPr>
                <w:noProof/>
              </w:rPr>
              <w:instrText xml:space="preserve"> PAGEREF _Toc241598471 \h </w:instrText>
            </w:r>
            <w:r>
              <w:rPr>
                <w:noProof/>
              </w:rPr>
            </w:r>
            <w:r>
              <w:rPr>
                <w:noProof/>
              </w:rPr>
              <w:fldChar w:fldCharType="separate"/>
            </w:r>
            <w:r w:rsidR="00210EDC">
              <w:rPr>
                <w:noProof/>
              </w:rPr>
              <w:t>28</w:t>
            </w:r>
            <w:r>
              <w:rPr>
                <w:noProof/>
              </w:rPr>
              <w:fldChar w:fldCharType="end"/>
            </w:r>
          </w:hyperlink>
        </w:p>
        <w:p w14:paraId="36C23FBB" w14:textId="227DD3D2"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2" w:history="1">
            <w:r w:rsidRPr="00FF4063">
              <w:rPr>
                <w:rStyle w:val="Hyperlink"/>
                <w:noProof/>
              </w:rPr>
              <w:t>Business story</w:t>
            </w:r>
            <w:r>
              <w:rPr>
                <w:noProof/>
              </w:rPr>
              <w:tab/>
            </w:r>
            <w:r>
              <w:rPr>
                <w:noProof/>
              </w:rPr>
              <w:fldChar w:fldCharType="begin"/>
            </w:r>
            <w:r>
              <w:rPr>
                <w:noProof/>
              </w:rPr>
              <w:instrText xml:space="preserve"> PAGEREF _Toc241598472 \h </w:instrText>
            </w:r>
            <w:r>
              <w:rPr>
                <w:noProof/>
              </w:rPr>
            </w:r>
            <w:r>
              <w:rPr>
                <w:noProof/>
              </w:rPr>
              <w:fldChar w:fldCharType="separate"/>
            </w:r>
            <w:r w:rsidR="00210EDC">
              <w:rPr>
                <w:noProof/>
              </w:rPr>
              <w:t>28</w:t>
            </w:r>
            <w:r>
              <w:rPr>
                <w:noProof/>
              </w:rPr>
              <w:fldChar w:fldCharType="end"/>
            </w:r>
          </w:hyperlink>
        </w:p>
        <w:p w14:paraId="5513B236" w14:textId="70FB25E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3" w:history="1">
            <w:r w:rsidRPr="00FF4063">
              <w:rPr>
                <w:rStyle w:val="Hyperlink"/>
                <w:noProof/>
              </w:rPr>
              <w:t>Technical: architecture and data</w:t>
            </w:r>
            <w:r>
              <w:rPr>
                <w:noProof/>
              </w:rPr>
              <w:tab/>
            </w:r>
            <w:r>
              <w:rPr>
                <w:noProof/>
              </w:rPr>
              <w:fldChar w:fldCharType="begin"/>
            </w:r>
            <w:r>
              <w:rPr>
                <w:noProof/>
              </w:rPr>
              <w:instrText xml:space="preserve"> PAGEREF _Toc241598473 \h </w:instrText>
            </w:r>
            <w:r>
              <w:rPr>
                <w:noProof/>
              </w:rPr>
            </w:r>
            <w:r>
              <w:rPr>
                <w:noProof/>
              </w:rPr>
              <w:fldChar w:fldCharType="separate"/>
            </w:r>
            <w:r w:rsidR="00210EDC">
              <w:rPr>
                <w:noProof/>
              </w:rPr>
              <w:t>29</w:t>
            </w:r>
            <w:r>
              <w:rPr>
                <w:noProof/>
              </w:rPr>
              <w:fldChar w:fldCharType="end"/>
            </w:r>
          </w:hyperlink>
        </w:p>
        <w:p w14:paraId="6FA8B42E" w14:textId="61B03A5A"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4" w:history="1">
            <w:r w:rsidRPr="00FF4063">
              <w:rPr>
                <w:rStyle w:val="Hyperlink"/>
                <w:noProof/>
              </w:rPr>
              <w:t>Technical: AI agents and models</w:t>
            </w:r>
            <w:r>
              <w:rPr>
                <w:noProof/>
              </w:rPr>
              <w:tab/>
            </w:r>
            <w:r>
              <w:rPr>
                <w:noProof/>
              </w:rPr>
              <w:fldChar w:fldCharType="begin"/>
            </w:r>
            <w:r>
              <w:rPr>
                <w:noProof/>
              </w:rPr>
              <w:instrText xml:space="preserve"> PAGEREF _Toc241598474 \h </w:instrText>
            </w:r>
            <w:r>
              <w:rPr>
                <w:noProof/>
              </w:rPr>
            </w:r>
            <w:r>
              <w:rPr>
                <w:noProof/>
              </w:rPr>
              <w:fldChar w:fldCharType="separate"/>
            </w:r>
            <w:r w:rsidR="00210EDC">
              <w:rPr>
                <w:noProof/>
              </w:rPr>
              <w:t>29</w:t>
            </w:r>
            <w:r>
              <w:rPr>
                <w:noProof/>
              </w:rPr>
              <w:fldChar w:fldCharType="end"/>
            </w:r>
          </w:hyperlink>
        </w:p>
        <w:p w14:paraId="36153E80" w14:textId="7055A50F"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5" w:history="1">
            <w:r w:rsidRPr="00FF4063">
              <w:rPr>
                <w:rStyle w:val="Hyperlink"/>
                <w:noProof/>
              </w:rPr>
              <w:t>Assistant, GenAI and performance</w:t>
            </w:r>
            <w:r>
              <w:rPr>
                <w:noProof/>
              </w:rPr>
              <w:tab/>
            </w:r>
            <w:r>
              <w:rPr>
                <w:noProof/>
              </w:rPr>
              <w:fldChar w:fldCharType="begin"/>
            </w:r>
            <w:r>
              <w:rPr>
                <w:noProof/>
              </w:rPr>
              <w:instrText xml:space="preserve"> PAGEREF _Toc241598475 \h </w:instrText>
            </w:r>
            <w:r>
              <w:rPr>
                <w:noProof/>
              </w:rPr>
            </w:r>
            <w:r>
              <w:rPr>
                <w:noProof/>
              </w:rPr>
              <w:fldChar w:fldCharType="separate"/>
            </w:r>
            <w:r w:rsidR="00210EDC">
              <w:rPr>
                <w:noProof/>
              </w:rPr>
              <w:t>30</w:t>
            </w:r>
            <w:r>
              <w:rPr>
                <w:noProof/>
              </w:rPr>
              <w:fldChar w:fldCharType="end"/>
            </w:r>
          </w:hyperlink>
        </w:p>
        <w:p w14:paraId="680B7CA7" w14:textId="3C1388AD"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6" w:history="1">
            <w:r w:rsidRPr="00FF4063">
              <w:rPr>
                <w:rStyle w:val="Hyperlink"/>
                <w:noProof/>
              </w:rPr>
              <w:t>Governance and trust</w:t>
            </w:r>
            <w:r>
              <w:rPr>
                <w:noProof/>
              </w:rPr>
              <w:tab/>
            </w:r>
            <w:r>
              <w:rPr>
                <w:noProof/>
              </w:rPr>
              <w:fldChar w:fldCharType="begin"/>
            </w:r>
            <w:r>
              <w:rPr>
                <w:noProof/>
              </w:rPr>
              <w:instrText xml:space="preserve"> PAGEREF _Toc241598476 \h </w:instrText>
            </w:r>
            <w:r>
              <w:rPr>
                <w:noProof/>
              </w:rPr>
            </w:r>
            <w:r>
              <w:rPr>
                <w:noProof/>
              </w:rPr>
              <w:fldChar w:fldCharType="separate"/>
            </w:r>
            <w:r w:rsidR="00210EDC">
              <w:rPr>
                <w:noProof/>
              </w:rPr>
              <w:t>32</w:t>
            </w:r>
            <w:r>
              <w:rPr>
                <w:noProof/>
              </w:rPr>
              <w:fldChar w:fldCharType="end"/>
            </w:r>
          </w:hyperlink>
        </w:p>
        <w:p w14:paraId="1BBA0FCD" w14:textId="44D57059"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7" w:history="1">
            <w:r w:rsidRPr="00FF4063">
              <w:rPr>
                <w:rStyle w:val="Hyperlink"/>
                <w:noProof/>
              </w:rPr>
              <w:t>Technical stack</w:t>
            </w:r>
            <w:r>
              <w:rPr>
                <w:noProof/>
              </w:rPr>
              <w:tab/>
            </w:r>
            <w:r>
              <w:rPr>
                <w:noProof/>
              </w:rPr>
              <w:fldChar w:fldCharType="begin"/>
            </w:r>
            <w:r>
              <w:rPr>
                <w:noProof/>
              </w:rPr>
              <w:instrText xml:space="preserve"> PAGEREF _Toc241598477 \h </w:instrText>
            </w:r>
            <w:r>
              <w:rPr>
                <w:noProof/>
              </w:rPr>
            </w:r>
            <w:r>
              <w:rPr>
                <w:noProof/>
              </w:rPr>
              <w:fldChar w:fldCharType="separate"/>
            </w:r>
            <w:r w:rsidR="00210EDC">
              <w:rPr>
                <w:noProof/>
              </w:rPr>
              <w:t>33</w:t>
            </w:r>
            <w:r>
              <w:rPr>
                <w:noProof/>
              </w:rPr>
              <w:fldChar w:fldCharType="end"/>
            </w:r>
          </w:hyperlink>
        </w:p>
        <w:p w14:paraId="4BFCEBFC" w14:textId="04FBF52C"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8" w:history="1">
            <w:r w:rsidRPr="00FF4063">
              <w:rPr>
                <w:rStyle w:val="Hyperlink"/>
                <w:noProof/>
              </w:rPr>
              <w:t>Implementation</w:t>
            </w:r>
            <w:r>
              <w:rPr>
                <w:noProof/>
              </w:rPr>
              <w:tab/>
            </w:r>
            <w:r>
              <w:rPr>
                <w:noProof/>
              </w:rPr>
              <w:fldChar w:fldCharType="begin"/>
            </w:r>
            <w:r>
              <w:rPr>
                <w:noProof/>
              </w:rPr>
              <w:instrText xml:space="preserve"> PAGEREF _Toc241598478 \h </w:instrText>
            </w:r>
            <w:r>
              <w:rPr>
                <w:noProof/>
              </w:rPr>
            </w:r>
            <w:r>
              <w:rPr>
                <w:noProof/>
              </w:rPr>
              <w:fldChar w:fldCharType="separate"/>
            </w:r>
            <w:r w:rsidR="00210EDC">
              <w:rPr>
                <w:noProof/>
              </w:rPr>
              <w:t>33</w:t>
            </w:r>
            <w:r>
              <w:rPr>
                <w:noProof/>
              </w:rPr>
              <w:fldChar w:fldCharType="end"/>
            </w:r>
          </w:hyperlink>
        </w:p>
        <w:p w14:paraId="40F60B72" w14:textId="045F1A6B"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79" w:history="1">
            <w:r w:rsidRPr="00FF4063">
              <w:rPr>
                <w:rStyle w:val="Hyperlink"/>
                <w:noProof/>
              </w:rPr>
              <w:t>Costs</w:t>
            </w:r>
            <w:r>
              <w:rPr>
                <w:noProof/>
              </w:rPr>
              <w:tab/>
            </w:r>
            <w:r>
              <w:rPr>
                <w:noProof/>
              </w:rPr>
              <w:fldChar w:fldCharType="begin"/>
            </w:r>
            <w:r>
              <w:rPr>
                <w:noProof/>
              </w:rPr>
              <w:instrText xml:space="preserve"> PAGEREF _Toc241598479 \h </w:instrText>
            </w:r>
            <w:r>
              <w:rPr>
                <w:noProof/>
              </w:rPr>
            </w:r>
            <w:r>
              <w:rPr>
                <w:noProof/>
              </w:rPr>
              <w:fldChar w:fldCharType="separate"/>
            </w:r>
            <w:r w:rsidR="00210EDC">
              <w:rPr>
                <w:noProof/>
              </w:rPr>
              <w:t>34</w:t>
            </w:r>
            <w:r>
              <w:rPr>
                <w:noProof/>
              </w:rPr>
              <w:fldChar w:fldCharType="end"/>
            </w:r>
          </w:hyperlink>
        </w:p>
        <w:p w14:paraId="3A21F9A5" w14:textId="422D8B11"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80" w:history="1">
            <w:r w:rsidRPr="00FF4063">
              <w:rPr>
                <w:rStyle w:val="Hyperlink"/>
                <w:noProof/>
              </w:rPr>
              <w:t>Continuous improvement</w:t>
            </w:r>
            <w:r>
              <w:rPr>
                <w:noProof/>
              </w:rPr>
              <w:tab/>
            </w:r>
            <w:r>
              <w:rPr>
                <w:noProof/>
              </w:rPr>
              <w:fldChar w:fldCharType="begin"/>
            </w:r>
            <w:r>
              <w:rPr>
                <w:noProof/>
              </w:rPr>
              <w:instrText xml:space="preserve"> PAGEREF _Toc241598480 \h </w:instrText>
            </w:r>
            <w:r>
              <w:rPr>
                <w:noProof/>
              </w:rPr>
            </w:r>
            <w:r>
              <w:rPr>
                <w:noProof/>
              </w:rPr>
              <w:fldChar w:fldCharType="separate"/>
            </w:r>
            <w:r w:rsidR="00210EDC">
              <w:rPr>
                <w:noProof/>
              </w:rPr>
              <w:t>34</w:t>
            </w:r>
            <w:r>
              <w:rPr>
                <w:noProof/>
              </w:rPr>
              <w:fldChar w:fldCharType="end"/>
            </w:r>
          </w:hyperlink>
        </w:p>
        <w:p w14:paraId="4472F1A1" w14:textId="023C06DD" w:rsidR="009153D0" w:rsidRDefault="009153D0">
          <w:pPr>
            <w:pStyle w:val="TOC2"/>
            <w:tabs>
              <w:tab w:val="right" w:leader="dot" w:pos="9628"/>
            </w:tabs>
            <w:rPr>
              <w:rFonts w:asciiTheme="minorHAnsi" w:eastAsiaTheme="minorEastAsia" w:hAnsiTheme="minorHAnsi" w:cstheme="minorBidi"/>
              <w:noProof/>
              <w:color w:val="auto"/>
              <w:sz w:val="22"/>
              <w:szCs w:val="22"/>
            </w:rPr>
          </w:pPr>
          <w:hyperlink w:anchor="_Toc241598481" w:history="1">
            <w:r w:rsidRPr="00FF4063">
              <w:rPr>
                <w:rStyle w:val="Hyperlink"/>
                <w:noProof/>
              </w:rPr>
              <w:t>Benefits and ROI</w:t>
            </w:r>
            <w:r>
              <w:rPr>
                <w:noProof/>
              </w:rPr>
              <w:tab/>
            </w:r>
            <w:r>
              <w:rPr>
                <w:noProof/>
              </w:rPr>
              <w:fldChar w:fldCharType="begin"/>
            </w:r>
            <w:r>
              <w:rPr>
                <w:noProof/>
              </w:rPr>
              <w:instrText xml:space="preserve"> PAGEREF _Toc241598481 \h </w:instrText>
            </w:r>
            <w:r>
              <w:rPr>
                <w:noProof/>
              </w:rPr>
            </w:r>
            <w:r>
              <w:rPr>
                <w:noProof/>
              </w:rPr>
              <w:fldChar w:fldCharType="separate"/>
            </w:r>
            <w:r w:rsidR="00210EDC">
              <w:rPr>
                <w:noProof/>
              </w:rPr>
              <w:t>35</w:t>
            </w:r>
            <w:r>
              <w:rPr>
                <w:noProof/>
              </w:rPr>
              <w:fldChar w:fldCharType="end"/>
            </w:r>
          </w:hyperlink>
        </w:p>
        <w:p w14:paraId="08AC7A4B" w14:textId="52D6D3DA"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82" w:history="1">
            <w:r w:rsidRPr="00FF4063">
              <w:rPr>
                <w:rStyle w:val="Hyperlink"/>
                <w:noProof/>
              </w:rPr>
              <w:t>Appendix A. Key figures (demo data, as of 15 September 2026)</w:t>
            </w:r>
            <w:r>
              <w:rPr>
                <w:noProof/>
              </w:rPr>
              <w:tab/>
            </w:r>
            <w:r>
              <w:rPr>
                <w:noProof/>
              </w:rPr>
              <w:fldChar w:fldCharType="begin"/>
            </w:r>
            <w:r>
              <w:rPr>
                <w:noProof/>
              </w:rPr>
              <w:instrText xml:space="preserve"> PAGEREF _Toc241598482 \h </w:instrText>
            </w:r>
            <w:r>
              <w:rPr>
                <w:noProof/>
              </w:rPr>
            </w:r>
            <w:r>
              <w:rPr>
                <w:noProof/>
              </w:rPr>
              <w:fldChar w:fldCharType="separate"/>
            </w:r>
            <w:r w:rsidR="00210EDC">
              <w:rPr>
                <w:noProof/>
              </w:rPr>
              <w:t>36</w:t>
            </w:r>
            <w:r>
              <w:rPr>
                <w:noProof/>
              </w:rPr>
              <w:fldChar w:fldCharType="end"/>
            </w:r>
          </w:hyperlink>
        </w:p>
        <w:p w14:paraId="5BDC49B0" w14:textId="4CEDB0C5" w:rsidR="009153D0" w:rsidRDefault="009153D0">
          <w:pPr>
            <w:pStyle w:val="TOC1"/>
            <w:tabs>
              <w:tab w:val="right" w:leader="dot" w:pos="9628"/>
            </w:tabs>
            <w:rPr>
              <w:rFonts w:asciiTheme="minorHAnsi" w:eastAsiaTheme="minorEastAsia" w:hAnsiTheme="minorHAnsi" w:cstheme="minorBidi"/>
              <w:noProof/>
              <w:color w:val="auto"/>
              <w:sz w:val="22"/>
              <w:szCs w:val="22"/>
            </w:rPr>
          </w:pPr>
          <w:hyperlink w:anchor="_Toc241598483" w:history="1">
            <w:r w:rsidRPr="00FF4063">
              <w:rPr>
                <w:rStyle w:val="Hyperlink"/>
                <w:noProof/>
              </w:rPr>
              <w:t>Appendix B. Glossary</w:t>
            </w:r>
            <w:r>
              <w:rPr>
                <w:noProof/>
              </w:rPr>
              <w:tab/>
            </w:r>
            <w:r>
              <w:rPr>
                <w:noProof/>
              </w:rPr>
              <w:fldChar w:fldCharType="begin"/>
            </w:r>
            <w:r>
              <w:rPr>
                <w:noProof/>
              </w:rPr>
              <w:instrText xml:space="preserve"> PAGEREF _Toc241598483 \h </w:instrText>
            </w:r>
            <w:r>
              <w:rPr>
                <w:noProof/>
              </w:rPr>
            </w:r>
            <w:r>
              <w:rPr>
                <w:noProof/>
              </w:rPr>
              <w:fldChar w:fldCharType="separate"/>
            </w:r>
            <w:r w:rsidR="00210EDC">
              <w:rPr>
                <w:noProof/>
              </w:rPr>
              <w:t>37</w:t>
            </w:r>
            <w:r>
              <w:rPr>
                <w:noProof/>
              </w:rPr>
              <w:fldChar w:fldCharType="end"/>
            </w:r>
          </w:hyperlink>
        </w:p>
        <w:p w14:paraId="759A1ED2" w14:textId="2D03D8DA" w:rsidR="00A911CE" w:rsidRDefault="00210EDC">
          <w:r>
            <w:fldChar w:fldCharType="end"/>
          </w:r>
        </w:p>
      </w:sdtContent>
    </w:sdt>
    <w:p w14:paraId="349D628A" w14:textId="77777777" w:rsidR="00A911CE" w:rsidRDefault="00210EDC">
      <w:pPr>
        <w:pStyle w:val="Heading1"/>
        <w:pageBreakBefore/>
      </w:pPr>
      <w:bookmarkStart w:id="0" w:name="_Toc241598426"/>
      <w:r>
        <w:lastRenderedPageBreak/>
        <w:t xml:space="preserve">1. </w:t>
      </w:r>
      <w:r>
        <w:t>About this guide</w:t>
      </w:r>
      <w:bookmarkEnd w:id="0"/>
    </w:p>
    <w:p w14:paraId="14DA128A" w14:textId="77777777" w:rsidR="00A911CE" w:rsidRDefault="00210EDC">
      <w:pPr>
        <w:spacing w:after="120" w:line="276" w:lineRule="auto"/>
      </w:pPr>
      <w:r>
        <w:t>This guide gives presenters everything needed to run a confident, end-to-end demonstration of LensS Collections Intelligence: the business story, how the solution is built and why, a timed demo script with talking points and expected results, a curated que</w:t>
      </w:r>
      <w:r>
        <w:t>stion bank, and prepared answers to the technical, commercial and governance questions audiences typically ask.</w:t>
      </w:r>
    </w:p>
    <w:p w14:paraId="0D05F9C6" w14:textId="77777777" w:rsidR="00A911CE" w:rsidRDefault="00210EDC">
      <w:pPr>
        <w:pStyle w:val="Heading2"/>
      </w:pPr>
      <w:bookmarkStart w:id="1" w:name="_Toc241598427"/>
      <w:r>
        <w:t>How to use it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A911CE" w14:paraId="2847EBF9" w14:textId="77777777">
        <w:tblPrEx>
          <w:tblCellMar>
            <w:top w:w="0" w:type="dxa"/>
            <w:bottom w:w="0" w:type="dxa"/>
          </w:tblCellMar>
        </w:tblPrEx>
        <w:trPr>
          <w:tblHeader/>
        </w:trPr>
        <w:tc>
          <w:tcPr>
            <w:tcW w:w="4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94BD8E7" w14:textId="77777777" w:rsidR="00A911CE" w:rsidRDefault="00210EDC">
            <w:pPr>
              <w:spacing w:after="40" w:line="252" w:lineRule="auto"/>
            </w:pPr>
            <w:r>
              <w:rPr>
                <w:b/>
                <w:bCs/>
                <w:color w:val="0B3D91"/>
                <w:sz w:val="20"/>
                <w:szCs w:val="20"/>
              </w:rPr>
              <w:t>If you need to…</w:t>
            </w:r>
          </w:p>
        </w:tc>
        <w:tc>
          <w:tcPr>
            <w:tcW w:w="5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DCCE3B2" w14:textId="77777777" w:rsidR="00A911CE" w:rsidRDefault="00210EDC">
            <w:pPr>
              <w:spacing w:after="40" w:line="252" w:lineRule="auto"/>
            </w:pPr>
            <w:r>
              <w:rPr>
                <w:b/>
                <w:bCs/>
                <w:color w:val="0B3D91"/>
                <w:sz w:val="20"/>
                <w:szCs w:val="20"/>
              </w:rPr>
              <w:t>Go to</w:t>
            </w:r>
          </w:p>
        </w:tc>
      </w:tr>
      <w:tr w:rsidR="00A911CE" w14:paraId="5733A7AC"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346DCC" w14:textId="77777777" w:rsidR="00A911CE" w:rsidRDefault="00210EDC">
            <w:pPr>
              <w:spacing w:after="40" w:line="252" w:lineRule="auto"/>
            </w:pPr>
            <w:r>
              <w:rPr>
                <w:sz w:val="20"/>
                <w:szCs w:val="20"/>
              </w:rPr>
              <w:t>Understand the solution quickly</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86509BE" w14:textId="77777777" w:rsidR="00A911CE" w:rsidRDefault="00210EDC">
            <w:pPr>
              <w:spacing w:after="40" w:line="252" w:lineRule="auto"/>
            </w:pPr>
            <w:r>
              <w:rPr>
                <w:sz w:val="20"/>
                <w:szCs w:val="20"/>
              </w:rPr>
              <w:t>2. Solution overview and 3. Architecture</w:t>
            </w:r>
          </w:p>
        </w:tc>
      </w:tr>
      <w:tr w:rsidR="00A911CE" w14:paraId="746DC9A1"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B44FD1" w14:textId="77777777" w:rsidR="00A911CE" w:rsidRDefault="00210EDC">
            <w:pPr>
              <w:spacing w:after="40" w:line="252" w:lineRule="auto"/>
            </w:pPr>
            <w:r>
              <w:rPr>
                <w:sz w:val="20"/>
                <w:szCs w:val="20"/>
              </w:rPr>
              <w:t>Explain the data model, metric views and guardrails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66F910" w14:textId="77777777" w:rsidR="00A911CE" w:rsidRDefault="00210EDC">
            <w:pPr>
              <w:spacing w:after="40" w:line="252" w:lineRule="auto"/>
            </w:pPr>
            <w:r>
              <w:rPr>
                <w:sz w:val="20"/>
                <w:szCs w:val="20"/>
              </w:rPr>
              <w:t>4. Data foundation and 5. The Collections Agent</w:t>
            </w:r>
          </w:p>
        </w:tc>
      </w:tr>
      <w:tr w:rsidR="00A911CE" w14:paraId="2696B361"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2DD1821" w14:textId="77777777" w:rsidR="00A911CE" w:rsidRDefault="00210EDC">
            <w:pPr>
              <w:spacing w:after="40" w:line="252" w:lineRule="auto"/>
            </w:pPr>
            <w:r>
              <w:rPr>
                <w:sz w:val="20"/>
                <w:szCs w:val="20"/>
              </w:rPr>
              <w:t>Prepare the environment before a session</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F38087" w14:textId="77777777" w:rsidR="00A911CE" w:rsidRDefault="00210EDC">
            <w:pPr>
              <w:spacing w:after="40" w:line="252" w:lineRule="auto"/>
            </w:pPr>
            <w:r>
              <w:rPr>
                <w:sz w:val="20"/>
                <w:szCs w:val="20"/>
              </w:rPr>
              <w:t>8. Before the demo</w:t>
            </w:r>
          </w:p>
        </w:tc>
      </w:tr>
      <w:tr w:rsidR="00A911CE" w14:paraId="4808368A"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6C5F22" w14:textId="77777777" w:rsidR="00A911CE" w:rsidRDefault="00210EDC">
            <w:pPr>
              <w:spacing w:after="40" w:line="252" w:lineRule="auto"/>
            </w:pPr>
            <w:r>
              <w:rPr>
                <w:sz w:val="20"/>
                <w:szCs w:val="20"/>
              </w:rPr>
              <w:t>Run the demo</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8AA5D2" w14:textId="77777777" w:rsidR="00A911CE" w:rsidRDefault="00210EDC">
            <w:pPr>
              <w:spacing w:after="40" w:line="252" w:lineRule="auto"/>
            </w:pPr>
            <w:r>
              <w:rPr>
                <w:sz w:val="20"/>
                <w:szCs w:val="20"/>
              </w:rPr>
              <w:t>9. Demo script and storyline, plus 10. Question bank</w:t>
            </w:r>
          </w:p>
        </w:tc>
      </w:tr>
      <w:tr w:rsidR="00A911CE" w14:paraId="68E6B141"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213062" w14:textId="77777777" w:rsidR="00A911CE" w:rsidRDefault="00210EDC">
            <w:pPr>
              <w:spacing w:after="40" w:line="252" w:lineRule="auto"/>
            </w:pPr>
            <w:r>
              <w:rPr>
                <w:sz w:val="20"/>
                <w:szCs w:val="20"/>
              </w:rPr>
              <w:t>Stay within what the demo data supports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A4A2127" w14:textId="77777777" w:rsidR="00A911CE" w:rsidRDefault="00210EDC">
            <w:pPr>
              <w:spacing w:after="40" w:line="252" w:lineRule="auto"/>
            </w:pPr>
            <w:r>
              <w:rPr>
                <w:sz w:val="20"/>
                <w:szCs w:val="20"/>
              </w:rPr>
              <w:t>12. Demo boundaries</w:t>
            </w:r>
          </w:p>
        </w:tc>
      </w:tr>
      <w:tr w:rsidR="00A911CE" w14:paraId="54FF9CCC"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2AED84" w14:textId="77777777" w:rsidR="00A911CE" w:rsidRDefault="00210EDC">
            <w:pPr>
              <w:spacing w:after="40" w:line="252" w:lineRule="auto"/>
            </w:pPr>
            <w:r>
              <w:rPr>
                <w:sz w:val="20"/>
                <w:szCs w:val="20"/>
              </w:rPr>
              <w:t>Answer audience questions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E6D82B" w14:textId="77777777" w:rsidR="00A911CE" w:rsidRDefault="00210EDC">
            <w:pPr>
              <w:spacing w:after="40" w:line="252" w:lineRule="auto"/>
            </w:pPr>
            <w:r>
              <w:rPr>
                <w:sz w:val="20"/>
                <w:szCs w:val="20"/>
              </w:rPr>
              <w:t>13. Questions and answers</w:t>
            </w:r>
          </w:p>
        </w:tc>
      </w:tr>
      <w:tr w:rsidR="00A911CE" w14:paraId="4C50945A"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D2F1A45" w14:textId="77777777" w:rsidR="00A911CE" w:rsidRDefault="00210EDC">
            <w:pPr>
              <w:spacing w:after="40" w:line="252" w:lineRule="auto"/>
            </w:pPr>
            <w:r>
              <w:rPr>
                <w:sz w:val="20"/>
                <w:szCs w:val="20"/>
              </w:rPr>
              <w:t>Look up a figure or a term during the session</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0FB2F1" w14:textId="77777777" w:rsidR="00A911CE" w:rsidRDefault="00210EDC">
            <w:pPr>
              <w:spacing w:after="40" w:line="252" w:lineRule="auto"/>
            </w:pPr>
            <w:r>
              <w:rPr>
                <w:sz w:val="20"/>
                <w:szCs w:val="20"/>
              </w:rPr>
              <w:t>Appendix A (key figures) and Appendix B (glossary)</w:t>
            </w:r>
          </w:p>
        </w:tc>
      </w:tr>
    </w:tbl>
    <w:p w14:paraId="4A582181" w14:textId="77777777" w:rsidR="00A911CE" w:rsidRDefault="00A911C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911CE" w14:paraId="2FB3BDFE" w14:textId="77777777">
        <w:tblPrEx>
          <w:tblCellMar>
            <w:top w:w="0" w:type="dxa"/>
            <w:bottom w:w="0" w:type="dxa"/>
          </w:tblCellMar>
        </w:tblPrEx>
        <w:tc>
          <w:tcPr>
            <w:tcW w:w="9638" w:type="dxa"/>
            <w:tcBorders>
              <w:top w:val="none" w:sz="0" w:space="0" w:color="FFFFFF"/>
              <w:left w:val="single" w:sz="18" w:space="0" w:color="1D4ED8"/>
              <w:bottom w:val="none" w:sz="0" w:space="0" w:color="FFFFFF"/>
              <w:right w:val="none" w:sz="0" w:space="0" w:color="FFFFFF"/>
            </w:tcBorders>
            <w:shd w:val="clear" w:color="auto" w:fill="EEF4FF"/>
            <w:tcMar>
              <w:top w:w="100" w:type="dxa"/>
              <w:left w:w="180" w:type="dxa"/>
              <w:bottom w:w="100" w:type="dxa"/>
              <w:right w:w="160" w:type="dxa"/>
            </w:tcMar>
          </w:tcPr>
          <w:p w14:paraId="320A1F6A" w14:textId="77777777" w:rsidR="00A911CE" w:rsidRDefault="00210EDC">
            <w:pPr>
              <w:spacing w:after="60"/>
            </w:pPr>
            <w:r>
              <w:rPr>
                <w:b/>
                <w:bCs/>
                <w:color w:val="1D4ED8"/>
              </w:rPr>
              <w:t>Presenter golden rules</w:t>
            </w:r>
          </w:p>
          <w:p w14:paraId="4963FF46" w14:textId="77777777" w:rsidR="00A911CE" w:rsidRDefault="00210EDC">
            <w:pPr>
              <w:spacing w:after="50" w:line="252" w:lineRule="auto"/>
            </w:pPr>
            <w:r>
              <w:rPr>
                <w:b/>
                <w:bCs/>
                <w:sz w:val="20"/>
                <w:szCs w:val="20"/>
              </w:rPr>
              <w:t>Lead with the business question, not the technology.</w:t>
            </w:r>
            <w:r>
              <w:rPr>
                <w:sz w:val="20"/>
                <w:szCs w:val="20"/>
              </w:rPr>
              <w:t xml:space="preserve"> Every screen answers a question a Collections Head actually asks.</w:t>
            </w:r>
          </w:p>
          <w:p w14:paraId="1C44EB23" w14:textId="77777777" w:rsidR="00A911CE" w:rsidRDefault="00210EDC">
            <w:pPr>
              <w:spacing w:after="50" w:line="252" w:lineRule="auto"/>
            </w:pPr>
            <w:r>
              <w:rPr>
                <w:b/>
                <w:bCs/>
                <w:sz w:val="20"/>
                <w:szCs w:val="20"/>
              </w:rPr>
              <w:t>Show the eviden</w:t>
            </w:r>
            <w:r>
              <w:rPr>
                <w:b/>
                <w:bCs/>
                <w:sz w:val="20"/>
                <w:szCs w:val="20"/>
              </w:rPr>
              <w:t>ce.</w:t>
            </w:r>
            <w:r>
              <w:rPr>
                <w:sz w:val="20"/>
                <w:szCs w:val="20"/>
              </w:rPr>
              <w:t xml:space="preserve"> Open the SQL tab or the agent steps at least once: transparency is the strongest differentiator.</w:t>
            </w:r>
          </w:p>
          <w:p w14:paraId="1AFD54DD" w14:textId="77777777" w:rsidR="00A911CE" w:rsidRDefault="00210EDC">
            <w:pPr>
              <w:spacing w:after="50" w:line="252" w:lineRule="auto"/>
            </w:pPr>
            <w:r>
              <w:rPr>
                <w:b/>
                <w:bCs/>
                <w:sz w:val="20"/>
                <w:szCs w:val="20"/>
              </w:rPr>
              <w:t>Warm up the platform</w:t>
            </w:r>
            <w:r>
              <w:rPr>
                <w:sz w:val="20"/>
                <w:szCs w:val="20"/>
              </w:rPr>
              <w:t xml:space="preserve"> 10 minutes before the session (section 8), so the first answer is fast.</w:t>
            </w:r>
          </w:p>
          <w:p w14:paraId="03AD7024" w14:textId="77777777" w:rsidR="00A911CE" w:rsidRDefault="00210EDC">
            <w:pPr>
              <w:spacing w:after="50" w:line="252" w:lineRule="auto"/>
            </w:pPr>
            <w:r>
              <w:rPr>
                <w:b/>
                <w:bCs/>
                <w:sz w:val="20"/>
                <w:szCs w:val="20"/>
              </w:rPr>
              <w:t>Stay inside the boundaries</w:t>
            </w:r>
            <w:r>
              <w:rPr>
                <w:sz w:val="20"/>
                <w:szCs w:val="20"/>
              </w:rPr>
              <w:t xml:space="preserve"> in section 12. The demo data is syn</w:t>
            </w:r>
            <w:r>
              <w:rPr>
                <w:sz w:val="20"/>
                <w:szCs w:val="20"/>
              </w:rPr>
              <w:t>thetic and deliberately limited to a single snapshot.</w:t>
            </w:r>
          </w:p>
        </w:tc>
      </w:tr>
    </w:tbl>
    <w:p w14:paraId="1D8C737F" w14:textId="77777777" w:rsidR="00A911CE" w:rsidRDefault="00210EDC">
      <w:pPr>
        <w:pStyle w:val="Heading1"/>
        <w:pageBreakBefore/>
      </w:pPr>
      <w:bookmarkStart w:id="2" w:name="_Toc241598428"/>
      <w:r>
        <w:lastRenderedPageBreak/>
        <w:t>2. Solution overview</w:t>
      </w:r>
      <w:bookmarkEnd w:id="2"/>
    </w:p>
    <w:p w14:paraId="303787C9" w14:textId="77777777" w:rsidR="00A911CE" w:rsidRDefault="00210EDC">
      <w:pPr>
        <w:pStyle w:val="Heading2"/>
      </w:pPr>
      <w:bookmarkStart w:id="3" w:name="_Toc241598429"/>
      <w:r>
        <w:t>The business problem</w:t>
      </w:r>
      <w:bookmarkEnd w:id="3"/>
    </w:p>
    <w:p w14:paraId="5D60E9C8" w14:textId="77777777" w:rsidR="00A911CE" w:rsidRDefault="00210EDC">
      <w:pPr>
        <w:spacing w:after="120" w:line="276" w:lineRule="auto"/>
      </w:pPr>
      <w:r>
        <w:t>Collections leaders need fast, trustworthy answers to questions that today take analysts days: Are we going to hit target? Where exactly is the gap? Why is performance lagging? Which accounts should we act on first? Are our contact policies too aggressive?</w:t>
      </w:r>
      <w:r>
        <w:t xml:space="preserve"> Answers are spread across dashboards, spreadsheets and ad-hoc SQL, and different teams often calculate the same KPI differently.</w:t>
      </w:r>
    </w:p>
    <w:p w14:paraId="69F58D99" w14:textId="77777777" w:rsidR="00A911CE" w:rsidRDefault="00210EDC">
      <w:pPr>
        <w:pStyle w:val="Heading2"/>
      </w:pPr>
      <w:bookmarkStart w:id="4" w:name="_Toc241598430"/>
      <w:r>
        <w:t>What LensS does</w:t>
      </w:r>
      <w:bookmarkEnd w:id="4"/>
    </w:p>
    <w:p w14:paraId="0C460EA9" w14:textId="77777777" w:rsidR="00A911CE" w:rsidRDefault="00210EDC">
      <w:pPr>
        <w:spacing w:after="120" w:line="276" w:lineRule="auto"/>
      </w:pPr>
      <w:r>
        <w:t>LensS lets collections leaders ask these questions in plain English and get governed, explainable answers in s</w:t>
      </w:r>
      <w:r>
        <w:t>econds to minutes, backed by the same certified metrics that drive 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911CE" w14:paraId="1F872450"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6AD2855" w14:textId="77777777" w:rsidR="00A911CE" w:rsidRDefault="00210EDC">
            <w:pPr>
              <w:spacing w:after="40" w:line="252" w:lineRule="auto"/>
            </w:pPr>
            <w:r>
              <w:rPr>
                <w:b/>
                <w:bCs/>
                <w:color w:val="0B3D91"/>
                <w:sz w:val="20"/>
                <w:szCs w:val="20"/>
              </w:rPr>
              <w:t>Capability</w:t>
            </w:r>
          </w:p>
        </w:tc>
        <w:tc>
          <w:tcPr>
            <w:tcW w:w="72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BF134E5" w14:textId="77777777" w:rsidR="00A911CE" w:rsidRDefault="00210EDC">
            <w:pPr>
              <w:spacing w:after="40" w:line="252" w:lineRule="auto"/>
            </w:pPr>
            <w:r>
              <w:rPr>
                <w:b/>
                <w:bCs/>
                <w:color w:val="0B3D91"/>
                <w:sz w:val="20"/>
                <w:szCs w:val="20"/>
              </w:rPr>
              <w:t>What the user gets</w:t>
            </w:r>
          </w:p>
        </w:tc>
      </w:tr>
      <w:tr w:rsidR="00A911CE" w14:paraId="52162A3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88D2ED" w14:textId="77777777" w:rsidR="00A911CE" w:rsidRDefault="00210EDC">
            <w:pPr>
              <w:spacing w:after="40" w:line="252" w:lineRule="auto"/>
            </w:pPr>
            <w:r>
              <w:rPr>
                <w:b/>
                <w:bCs/>
                <w:sz w:val="20"/>
                <w:szCs w:val="20"/>
              </w:rPr>
              <w:t>Command Center</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109AFA" w14:textId="77777777" w:rsidR="00A911CE" w:rsidRDefault="00210EDC">
            <w:pPr>
              <w:spacing w:after="40" w:line="252" w:lineRule="auto"/>
            </w:pPr>
            <w:r>
              <w:rPr>
                <w:sz w:val="20"/>
                <w:szCs w:val="20"/>
              </w:rPr>
              <w:t>An executive summary of the month, key KPIs, product achievement against target and a per-segment driver table, with no manual reporting.</w:t>
            </w:r>
          </w:p>
        </w:tc>
      </w:tr>
      <w:tr w:rsidR="00A911CE" w14:paraId="023FE71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5F093B" w14:textId="77777777" w:rsidR="00A911CE" w:rsidRDefault="00210EDC">
            <w:pPr>
              <w:spacing w:after="40" w:line="252" w:lineRule="auto"/>
            </w:pPr>
            <w:r>
              <w:rPr>
                <w:b/>
                <w:bCs/>
                <w:sz w:val="20"/>
                <w:szCs w:val="20"/>
              </w:rPr>
              <w:t>Chat mode</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F1E736" w14:textId="77777777" w:rsidR="00A911CE" w:rsidRDefault="00210EDC">
            <w:pPr>
              <w:spacing w:after="40" w:line="252" w:lineRule="auto"/>
            </w:pPr>
            <w:r>
              <w:rPr>
                <w:sz w:val="20"/>
                <w:szCs w:val="20"/>
              </w:rPr>
              <w:t>Direct answers to specific questions in about 15–30 seconds: narrative, chart, data table and the exact SQL used.</w:t>
            </w:r>
          </w:p>
        </w:tc>
      </w:tr>
      <w:tr w:rsidR="00A911CE" w14:paraId="4A6B85AE"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9173CF" w14:textId="77777777" w:rsidR="00A911CE" w:rsidRDefault="00210EDC">
            <w:pPr>
              <w:spacing w:after="40" w:line="252" w:lineRule="auto"/>
            </w:pPr>
            <w:r>
              <w:rPr>
                <w:b/>
                <w:bCs/>
                <w:sz w:val="20"/>
                <w:szCs w:val="20"/>
              </w:rPr>
              <w:t>Agent mode</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14C237" w14:textId="77777777" w:rsidR="00A911CE" w:rsidRDefault="00210EDC">
            <w:pPr>
              <w:spacing w:after="40" w:line="252" w:lineRule="auto"/>
            </w:pPr>
            <w:r>
              <w:rPr>
                <w:sz w:val="20"/>
                <w:szCs w:val="20"/>
              </w:rPr>
              <w:t xml:space="preserve">Multi-step investigation of "why" and "what should we do" questions in 1–2 minutes: the agent plans, runs several queries, builds </w:t>
            </w:r>
            <w:r>
              <w:rPr>
                <w:sz w:val="20"/>
                <w:szCs w:val="20"/>
              </w:rPr>
              <w:t>charts and writes a structured report of root causes and recommendations.</w:t>
            </w:r>
          </w:p>
        </w:tc>
      </w:tr>
      <w:tr w:rsidR="00A911CE" w14:paraId="45FE63D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F44BEA" w14:textId="77777777" w:rsidR="00A911CE" w:rsidRDefault="00210EDC">
            <w:pPr>
              <w:spacing w:after="40" w:line="252" w:lineRule="auto"/>
            </w:pPr>
            <w:r>
              <w:rPr>
                <w:b/>
                <w:bCs/>
                <w:sz w:val="20"/>
                <w:szCs w:val="20"/>
              </w:rPr>
              <w:t>Monitoring</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111278" w14:textId="77777777" w:rsidR="00A911CE" w:rsidRDefault="00210EDC">
            <w:pPr>
              <w:spacing w:after="40" w:line="252" w:lineRule="auto"/>
            </w:pPr>
            <w:r>
              <w:rPr>
                <w:sz w:val="20"/>
                <w:szCs w:val="20"/>
              </w:rPr>
              <w:t>Usage, success rate, latency, user ratings and a full per-question audit trail, including every SQL query Genie ran.</w:t>
            </w:r>
          </w:p>
        </w:tc>
      </w:tr>
      <w:tr w:rsidR="00A911CE" w14:paraId="0DC74CB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B498F5E" w14:textId="77777777" w:rsidR="00A911CE" w:rsidRDefault="00210EDC">
            <w:pPr>
              <w:spacing w:after="40" w:line="252" w:lineRule="auto"/>
            </w:pPr>
            <w:r>
              <w:rPr>
                <w:b/>
                <w:bCs/>
                <w:sz w:val="20"/>
                <w:szCs w:val="20"/>
              </w:rPr>
              <w:t>Governance</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0DD593" w14:textId="77777777" w:rsidR="00A911CE" w:rsidRDefault="00210EDC">
            <w:pPr>
              <w:spacing w:after="40" w:line="252" w:lineRule="auto"/>
            </w:pPr>
            <w:r>
              <w:rPr>
                <w:sz w:val="20"/>
                <w:szCs w:val="20"/>
              </w:rPr>
              <w:t>Company single sign-on, app-only access for users, read-only access to governed data, built-in guardrails on PII, causal claims and out-of-scope requests.</w:t>
            </w:r>
          </w:p>
        </w:tc>
      </w:tr>
    </w:tbl>
    <w:p w14:paraId="31D78417" w14:textId="77777777" w:rsidR="00A911CE" w:rsidRDefault="00210EDC">
      <w:pPr>
        <w:pStyle w:val="Heading2"/>
      </w:pPr>
      <w:bookmarkStart w:id="5" w:name="_Toc241598431"/>
      <w:r>
        <w:t>Use cases in scope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38"/>
      </w:tblGrid>
      <w:tr w:rsidR="00A911CE" w14:paraId="4F8A674E" w14:textId="77777777">
        <w:tblPrEx>
          <w:tblCellMar>
            <w:top w:w="0" w:type="dxa"/>
            <w:bottom w:w="0" w:type="dxa"/>
          </w:tblCellMar>
        </w:tblPrEx>
        <w:trPr>
          <w:tblHeader/>
        </w:trPr>
        <w:tc>
          <w:tcPr>
            <w:tcW w:w="2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3F33E3F" w14:textId="77777777" w:rsidR="00A911CE" w:rsidRDefault="00210EDC">
            <w:pPr>
              <w:spacing w:after="40" w:line="252" w:lineRule="auto"/>
            </w:pPr>
            <w:r>
              <w:rPr>
                <w:b/>
                <w:bCs/>
                <w:color w:val="0B3D91"/>
                <w:sz w:val="20"/>
                <w:szCs w:val="20"/>
              </w:rPr>
              <w:t>Use case</w:t>
            </w:r>
          </w:p>
        </w:tc>
        <w:tc>
          <w:tcPr>
            <w:tcW w:w="3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5A7D334" w14:textId="77777777" w:rsidR="00A911CE" w:rsidRDefault="00210EDC">
            <w:pPr>
              <w:spacing w:after="40" w:line="252" w:lineRule="auto"/>
            </w:pPr>
            <w:r>
              <w:rPr>
                <w:b/>
                <w:bCs/>
                <w:color w:val="0B3D91"/>
                <w:sz w:val="20"/>
                <w:szCs w:val="20"/>
              </w:rPr>
              <w:t>Business objective</w:t>
            </w:r>
          </w:p>
        </w:tc>
        <w:tc>
          <w:tcPr>
            <w:tcW w:w="3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25E1CF9" w14:textId="77777777" w:rsidR="00A911CE" w:rsidRDefault="00210EDC">
            <w:pPr>
              <w:spacing w:after="40" w:line="252" w:lineRule="auto"/>
            </w:pPr>
            <w:r>
              <w:rPr>
                <w:b/>
                <w:bCs/>
                <w:color w:val="0B3D91"/>
                <w:sz w:val="20"/>
                <w:szCs w:val="20"/>
              </w:rPr>
              <w:t>Typical questions</w:t>
            </w:r>
          </w:p>
        </w:tc>
      </w:tr>
      <w:tr w:rsidR="00A911CE" w14:paraId="291C4F82" w14:textId="77777777">
        <w:tblPrEx>
          <w:tblCellMar>
            <w:top w:w="0" w:type="dxa"/>
            <w:bottom w:w="0" w:type="dxa"/>
          </w:tblCellMar>
        </w:tblPrEx>
        <w:tc>
          <w:tcPr>
            <w:tcW w:w="2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A9F5EE" w14:textId="77777777" w:rsidR="00A911CE" w:rsidRDefault="00210EDC">
            <w:pPr>
              <w:spacing w:after="40" w:line="252" w:lineRule="auto"/>
            </w:pPr>
            <w:r>
              <w:rPr>
                <w:b/>
                <w:bCs/>
                <w:sz w:val="20"/>
                <w:szCs w:val="20"/>
              </w:rPr>
              <w:t>UC1</w:t>
            </w:r>
            <w:r>
              <w:rPr>
                <w:sz w:val="20"/>
                <w:szCs w:val="20"/>
              </w:rPr>
              <w:t xml:space="preserve"> Collections Performance Management &amp; Forecasting</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4C4FBB" w14:textId="77777777" w:rsidR="00A911CE" w:rsidRDefault="00210EDC">
            <w:pPr>
              <w:spacing w:after="40" w:line="252" w:lineRule="auto"/>
            </w:pPr>
            <w:r>
              <w:rPr>
                <w:sz w:val="20"/>
                <w:szCs w:val="20"/>
              </w:rPr>
              <w:t>As a Collections Head, understand whether the monthly target will be achieved, what drives performance, and what actions maximise recoveries.</w:t>
            </w:r>
          </w:p>
        </w:tc>
        <w:tc>
          <w:tcPr>
            <w:tcW w:w="3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9B691E" w14:textId="77777777" w:rsidR="00A911CE" w:rsidRDefault="00210EDC">
            <w:pPr>
              <w:spacing w:after="40" w:line="252" w:lineRule="auto"/>
            </w:pPr>
            <w:r>
              <w:rPr>
                <w:sz w:val="20"/>
                <w:szCs w:val="20"/>
              </w:rPr>
              <w:t>MTD vs target · portfolio shortfall · root causes · accounts for</w:t>
            </w:r>
            <w:r>
              <w:rPr>
                <w:sz w:val="20"/>
                <w:szCs w:val="20"/>
              </w:rPr>
              <w:t xml:space="preserve"> immediate intervention · recovery opportunity · channel and collector performance</w:t>
            </w:r>
          </w:p>
        </w:tc>
      </w:tr>
      <w:tr w:rsidR="00A911CE" w14:paraId="7BA6EE53" w14:textId="77777777">
        <w:tblPrEx>
          <w:tblCellMar>
            <w:top w:w="0" w:type="dxa"/>
            <w:bottom w:w="0" w:type="dxa"/>
          </w:tblCellMar>
        </w:tblPrEx>
        <w:tc>
          <w:tcPr>
            <w:tcW w:w="2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E22FD20" w14:textId="77777777" w:rsidR="00A911CE" w:rsidRDefault="00210EDC">
            <w:pPr>
              <w:spacing w:after="40" w:line="252" w:lineRule="auto"/>
            </w:pPr>
            <w:r>
              <w:rPr>
                <w:b/>
                <w:bCs/>
                <w:sz w:val="20"/>
                <w:szCs w:val="20"/>
              </w:rPr>
              <w:t>UC3</w:t>
            </w:r>
            <w:r>
              <w:rPr>
                <w:sz w:val="20"/>
                <w:szCs w:val="20"/>
              </w:rPr>
              <w:t xml:space="preserve"> Collections Policy &amp; Strategy Effectiveness</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5598BA" w14:textId="77777777" w:rsidR="00A911CE" w:rsidRDefault="00210EDC">
            <w:pPr>
              <w:spacing w:after="40" w:line="252" w:lineRule="auto"/>
            </w:pPr>
            <w:r>
              <w:rPr>
                <w:sz w:val="20"/>
                <w:szCs w:val="20"/>
              </w:rPr>
              <w:t>As a Collections Strategy Manager, continuously improve policies using data-driven insights.</w:t>
            </w:r>
          </w:p>
        </w:tc>
        <w:tc>
          <w:tcPr>
            <w:tcW w:w="3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1D10B2F" w14:textId="77777777" w:rsidR="00A911CE" w:rsidRDefault="00210EDC">
            <w:pPr>
              <w:spacing w:after="40" w:line="252" w:lineRule="auto"/>
            </w:pPr>
            <w:r>
              <w:rPr>
                <w:sz w:val="20"/>
                <w:szCs w:val="20"/>
              </w:rPr>
              <w:t>Underperforming segments · strategy and channel effectiveness like-for-like · over-contact risk · vulnerable and disputed customer handling</w:t>
            </w:r>
          </w:p>
        </w:tc>
      </w:tr>
    </w:tbl>
    <w:p w14:paraId="4E11E7DA" w14:textId="77777777" w:rsidR="00A911CE" w:rsidRDefault="00A911C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911CE" w14:paraId="29BB8153" w14:textId="77777777">
        <w:tblPrEx>
          <w:tblCellMar>
            <w:top w:w="0" w:type="dxa"/>
            <w:bottom w:w="0" w:type="dxa"/>
          </w:tblCellMar>
        </w:tblPrEx>
        <w:tc>
          <w:tcPr>
            <w:tcW w:w="9638" w:type="dxa"/>
            <w:tcBorders>
              <w:top w:val="none" w:sz="0" w:space="0" w:color="FFFFFF"/>
              <w:left w:val="single" w:sz="18" w:space="0" w:color="B45309"/>
              <w:bottom w:val="none" w:sz="0" w:space="0" w:color="FFFFFF"/>
              <w:right w:val="none" w:sz="0" w:space="0" w:color="FFFFFF"/>
            </w:tcBorders>
            <w:shd w:val="clear" w:color="auto" w:fill="FFF7E6"/>
            <w:tcMar>
              <w:top w:w="100" w:type="dxa"/>
              <w:left w:w="180" w:type="dxa"/>
              <w:bottom w:w="100" w:type="dxa"/>
              <w:right w:w="160" w:type="dxa"/>
            </w:tcMar>
          </w:tcPr>
          <w:p w14:paraId="1FF88039" w14:textId="77777777" w:rsidR="00A911CE" w:rsidRDefault="00210EDC">
            <w:pPr>
              <w:spacing w:after="60"/>
            </w:pPr>
            <w:r>
              <w:rPr>
                <w:b/>
                <w:bCs/>
                <w:color w:val="B45309"/>
              </w:rPr>
              <w:t>Out of scope for this</w:t>
            </w:r>
            <w:r>
              <w:rPr>
                <w:b/>
                <w:bCs/>
                <w:color w:val="B45309"/>
              </w:rPr>
              <w:t xml:space="preserve"> demo</w:t>
            </w:r>
          </w:p>
          <w:p w14:paraId="1B5BBF02" w14:textId="77777777" w:rsidR="00A911CE" w:rsidRDefault="00210EDC">
            <w:pPr>
              <w:spacing w:after="50" w:line="252" w:lineRule="auto"/>
            </w:pPr>
            <w:r>
              <w:rPr>
                <w:sz w:val="20"/>
                <w:szCs w:val="20"/>
              </w:rPr>
              <w:t xml:space="preserve">UC2 (Agency Performance &amp; Allocation) and UC4 (Workforce &amp; Capacity) are part of the wider LensS roadmap but are </w:t>
            </w:r>
            <w:r>
              <w:rPr>
                <w:b/>
                <w:bCs/>
                <w:sz w:val="20"/>
                <w:szCs w:val="20"/>
              </w:rPr>
              <w:t>not</w:t>
            </w:r>
            <w:r>
              <w:rPr>
                <w:sz w:val="20"/>
                <w:szCs w:val="20"/>
              </w:rPr>
              <w:t xml:space="preserve"> configured in this demo. The agent is instructed to say so if asked.</w:t>
            </w:r>
          </w:p>
        </w:tc>
      </w:tr>
    </w:tbl>
    <w:p w14:paraId="195D1F93" w14:textId="77777777" w:rsidR="00A911CE" w:rsidRDefault="00210EDC">
      <w:pPr>
        <w:pStyle w:val="Heading2"/>
      </w:pPr>
      <w:bookmarkStart w:id="6" w:name="_Toc241598432"/>
      <w:r>
        <w:t>Why it is different</w:t>
      </w:r>
      <w:bookmarkEnd w:id="6"/>
    </w:p>
    <w:p w14:paraId="24911CC0" w14:textId="77777777" w:rsidR="00A911CE" w:rsidRDefault="00210EDC">
      <w:pPr>
        <w:pStyle w:val="ListParagraph"/>
        <w:numPr>
          <w:ilvl w:val="0"/>
          <w:numId w:val="2"/>
        </w:numPr>
        <w:spacing w:after="60" w:line="264" w:lineRule="auto"/>
      </w:pPr>
      <w:r>
        <w:rPr>
          <w:b/>
          <w:bCs/>
        </w:rPr>
        <w:t>Governed semantic layer.</w:t>
      </w:r>
      <w:r>
        <w:t xml:space="preserve"> KPIs are defined once in Unity Catalog metric views and certified views, so the chat answer, the dashboard and the executive summary always agree.</w:t>
      </w:r>
    </w:p>
    <w:p w14:paraId="6E08BD20" w14:textId="77777777" w:rsidR="00A911CE" w:rsidRDefault="00210EDC">
      <w:pPr>
        <w:pStyle w:val="ListParagraph"/>
        <w:numPr>
          <w:ilvl w:val="0"/>
          <w:numId w:val="2"/>
        </w:numPr>
        <w:spacing w:after="60" w:line="264" w:lineRule="auto"/>
      </w:pPr>
      <w:r>
        <w:rPr>
          <w:b/>
          <w:bCs/>
        </w:rPr>
        <w:lastRenderedPageBreak/>
        <w:t>Answers run where the data lives.</w:t>
      </w:r>
      <w:r>
        <w:t xml:space="preserve"> Queries execute inside the client's Databricks env</w:t>
      </w:r>
      <w:r>
        <w:t>ironment under its security model; data is never exported to a separate chatbot.</w:t>
      </w:r>
    </w:p>
    <w:p w14:paraId="604C6A7C" w14:textId="77777777" w:rsidR="00A911CE" w:rsidRDefault="00210EDC">
      <w:pPr>
        <w:pStyle w:val="ListParagraph"/>
        <w:numPr>
          <w:ilvl w:val="0"/>
          <w:numId w:val="2"/>
        </w:numPr>
        <w:spacing w:after="60" w:line="264" w:lineRule="auto"/>
      </w:pPr>
      <w:r>
        <w:rPr>
          <w:b/>
          <w:bCs/>
        </w:rPr>
        <w:t>Transparent by design.</w:t>
      </w:r>
      <w:r>
        <w:t xml:space="preserve"> Every answer shows its SQL; Agent mode shows every reasoning step and query; Monitoring keeps a full audit trail.</w:t>
      </w:r>
    </w:p>
    <w:p w14:paraId="6E9E0C9B" w14:textId="77777777" w:rsidR="00A911CE" w:rsidRDefault="00210EDC">
      <w:pPr>
        <w:pStyle w:val="ListParagraph"/>
        <w:numPr>
          <w:ilvl w:val="0"/>
          <w:numId w:val="2"/>
        </w:numPr>
        <w:spacing w:after="60" w:line="264" w:lineRule="auto"/>
      </w:pPr>
      <w:r>
        <w:rPr>
          <w:b/>
          <w:bCs/>
        </w:rPr>
        <w:t>Agentic, not just conversational.</w:t>
      </w:r>
      <w:r>
        <w:t xml:space="preserve"> Agen</w:t>
      </w:r>
      <w:r>
        <w:t>t mode decomposes a business question into several analyses and consolidates them into a recommendation-ready report.</w:t>
      </w:r>
    </w:p>
    <w:p w14:paraId="40569649" w14:textId="77777777" w:rsidR="00A911CE" w:rsidRDefault="00210EDC">
      <w:pPr>
        <w:pStyle w:val="ListParagraph"/>
        <w:numPr>
          <w:ilvl w:val="0"/>
          <w:numId w:val="2"/>
        </w:numPr>
        <w:spacing w:after="60" w:line="264" w:lineRule="auto"/>
      </w:pPr>
      <w:r>
        <w:rPr>
          <w:b/>
          <w:bCs/>
        </w:rPr>
        <w:t>Enterprise-ready.</w:t>
      </w:r>
      <w:r>
        <w:t xml:space="preserve"> Single sign-on, least-privilege access, per-user history, feedback loop into Genie, and a one-command automated deployme</w:t>
      </w:r>
      <w:r>
        <w:t>nt to any workspace.</w:t>
      </w:r>
    </w:p>
    <w:p w14:paraId="54D051A6" w14:textId="77777777" w:rsidR="00A911CE" w:rsidRDefault="00210EDC">
      <w:pPr>
        <w:pStyle w:val="Heading1"/>
        <w:pageBreakBefore/>
      </w:pPr>
      <w:bookmarkStart w:id="7" w:name="_Toc241598433"/>
      <w:r>
        <w:lastRenderedPageBreak/>
        <w:t>3. Architecture</w:t>
      </w:r>
      <w:bookmarkEnd w:id="7"/>
    </w:p>
    <w:p w14:paraId="56D9330E" w14:textId="77777777" w:rsidR="00A911CE" w:rsidRDefault="00210EDC">
      <w:pPr>
        <w:spacing w:after="120" w:line="276" w:lineRule="auto"/>
      </w:pPr>
      <w:r>
        <w:t>LensS is built entirely on the Databricks Data Intelligence Platform. Data flows from source systems through governed layers in Unity Catalog into a curated semantic layer; the Genie-based Collections Agent answers ques</w:t>
      </w:r>
      <w:r>
        <w:t>tions against that layer; the LensS web app, hosted on Databricks Apps, brings it together for business users.</w:t>
      </w:r>
    </w:p>
    <w:p w14:paraId="6588938C" w14:textId="77777777" w:rsidR="00A911CE" w:rsidRDefault="00210EDC">
      <w:pPr>
        <w:spacing w:before="80" w:after="40"/>
        <w:jc w:val="center"/>
      </w:pPr>
      <w:r>
        <w:rPr>
          <w:noProof/>
        </w:rPr>
        <w:drawing>
          <wp:inline distT="0" distB="0" distL="0" distR="0" wp14:anchorId="175B50A9" wp14:editId="25322EC6">
            <wp:extent cx="6096000" cy="2276475"/>
            <wp:effectExtent l="0" t="0" r="0" b="0"/>
            <wp:docPr id="1" name="diagram-arch.png" descr="Figure 1. Solution architecture" title="Figure 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276475"/>
                    </a:xfrm>
                    <a:prstGeom prst="rect">
                      <a:avLst/>
                    </a:prstGeom>
                  </pic:spPr>
                </pic:pic>
              </a:graphicData>
            </a:graphic>
          </wp:inline>
        </w:drawing>
      </w:r>
    </w:p>
    <w:p w14:paraId="43915E8A" w14:textId="77777777" w:rsidR="00A911CE" w:rsidRDefault="00210EDC">
      <w:pPr>
        <w:spacing w:after="160"/>
        <w:jc w:val="center"/>
      </w:pPr>
      <w:r>
        <w:rPr>
          <w:i/>
          <w:iCs/>
          <w:color w:val="5B6472"/>
          <w:sz w:val="18"/>
          <w:szCs w:val="18"/>
        </w:rPr>
        <w:t>Figure 1. Solution architecture</w:t>
      </w:r>
    </w:p>
    <w:p w14:paraId="3AE4B790" w14:textId="77777777" w:rsidR="00A911CE" w:rsidRDefault="00210EDC">
      <w:pPr>
        <w:pStyle w:val="Heading2"/>
      </w:pPr>
      <w:bookmarkStart w:id="8" w:name="_Toc241598434"/>
      <w:r>
        <w:t>Components and why they were chosen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3200"/>
        <w:gridCol w:w="2938"/>
      </w:tblGrid>
      <w:tr w:rsidR="00A911CE" w14:paraId="6C79BE70" w14:textId="77777777">
        <w:tblPrEx>
          <w:tblCellMar>
            <w:top w:w="0" w:type="dxa"/>
            <w:bottom w:w="0" w:type="dxa"/>
          </w:tblCellMar>
        </w:tblPrEx>
        <w:trPr>
          <w:tblHeader/>
        </w:trPr>
        <w:tc>
          <w:tcPr>
            <w:tcW w:w="1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362EA93" w14:textId="77777777" w:rsidR="00A911CE" w:rsidRDefault="00210EDC">
            <w:pPr>
              <w:spacing w:after="40" w:line="252" w:lineRule="auto"/>
            </w:pPr>
            <w:r>
              <w:rPr>
                <w:b/>
                <w:bCs/>
                <w:color w:val="0B3D91"/>
                <w:sz w:val="20"/>
                <w:szCs w:val="20"/>
              </w:rPr>
              <w:t>Layer</w:t>
            </w:r>
          </w:p>
        </w:tc>
        <w:tc>
          <w:tcPr>
            <w:tcW w:w="2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4CDEC62" w14:textId="77777777" w:rsidR="00A911CE" w:rsidRDefault="00210EDC">
            <w:pPr>
              <w:spacing w:after="40" w:line="252" w:lineRule="auto"/>
            </w:pPr>
            <w:r>
              <w:rPr>
                <w:b/>
                <w:bCs/>
                <w:color w:val="0B3D91"/>
                <w:sz w:val="20"/>
                <w:szCs w:val="20"/>
              </w:rPr>
              <w:t>Component</w:t>
            </w:r>
          </w:p>
        </w:tc>
        <w:tc>
          <w:tcPr>
            <w:tcW w:w="3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AF2437E" w14:textId="77777777" w:rsidR="00A911CE" w:rsidRDefault="00210EDC">
            <w:pPr>
              <w:spacing w:after="40" w:line="252" w:lineRule="auto"/>
            </w:pPr>
            <w:r>
              <w:rPr>
                <w:b/>
                <w:bCs/>
                <w:color w:val="0B3D91"/>
                <w:sz w:val="20"/>
                <w:szCs w:val="20"/>
              </w:rPr>
              <w:t>Role in LensS</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B141516" w14:textId="77777777" w:rsidR="00A911CE" w:rsidRDefault="00210EDC">
            <w:pPr>
              <w:spacing w:after="40" w:line="252" w:lineRule="auto"/>
            </w:pPr>
            <w:r>
              <w:rPr>
                <w:b/>
                <w:bCs/>
                <w:color w:val="0B3D91"/>
                <w:sz w:val="20"/>
                <w:szCs w:val="20"/>
              </w:rPr>
              <w:t>Why</w:t>
            </w:r>
          </w:p>
        </w:tc>
      </w:tr>
      <w:tr w:rsidR="00A911CE" w14:paraId="4BBECF14"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8BB98A" w14:textId="77777777" w:rsidR="00A911CE" w:rsidRDefault="00210EDC">
            <w:pPr>
              <w:spacing w:after="40" w:line="252" w:lineRule="auto"/>
            </w:pPr>
            <w:r>
              <w:rPr>
                <w:sz w:val="20"/>
                <w:szCs w:val="20"/>
              </w:rPr>
              <w:t>Governance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C599782" w14:textId="77777777" w:rsidR="00A911CE" w:rsidRDefault="00210EDC">
            <w:pPr>
              <w:spacing w:after="40" w:line="252" w:lineRule="auto"/>
            </w:pPr>
            <w:r>
              <w:rPr>
                <w:b/>
                <w:bCs/>
                <w:sz w:val="20"/>
                <w:szCs w:val="20"/>
              </w:rPr>
              <w:t>Unity Catalog</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162ECC" w14:textId="77777777" w:rsidR="00A911CE" w:rsidRDefault="00210EDC">
            <w:pPr>
              <w:spacing w:after="40" w:line="252" w:lineRule="auto"/>
            </w:pPr>
            <w:r>
              <w:rPr>
                <w:sz w:val="20"/>
                <w:szCs w:val="20"/>
              </w:rPr>
              <w:t>Catalog with bronze, silver, gold and context schemas; all permissions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0DF00B" w14:textId="77777777" w:rsidR="00A911CE" w:rsidRDefault="00210EDC">
            <w:pPr>
              <w:spacing w:after="40" w:line="252" w:lineRule="auto"/>
            </w:pPr>
            <w:r>
              <w:rPr>
                <w:sz w:val="20"/>
                <w:szCs w:val="20"/>
              </w:rPr>
              <w:t>One place for access control, lineage and audit across every workspace</w:t>
            </w:r>
          </w:p>
        </w:tc>
      </w:tr>
      <w:tr w:rsidR="00A911CE" w14:paraId="2A99B5E4"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21B207B" w14:textId="77777777" w:rsidR="00A911CE" w:rsidRDefault="00210EDC">
            <w:pPr>
              <w:spacing w:after="40" w:line="252" w:lineRule="auto"/>
            </w:pPr>
            <w:r>
              <w:rPr>
                <w:sz w:val="20"/>
                <w:szCs w:val="20"/>
              </w:rPr>
              <w:t>Storage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BA164F" w14:textId="77777777" w:rsidR="00A911CE" w:rsidRDefault="00210EDC">
            <w:pPr>
              <w:spacing w:after="40" w:line="252" w:lineRule="auto"/>
            </w:pPr>
            <w:r>
              <w:rPr>
                <w:b/>
                <w:bCs/>
                <w:sz w:val="20"/>
                <w:szCs w:val="20"/>
              </w:rPr>
              <w:t>UC Volume + Delta tables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F67F7C" w14:textId="77777777" w:rsidR="00A911CE" w:rsidRDefault="00210EDC">
            <w:pPr>
              <w:spacing w:after="40" w:line="252" w:lineRule="auto"/>
            </w:pPr>
            <w:r>
              <w:rPr>
                <w:sz w:val="20"/>
                <w:szCs w:val="20"/>
              </w:rPr>
              <w:t>Raw workbook and one table per sheet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1858705" w14:textId="77777777" w:rsidR="00A911CE" w:rsidRDefault="00210EDC">
            <w:pPr>
              <w:spacing w:after="40" w:line="252" w:lineRule="auto"/>
            </w:pPr>
            <w:r>
              <w:rPr>
                <w:sz w:val="20"/>
                <w:szCs w:val="20"/>
              </w:rPr>
              <w:t>Governed landing zone; reproducible loads with row-count checks</w:t>
            </w:r>
          </w:p>
        </w:tc>
      </w:tr>
      <w:tr w:rsidR="00A911CE" w14:paraId="47389842"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E3B508" w14:textId="77777777" w:rsidR="00A911CE" w:rsidRDefault="00210EDC">
            <w:pPr>
              <w:spacing w:after="40" w:line="252" w:lineRule="auto"/>
            </w:pPr>
            <w:r>
              <w:rPr>
                <w:sz w:val="20"/>
                <w:szCs w:val="20"/>
              </w:rPr>
              <w:t>Semantic layer</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A4DF80" w14:textId="77777777" w:rsidR="00A911CE" w:rsidRDefault="00210EDC">
            <w:pPr>
              <w:spacing w:after="40" w:line="252" w:lineRule="auto"/>
            </w:pPr>
            <w:r>
              <w:rPr>
                <w:b/>
                <w:bCs/>
                <w:sz w:val="20"/>
                <w:szCs w:val="20"/>
              </w:rPr>
              <w:t>Metric views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1F2B69" w14:textId="77777777" w:rsidR="00A911CE" w:rsidRDefault="00210EDC">
            <w:pPr>
              <w:spacing w:after="40" w:line="252" w:lineRule="auto"/>
            </w:pPr>
            <w:r>
              <w:rPr>
                <w:sz w:val="20"/>
                <w:szCs w:val="20"/>
              </w:rPr>
              <w:t>Two governed KPI models (performance vs target; collections funnel)</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D12300" w14:textId="77777777" w:rsidR="00A911CE" w:rsidRDefault="00210EDC">
            <w:pPr>
              <w:spacing w:after="40" w:line="252" w:lineRule="auto"/>
            </w:pPr>
            <w:r>
              <w:rPr>
                <w:sz w:val="20"/>
                <w:szCs w:val="20"/>
              </w:rPr>
              <w:t>KPIs defined once; prevents double counting; lets Genie query measures by any dimension</w:t>
            </w:r>
          </w:p>
        </w:tc>
      </w:tr>
      <w:tr w:rsidR="00A911CE" w14:paraId="5FC8AFA7"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35ECF9" w14:textId="77777777" w:rsidR="00A911CE" w:rsidRDefault="00210EDC">
            <w:pPr>
              <w:spacing w:after="40" w:line="252" w:lineRule="auto"/>
            </w:pPr>
            <w:r>
              <w:rPr>
                <w:sz w:val="20"/>
                <w:szCs w:val="20"/>
              </w:rPr>
              <w:t>Semant</w:t>
            </w:r>
            <w:r>
              <w:rPr>
                <w:sz w:val="20"/>
                <w:szCs w:val="20"/>
              </w:rPr>
              <w:t>ic layer</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D0F3DB" w14:textId="77777777" w:rsidR="00A911CE" w:rsidRDefault="00210EDC">
            <w:pPr>
              <w:spacing w:after="40" w:line="252" w:lineRule="auto"/>
            </w:pPr>
            <w:r>
              <w:rPr>
                <w:b/>
                <w:bCs/>
                <w:sz w:val="20"/>
                <w:szCs w:val="20"/>
              </w:rPr>
              <w:t>Certified views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280BE0" w14:textId="77777777" w:rsidR="00A911CE" w:rsidRDefault="00210EDC">
            <w:pPr>
              <w:spacing w:after="40" w:line="252" w:lineRule="auto"/>
            </w:pPr>
            <w:r>
              <w:rPr>
                <w:sz w:val="20"/>
                <w:szCs w:val="20"/>
              </w:rPr>
              <w:t>16 approved queries for the key business questions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5C58D5" w14:textId="77777777" w:rsidR="00A911CE" w:rsidRDefault="00210EDC">
            <w:pPr>
              <w:spacing w:after="40" w:line="252" w:lineRule="auto"/>
            </w:pPr>
            <w:r>
              <w:rPr>
                <w:sz w:val="20"/>
                <w:szCs w:val="20"/>
              </w:rPr>
              <w:t>Proven logic reused by the dashboard and the agent</w:t>
            </w:r>
          </w:p>
        </w:tc>
      </w:tr>
      <w:tr w:rsidR="00A911CE" w14:paraId="18EAF3C9"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07966D" w14:textId="77777777" w:rsidR="00A911CE" w:rsidRDefault="00210EDC">
            <w:pPr>
              <w:spacing w:after="40" w:line="252" w:lineRule="auto"/>
            </w:pPr>
            <w:r>
              <w:rPr>
                <w:sz w:val="20"/>
                <w:szCs w:val="20"/>
              </w:rPr>
              <w:t>AI</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2297A3" w14:textId="77777777" w:rsidR="00A911CE" w:rsidRDefault="00210EDC">
            <w:pPr>
              <w:spacing w:after="40" w:line="252" w:lineRule="auto"/>
            </w:pPr>
            <w:r>
              <w:rPr>
                <w:b/>
                <w:bCs/>
                <w:sz w:val="20"/>
                <w:szCs w:val="20"/>
              </w:rPr>
              <w:t>AI/BI Genie space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91FF8FE" w14:textId="77777777" w:rsidR="00A911CE" w:rsidRDefault="00210EDC">
            <w:pPr>
              <w:spacing w:after="40" w:line="252" w:lineRule="auto"/>
            </w:pPr>
            <w:r>
              <w:rPr>
                <w:sz w:val="20"/>
                <w:szCs w:val="20"/>
              </w:rPr>
              <w:t>The Collections Agent: 19 curated sources, instructions, 19 certified examples, 7 benchmarks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A00BA0" w14:textId="77777777" w:rsidR="00A911CE" w:rsidRDefault="00210EDC">
            <w:pPr>
              <w:spacing w:after="40" w:line="252" w:lineRule="auto"/>
            </w:pPr>
            <w:r>
              <w:rPr>
                <w:sz w:val="20"/>
                <w:szCs w:val="20"/>
              </w:rPr>
              <w:t>Turns natural language into governed SQL; benchmarks measure accuracy</w:t>
            </w:r>
          </w:p>
        </w:tc>
      </w:tr>
      <w:tr w:rsidR="00A911CE" w14:paraId="5B8720B1"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9726C3" w14:textId="77777777" w:rsidR="00A911CE" w:rsidRDefault="00210EDC">
            <w:pPr>
              <w:spacing w:after="40" w:line="252" w:lineRule="auto"/>
            </w:pPr>
            <w:r>
              <w:rPr>
                <w:sz w:val="20"/>
                <w:szCs w:val="20"/>
              </w:rPr>
              <w:t>AI</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B6B7EB" w14:textId="77777777" w:rsidR="00A911CE" w:rsidRDefault="00210EDC">
            <w:pPr>
              <w:spacing w:after="40" w:line="252" w:lineRule="auto"/>
            </w:pPr>
            <w:r>
              <w:rPr>
                <w:b/>
                <w:bCs/>
                <w:sz w:val="20"/>
                <w:szCs w:val="20"/>
              </w:rPr>
              <w:t>Genie Agent mode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BA8B3C" w14:textId="77777777" w:rsidR="00A911CE" w:rsidRDefault="00210EDC">
            <w:pPr>
              <w:spacing w:after="40" w:line="252" w:lineRule="auto"/>
            </w:pPr>
            <w:r>
              <w:rPr>
                <w:sz w:val="20"/>
                <w:szCs w:val="20"/>
              </w:rPr>
              <w:t>Multi-step reasoning, several queries, charts, structured report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7C66F8" w14:textId="77777777" w:rsidR="00A911CE" w:rsidRDefault="00210EDC">
            <w:pPr>
              <w:spacing w:after="40" w:line="252" w:lineRule="auto"/>
            </w:pPr>
            <w:r>
              <w:rPr>
                <w:sz w:val="20"/>
                <w:szCs w:val="20"/>
              </w:rPr>
              <w:t>Handles</w:t>
            </w:r>
            <w:r>
              <w:rPr>
                <w:sz w:val="20"/>
                <w:szCs w:val="20"/>
              </w:rPr>
              <w:t xml:space="preserve"> root-cause and recommendation questions</w:t>
            </w:r>
          </w:p>
        </w:tc>
      </w:tr>
      <w:tr w:rsidR="00A911CE" w14:paraId="60B68FD5"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9FE1604" w14:textId="77777777" w:rsidR="00A911CE" w:rsidRDefault="00210EDC">
            <w:pPr>
              <w:spacing w:after="40" w:line="252" w:lineRule="auto"/>
            </w:pPr>
            <w:r>
              <w:rPr>
                <w:sz w:val="20"/>
                <w:szCs w:val="20"/>
              </w:rPr>
              <w:t>Compute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9F90FC" w14:textId="77777777" w:rsidR="00A911CE" w:rsidRDefault="00210EDC">
            <w:pPr>
              <w:spacing w:after="40" w:line="252" w:lineRule="auto"/>
            </w:pPr>
            <w:r>
              <w:rPr>
                <w:b/>
                <w:bCs/>
                <w:sz w:val="20"/>
                <w:szCs w:val="20"/>
              </w:rPr>
              <w:t>Serverless SQL warehouse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B8A0537" w14:textId="77777777" w:rsidR="00A911CE" w:rsidRDefault="00210EDC">
            <w:pPr>
              <w:spacing w:after="40" w:line="252" w:lineRule="auto"/>
            </w:pPr>
            <w:r>
              <w:rPr>
                <w:sz w:val="20"/>
                <w:szCs w:val="20"/>
              </w:rPr>
              <w:t>Runs every query from the dashboard, Chat and Agent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F6D782" w14:textId="77777777" w:rsidR="00A911CE" w:rsidRDefault="00210EDC">
            <w:pPr>
              <w:spacing w:after="40" w:line="252" w:lineRule="auto"/>
            </w:pPr>
            <w:r>
              <w:rPr>
                <w:sz w:val="20"/>
                <w:szCs w:val="20"/>
              </w:rPr>
              <w:t>Starts in seconds; scales with concurrent users</w:t>
            </w:r>
          </w:p>
        </w:tc>
      </w:tr>
      <w:tr w:rsidR="00A911CE" w14:paraId="467B0113"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B8D703" w14:textId="77777777" w:rsidR="00A911CE" w:rsidRDefault="00210EDC">
            <w:pPr>
              <w:spacing w:after="40" w:line="252" w:lineRule="auto"/>
            </w:pPr>
            <w:r>
              <w:rPr>
                <w:sz w:val="20"/>
                <w:szCs w:val="20"/>
              </w:rPr>
              <w:t>Application</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1D78DE" w14:textId="77777777" w:rsidR="00A911CE" w:rsidRDefault="00210EDC">
            <w:pPr>
              <w:spacing w:after="40" w:line="252" w:lineRule="auto"/>
            </w:pPr>
            <w:r>
              <w:rPr>
                <w:b/>
                <w:bCs/>
                <w:sz w:val="20"/>
                <w:szCs w:val="20"/>
              </w:rPr>
              <w:t>Databricks Apps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B289E7" w14:textId="77777777" w:rsidR="00A911CE" w:rsidRDefault="00210EDC">
            <w:pPr>
              <w:spacing w:after="40" w:line="252" w:lineRule="auto"/>
            </w:pPr>
            <w:r>
              <w:rPr>
                <w:sz w:val="20"/>
                <w:szCs w:val="20"/>
              </w:rPr>
              <w:t>Hosts the LensS web app (Node.js / AppKit)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615809" w14:textId="77777777" w:rsidR="00A911CE" w:rsidRDefault="00210EDC">
            <w:pPr>
              <w:spacing w:after="40" w:line="252" w:lineRule="auto"/>
            </w:pPr>
            <w:r>
              <w:rPr>
                <w:sz w:val="20"/>
                <w:szCs w:val="20"/>
              </w:rPr>
              <w:t>Single sign-on built in; no servers to manage; the app has its own identity</w:t>
            </w:r>
          </w:p>
        </w:tc>
      </w:tr>
      <w:tr w:rsidR="00A911CE" w14:paraId="51FACF6A"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E50B64" w14:textId="77777777" w:rsidR="00A911CE" w:rsidRDefault="00210EDC">
            <w:pPr>
              <w:spacing w:after="40" w:line="252" w:lineRule="auto"/>
            </w:pPr>
            <w:r>
              <w:rPr>
                <w:sz w:val="20"/>
                <w:szCs w:val="20"/>
              </w:rPr>
              <w:lastRenderedPageBreak/>
              <w:t>Operational data</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F30533" w14:textId="77777777" w:rsidR="00A911CE" w:rsidRDefault="00210EDC">
            <w:pPr>
              <w:spacing w:after="40" w:line="252" w:lineRule="auto"/>
            </w:pPr>
            <w:r>
              <w:rPr>
                <w:b/>
                <w:bCs/>
                <w:sz w:val="20"/>
                <w:szCs w:val="20"/>
              </w:rPr>
              <w:t>Lakebase (Postgres)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1B3166" w14:textId="77777777" w:rsidR="00A911CE" w:rsidRDefault="00210EDC">
            <w:pPr>
              <w:spacing w:after="40" w:line="252" w:lineRule="auto"/>
            </w:pPr>
            <w:r>
              <w:rPr>
                <w:sz w:val="20"/>
                <w:szCs w:val="20"/>
              </w:rPr>
              <w:t>Per-user chat sessions, messages, feedback, usage and audit log</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442CE8D" w14:textId="77777777" w:rsidR="00A911CE" w:rsidRDefault="00210EDC">
            <w:pPr>
              <w:spacing w:after="40" w:line="252" w:lineRule="auto"/>
            </w:pPr>
            <w:r>
              <w:rPr>
                <w:sz w:val="20"/>
                <w:szCs w:val="20"/>
              </w:rPr>
              <w:t>Fast transactional reads and writes</w:t>
            </w:r>
            <w:r>
              <w:rPr>
                <w:sz w:val="20"/>
                <w:szCs w:val="20"/>
              </w:rPr>
              <w:t>; no passwords (Databricks OAuth)</w:t>
            </w:r>
          </w:p>
        </w:tc>
      </w:tr>
      <w:tr w:rsidR="00A911CE" w14:paraId="642D80E0"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F3E755" w14:textId="77777777" w:rsidR="00A911CE" w:rsidRDefault="00210EDC">
            <w:pPr>
              <w:spacing w:after="40" w:line="252" w:lineRule="auto"/>
            </w:pPr>
            <w:r>
              <w:rPr>
                <w:sz w:val="20"/>
                <w:szCs w:val="20"/>
              </w:rPr>
              <w:t>Deployment</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FE68D8" w14:textId="77777777" w:rsidR="00A911CE" w:rsidRDefault="00210EDC">
            <w:pPr>
              <w:spacing w:after="40" w:line="252" w:lineRule="auto"/>
            </w:pPr>
            <w:r>
              <w:rPr>
                <w:b/>
                <w:bCs/>
                <w:sz w:val="20"/>
                <w:szCs w:val="20"/>
              </w:rPr>
              <w:t>Automated deploy script + Databricks CLI</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B08EC74" w14:textId="77777777" w:rsidR="00A911CE" w:rsidRDefault="00210EDC">
            <w:pPr>
              <w:spacing w:after="40" w:line="252" w:lineRule="auto"/>
            </w:pPr>
            <w:r>
              <w:rPr>
                <w:sz w:val="20"/>
                <w:szCs w:val="20"/>
              </w:rPr>
              <w:t>Creates or updates everything in a workspace with one command</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63EAA5" w14:textId="77777777" w:rsidR="00A911CE" w:rsidRDefault="00210EDC">
            <w:pPr>
              <w:spacing w:after="40" w:line="252" w:lineRule="auto"/>
            </w:pPr>
            <w:r>
              <w:rPr>
                <w:sz w:val="20"/>
                <w:szCs w:val="20"/>
              </w:rPr>
              <w:t>Repeatable, versioned, portable across workspaces</w:t>
            </w:r>
          </w:p>
        </w:tc>
      </w:tr>
    </w:tbl>
    <w:p w14:paraId="40B5EF69" w14:textId="77777777" w:rsidR="00A911CE" w:rsidRDefault="00210EDC">
      <w:pPr>
        <w:pStyle w:val="Heading2"/>
      </w:pPr>
      <w:bookmarkStart w:id="9" w:name="_Toc241598435"/>
      <w:r>
        <w:t>Security and access model</w:t>
      </w:r>
      <w:bookmarkEnd w:id="9"/>
    </w:p>
    <w:p w14:paraId="1EAE676A" w14:textId="77777777" w:rsidR="00A911CE" w:rsidRDefault="00210EDC">
      <w:pPr>
        <w:pStyle w:val="ListParagraph"/>
        <w:numPr>
          <w:ilvl w:val="0"/>
          <w:numId w:val="2"/>
        </w:numPr>
        <w:spacing w:after="60" w:line="264" w:lineRule="auto"/>
      </w:pPr>
      <w:r>
        <w:rPr>
          <w:b/>
          <w:bCs/>
        </w:rPr>
        <w:t>Users sign in with company single sign-on</w:t>
      </w:r>
      <w:r>
        <w:t xml:space="preserve"> and need only one permission: </w:t>
      </w:r>
      <w:r>
        <w:rPr>
          <w:b/>
          <w:bCs/>
        </w:rPr>
        <w:t>Can use</w:t>
      </w:r>
      <w:r>
        <w:t xml:space="preserve"> on the LensS app, plus the lightweight </w:t>
      </w:r>
      <w:r>
        <w:rPr>
          <w:b/>
          <w:bCs/>
        </w:rPr>
        <w:t>Consumer access</w:t>
      </w:r>
      <w:r>
        <w:t xml:space="preserve"> entitlement. They receive no direct access to tables, the warehouse or the Genie space.</w:t>
      </w:r>
    </w:p>
    <w:p w14:paraId="23C1FFF0" w14:textId="77777777" w:rsidR="00A911CE" w:rsidRDefault="00210EDC">
      <w:pPr>
        <w:pStyle w:val="ListParagraph"/>
        <w:numPr>
          <w:ilvl w:val="0"/>
          <w:numId w:val="2"/>
        </w:numPr>
        <w:spacing w:after="60" w:line="264" w:lineRule="auto"/>
      </w:pPr>
      <w:r>
        <w:rPr>
          <w:b/>
          <w:bCs/>
        </w:rPr>
        <w:t>The app runs as its own service p</w:t>
      </w:r>
      <w:r>
        <w:rPr>
          <w:b/>
          <w:bCs/>
        </w:rPr>
        <w:t>rincipal.</w:t>
      </w:r>
      <w:r>
        <w:t xml:space="preserve"> It holds read-only access to the gold layer, Can run on the Genie space, Can use on the warehouse, and read/write on its own chat tables. Verified: a user with app access only is refused (403) if they try to open the Genie space or read the table</w:t>
      </w:r>
      <w:r>
        <w:t>s directly.</w:t>
      </w:r>
    </w:p>
    <w:p w14:paraId="64845707" w14:textId="77777777" w:rsidR="00A911CE" w:rsidRDefault="00210EDC">
      <w:pPr>
        <w:pStyle w:val="ListParagraph"/>
        <w:numPr>
          <w:ilvl w:val="0"/>
          <w:numId w:val="2"/>
        </w:numPr>
        <w:spacing w:after="60" w:line="264" w:lineRule="auto"/>
      </w:pPr>
      <w:r>
        <w:rPr>
          <w:b/>
          <w:bCs/>
        </w:rPr>
        <w:t>Least privilege by design.</w:t>
      </w:r>
      <w:r>
        <w:t xml:space="preserve"> The gold layer contains no direct personally identifiable information (PII); account and customer identifiers are tokens.</w:t>
      </w:r>
    </w:p>
    <w:p w14:paraId="440B9444" w14:textId="77777777" w:rsidR="00A911CE" w:rsidRDefault="00210EDC">
      <w:pPr>
        <w:pStyle w:val="ListParagraph"/>
        <w:numPr>
          <w:ilvl w:val="0"/>
          <w:numId w:val="2"/>
        </w:numPr>
        <w:spacing w:after="60" w:line="264" w:lineRule="auto"/>
      </w:pPr>
      <w:r>
        <w:rPr>
          <w:b/>
          <w:bCs/>
        </w:rPr>
        <w:t>Everything is auditable.</w:t>
      </w:r>
      <w:r>
        <w:t xml:space="preserve"> The app records who asked what, the SQL generated, rows returned, timi</w:t>
      </w:r>
      <w:r>
        <w:t>ngs and ratings; Databricks audit logs cover platform access.</w:t>
      </w:r>
    </w:p>
    <w:p w14:paraId="0B43BDB0" w14:textId="77777777" w:rsidR="00A911CE" w:rsidRDefault="00210EDC">
      <w:pPr>
        <w:pStyle w:val="Heading1"/>
        <w:pageBreakBefore/>
      </w:pPr>
      <w:bookmarkStart w:id="10" w:name="_Toc241598436"/>
      <w:r>
        <w:lastRenderedPageBreak/>
        <w:t>4. Data foundation</w:t>
      </w:r>
      <w:bookmarkEnd w:id="10"/>
    </w:p>
    <w:p w14:paraId="40D0B944" w14:textId="77777777" w:rsidR="00A911CE" w:rsidRDefault="00210EDC">
      <w:pPr>
        <w:pStyle w:val="Heading2"/>
      </w:pPr>
      <w:bookmarkStart w:id="11" w:name="_Toc241598437"/>
      <w:r>
        <w:t>The demo dataset</w:t>
      </w:r>
      <w:bookmarkEnd w:id="11"/>
    </w:p>
    <w:p w14:paraId="2260459D" w14:textId="77777777" w:rsidR="00A911CE" w:rsidRDefault="00210EDC">
      <w:pPr>
        <w:spacing w:after="120" w:line="276" w:lineRule="auto"/>
      </w:pPr>
      <w:r>
        <w:t>The demo uses a synthetic but realistic collections portfolio designed to exercise the full question set. No real customer data is used; identifiers are synth</w:t>
      </w:r>
      <w:r>
        <w:t>etic tokens.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975"/>
        <w:gridCol w:w="1877"/>
        <w:gridCol w:w="3384"/>
      </w:tblGrid>
      <w:tr w:rsidR="00A911CE" w14:paraId="42F6081C" w14:textId="77777777">
        <w:tblPrEx>
          <w:tblCellMar>
            <w:top w:w="0" w:type="dxa"/>
            <w:bottom w:w="0" w:type="dxa"/>
          </w:tblCellMar>
        </w:tblPrEx>
        <w:trPr>
          <w:tblHeader/>
        </w:trPr>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25B5EB1" w14:textId="77777777" w:rsidR="00A911CE" w:rsidRDefault="00210EDC">
            <w:pPr>
              <w:spacing w:after="40" w:line="252" w:lineRule="auto"/>
            </w:pPr>
            <w:r>
              <w:rPr>
                <w:b/>
                <w:bCs/>
                <w:color w:val="0B3D91"/>
                <w:sz w:val="20"/>
                <w:szCs w:val="20"/>
              </w:rPr>
              <w:t>Dataset</w:t>
            </w:r>
          </w:p>
        </w:tc>
        <w:tc>
          <w:tcPr>
            <w:tcW w:w="2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64C9127" w14:textId="77777777" w:rsidR="00A911CE" w:rsidRDefault="00210EDC">
            <w:pPr>
              <w:spacing w:after="40" w:line="252" w:lineRule="auto"/>
            </w:pPr>
            <w:r>
              <w:rPr>
                <w:b/>
                <w:bCs/>
                <w:color w:val="0B3D91"/>
                <w:sz w:val="20"/>
                <w:szCs w:val="20"/>
              </w:rPr>
              <w:t>Grain</w:t>
            </w:r>
          </w:p>
        </w:tc>
        <w:tc>
          <w:tcPr>
            <w:tcW w:w="19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26971BE" w14:textId="77777777" w:rsidR="00A911CE" w:rsidRDefault="00210EDC">
            <w:pPr>
              <w:spacing w:after="40" w:line="252" w:lineRule="auto"/>
            </w:pPr>
            <w:r>
              <w:rPr>
                <w:b/>
                <w:bCs/>
                <w:color w:val="0B3D91"/>
                <w:sz w:val="20"/>
                <w:szCs w:val="20"/>
              </w:rPr>
              <w:t>Volume</w:t>
            </w:r>
          </w:p>
        </w:tc>
        <w:tc>
          <w:tcPr>
            <w:tcW w:w="3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23D4111" w14:textId="77777777" w:rsidR="00A911CE" w:rsidRDefault="00210EDC">
            <w:pPr>
              <w:spacing w:after="40" w:line="252" w:lineRule="auto"/>
            </w:pPr>
            <w:r>
              <w:rPr>
                <w:b/>
                <w:bCs/>
                <w:color w:val="0B3D91"/>
                <w:sz w:val="20"/>
                <w:szCs w:val="20"/>
              </w:rPr>
              <w:t>Content</w:t>
            </w:r>
          </w:p>
        </w:tc>
      </w:tr>
      <w:tr w:rsidR="00A911CE" w14:paraId="3F7BDF3D"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A1F954" w14:textId="77777777" w:rsidR="00A911CE" w:rsidRDefault="00210EDC">
            <w:pPr>
              <w:spacing w:after="40" w:line="252" w:lineRule="auto"/>
            </w:pPr>
            <w:r>
              <w:rPr>
                <w:sz w:val="20"/>
                <w:szCs w:val="20"/>
              </w:rPr>
              <w:t>Fact_Collections_Snapshot</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E6FF95" w14:textId="77777777" w:rsidR="00A911CE" w:rsidRDefault="00210EDC">
            <w:pPr>
              <w:spacing w:after="40" w:line="252" w:lineRule="auto"/>
            </w:pPr>
            <w:r>
              <w:rPr>
                <w:sz w:val="20"/>
                <w:szCs w:val="20"/>
              </w:rPr>
              <w:t>One row per account per snapshot date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E7B88A" w14:textId="77777777" w:rsidR="00A911CE" w:rsidRDefault="00210EDC">
            <w:pPr>
              <w:spacing w:after="40" w:line="252" w:lineRule="auto"/>
            </w:pPr>
            <w:r>
              <w:rPr>
                <w:sz w:val="20"/>
                <w:szCs w:val="20"/>
              </w:rPr>
              <w:t>20,000 accounts · as of 15 Sep 2026</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B9F75ED" w14:textId="77777777" w:rsidR="00A911CE" w:rsidRDefault="00210EDC">
            <w:pPr>
              <w:spacing w:after="40" w:line="252" w:lineRule="auto"/>
            </w:pPr>
            <w:r>
              <w:rPr>
                <w:sz w:val="20"/>
                <w:szCs w:val="20"/>
              </w:rPr>
              <w:t>Product, DPD bucket, balances, MTD recovery, contact attempts by channel, RPC, PTP, broken PTP, cure and roll indicators, strategy, preferred channel and language, vulnerability, dispute, synthetic model scores (payment propensity, non-payment risk, recove</w:t>
            </w:r>
            <w:r>
              <w:rPr>
                <w:sz w:val="20"/>
                <w:szCs w:val="20"/>
              </w:rPr>
              <w:t>ry opportunity, primary non-payment driver)</w:t>
            </w:r>
          </w:p>
        </w:tc>
      </w:tr>
      <w:tr w:rsidR="00A911CE" w14:paraId="337AA4D2"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2FEE58" w14:textId="77777777" w:rsidR="00A911CE" w:rsidRDefault="00210EDC">
            <w:pPr>
              <w:spacing w:after="40" w:line="252" w:lineRule="auto"/>
            </w:pPr>
            <w:r>
              <w:rPr>
                <w:sz w:val="20"/>
                <w:szCs w:val="20"/>
              </w:rPr>
              <w:t>Dim_Collector</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D76EDF" w14:textId="77777777" w:rsidR="00A911CE" w:rsidRDefault="00210EDC">
            <w:pPr>
              <w:spacing w:after="40" w:line="252" w:lineRule="auto"/>
            </w:pPr>
            <w:r>
              <w:rPr>
                <w:sz w:val="20"/>
                <w:szCs w:val="20"/>
              </w:rPr>
              <w:t>One row per collector</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C55719" w14:textId="77777777" w:rsidR="00A911CE" w:rsidRDefault="00210EDC">
            <w:pPr>
              <w:spacing w:after="40" w:line="252" w:lineRule="auto"/>
            </w:pPr>
            <w:r>
              <w:rPr>
                <w:sz w:val="20"/>
                <w:szCs w:val="20"/>
              </w:rPr>
              <w:t>80 collectors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AB3E1D" w14:textId="77777777" w:rsidR="00A911CE" w:rsidRDefault="00210EDC">
            <w:pPr>
              <w:spacing w:after="40" w:line="252" w:lineRule="auto"/>
            </w:pPr>
            <w:r>
              <w:rPr>
                <w:sz w:val="20"/>
                <w:szCs w:val="20"/>
              </w:rPr>
              <w:t>Team, region, specialisation, status, join date</w:t>
            </w:r>
          </w:p>
        </w:tc>
      </w:tr>
      <w:tr w:rsidR="00A911CE" w14:paraId="09CF6799"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11CE4E" w14:textId="77777777" w:rsidR="00A911CE" w:rsidRDefault="00210EDC">
            <w:pPr>
              <w:spacing w:after="40" w:line="252" w:lineRule="auto"/>
            </w:pPr>
            <w:r>
              <w:rPr>
                <w:sz w:val="20"/>
                <w:szCs w:val="20"/>
              </w:rPr>
              <w:t>Fact_Targets</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243AC9" w14:textId="77777777" w:rsidR="00A911CE" w:rsidRDefault="00210EDC">
            <w:pPr>
              <w:spacing w:after="40" w:line="252" w:lineRule="auto"/>
            </w:pPr>
            <w:r>
              <w:rPr>
                <w:sz w:val="20"/>
                <w:szCs w:val="20"/>
              </w:rPr>
              <w:t>Month × product × DPD bucket</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F0108E" w14:textId="77777777" w:rsidR="00A911CE" w:rsidRDefault="00210EDC">
            <w:pPr>
              <w:spacing w:after="40" w:line="252" w:lineRule="auto"/>
            </w:pPr>
            <w:r>
              <w:rPr>
                <w:sz w:val="20"/>
                <w:szCs w:val="20"/>
              </w:rPr>
              <w:t>30 rows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B7F8C6" w14:textId="77777777" w:rsidR="00A911CE" w:rsidRDefault="00210EDC">
            <w:pPr>
              <w:spacing w:after="40" w:line="252" w:lineRule="auto"/>
            </w:pPr>
            <w:r>
              <w:rPr>
                <w:sz w:val="20"/>
                <w:szCs w:val="20"/>
              </w:rPr>
              <w:t>Monthly target, eligible balance, daily target</w:t>
            </w:r>
          </w:p>
        </w:tc>
      </w:tr>
      <w:tr w:rsidR="00A911CE" w14:paraId="1B8E414E"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C61DBE" w14:textId="77777777" w:rsidR="00A911CE" w:rsidRDefault="00210EDC">
            <w:pPr>
              <w:spacing w:after="40" w:line="252" w:lineRule="auto"/>
            </w:pPr>
            <w:r>
              <w:rPr>
                <w:sz w:val="20"/>
                <w:szCs w:val="20"/>
              </w:rPr>
              <w:t>Context sheets</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6FE597" w14:textId="77777777" w:rsidR="00A911CE" w:rsidRDefault="00210EDC">
            <w:pPr>
              <w:spacing w:after="40" w:line="252" w:lineRule="auto"/>
            </w:pPr>
            <w:r>
              <w:rPr>
                <w:sz w:val="20"/>
                <w:szCs w:val="20"/>
              </w:rPr>
              <w:t>Reference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2C7D235" w14:textId="77777777" w:rsidR="00A911CE" w:rsidRDefault="00210EDC">
            <w:pPr>
              <w:spacing w:after="40" w:line="252" w:lineRule="auto"/>
            </w:pPr>
            <w:r>
              <w:rPr>
                <w:sz w:val="20"/>
                <w:szCs w:val="20"/>
              </w:rPr>
              <w:t>8 sheets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D81AF0" w14:textId="77777777" w:rsidR="00A911CE" w:rsidRDefault="00210EDC">
            <w:pPr>
              <w:spacing w:after="40" w:line="252" w:lineRule="auto"/>
            </w:pPr>
            <w:r>
              <w:rPr>
                <w:sz w:val="20"/>
                <w:szCs w:val="20"/>
              </w:rPr>
              <w:t>Metric catalogue, business rules, synonym catalogue, query catalogue, data dictionary, model requirements, acceptance tests, README</w:t>
            </w:r>
          </w:p>
        </w:tc>
      </w:tr>
    </w:tbl>
    <w:p w14:paraId="3B6C1831" w14:textId="77777777" w:rsidR="00A911CE" w:rsidRDefault="00210EDC">
      <w:pPr>
        <w:spacing w:after="120" w:line="276" w:lineRule="auto"/>
      </w:pPr>
      <w:r>
        <w:rPr>
          <w:color w:val="5B6472"/>
          <w:sz w:val="20"/>
          <w:szCs w:val="20"/>
        </w:rPr>
        <w:t>Products: Credit Card, Personal Loan, Auto Loan, Mortgage, SME Loan. Delinquency buckets: 1–30, 31–60, 61–90, 91–180 and 180+ days past due (DPD). Channels: Voice, WhatsApp, SMS, Email, Digital Self-Cure, Field.</w:t>
      </w:r>
    </w:p>
    <w:p w14:paraId="3CE8D4E3" w14:textId="77777777" w:rsidR="00A911CE" w:rsidRDefault="00210EDC">
      <w:pPr>
        <w:pStyle w:val="Heading2"/>
      </w:pPr>
      <w:bookmarkStart w:id="12" w:name="_Toc241598438"/>
      <w:r>
        <w:t>Layered data design (medallion architecture)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309"/>
        <w:gridCol w:w="3495"/>
        <w:gridCol w:w="2735"/>
      </w:tblGrid>
      <w:tr w:rsidR="00A911CE" w14:paraId="67624CBF" w14:textId="77777777">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B3BCE13" w14:textId="77777777" w:rsidR="00A911CE" w:rsidRDefault="00210EDC">
            <w:pPr>
              <w:spacing w:after="40" w:line="252" w:lineRule="auto"/>
            </w:pPr>
            <w:r>
              <w:rPr>
                <w:b/>
                <w:bCs/>
                <w:color w:val="0B3D91"/>
                <w:sz w:val="20"/>
                <w:szCs w:val="20"/>
              </w:rPr>
              <w:t>Layer</w:t>
            </w:r>
          </w:p>
        </w:tc>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05D7EED" w14:textId="77777777" w:rsidR="00A911CE" w:rsidRDefault="00210EDC">
            <w:pPr>
              <w:spacing w:after="40" w:line="252" w:lineRule="auto"/>
            </w:pPr>
            <w:r>
              <w:rPr>
                <w:b/>
                <w:bCs/>
                <w:color w:val="0B3D91"/>
                <w:sz w:val="20"/>
                <w:szCs w:val="20"/>
              </w:rPr>
              <w:t>Schema</w:t>
            </w:r>
          </w:p>
        </w:tc>
        <w:tc>
          <w:tcPr>
            <w:tcW w:w="3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DDB23A3" w14:textId="77777777" w:rsidR="00A911CE" w:rsidRDefault="00210EDC">
            <w:pPr>
              <w:spacing w:after="40" w:line="252" w:lineRule="auto"/>
            </w:pPr>
            <w:r>
              <w:rPr>
                <w:b/>
                <w:bCs/>
                <w:color w:val="0B3D91"/>
                <w:sz w:val="20"/>
                <w:szCs w:val="20"/>
              </w:rPr>
              <w:t>What it holds</w:t>
            </w:r>
          </w:p>
        </w:tc>
        <w:tc>
          <w:tcPr>
            <w:tcW w:w="27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AF30060" w14:textId="77777777" w:rsidR="00A911CE" w:rsidRDefault="00210EDC">
            <w:pPr>
              <w:spacing w:after="40" w:line="252" w:lineRule="auto"/>
            </w:pPr>
            <w:r>
              <w:rPr>
                <w:b/>
                <w:bCs/>
                <w:color w:val="0B3D91"/>
                <w:sz w:val="20"/>
                <w:szCs w:val="20"/>
              </w:rPr>
              <w:t>Why it matters</w:t>
            </w:r>
          </w:p>
        </w:tc>
      </w:tr>
      <w:tr w:rsidR="00A911CE" w14:paraId="78C27C79"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272E7A" w14:textId="77777777" w:rsidR="00A911CE" w:rsidRDefault="00210EDC">
            <w:pPr>
              <w:spacing w:after="40" w:line="252" w:lineRule="auto"/>
            </w:pPr>
            <w:r>
              <w:rPr>
                <w:sz w:val="20"/>
                <w:szCs w:val="20"/>
              </w:rPr>
              <w:t>Bronze</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2ED82A" w14:textId="77777777" w:rsidR="00A911CE" w:rsidRDefault="00210EDC">
            <w:pPr>
              <w:spacing w:after="40" w:line="252" w:lineRule="auto"/>
            </w:pPr>
            <w:r>
              <w:rPr>
                <w:sz w:val="20"/>
                <w:szCs w:val="20"/>
              </w:rPr>
              <w:t>lenss_collections_bronze</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B276E90" w14:textId="77777777" w:rsidR="00A911CE" w:rsidRDefault="00210EDC">
            <w:pPr>
              <w:spacing w:after="40" w:line="252" w:lineRule="auto"/>
            </w:pPr>
            <w:r>
              <w:rPr>
                <w:sz w:val="20"/>
                <w:szCs w:val="20"/>
              </w:rPr>
              <w:t>Source sheets landed exactly as received (plus the raw file in a governed volume)</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2C98A11" w14:textId="77777777" w:rsidR="00A911CE" w:rsidRDefault="00210EDC">
            <w:pPr>
              <w:spacing w:after="40" w:line="252" w:lineRule="auto"/>
            </w:pPr>
            <w:r>
              <w:rPr>
                <w:sz w:val="20"/>
                <w:szCs w:val="20"/>
              </w:rPr>
              <w:t>Full traceability back to the source</w:t>
            </w:r>
          </w:p>
        </w:tc>
      </w:tr>
      <w:tr w:rsidR="00A911CE" w14:paraId="6E9050EE"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2E270A" w14:textId="77777777" w:rsidR="00A911CE" w:rsidRDefault="00210EDC">
            <w:pPr>
              <w:spacing w:after="40" w:line="252" w:lineRule="auto"/>
            </w:pPr>
            <w:r>
              <w:rPr>
                <w:sz w:val="20"/>
                <w:szCs w:val="20"/>
              </w:rPr>
              <w:t>Silver</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9C98D9" w14:textId="77777777" w:rsidR="00A911CE" w:rsidRDefault="00210EDC">
            <w:pPr>
              <w:spacing w:after="40" w:line="252" w:lineRule="auto"/>
            </w:pPr>
            <w:r>
              <w:rPr>
                <w:sz w:val="20"/>
                <w:szCs w:val="20"/>
              </w:rPr>
              <w:t>lenss_collections_silver</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BA0C473" w14:textId="77777777" w:rsidR="00A911CE" w:rsidRDefault="00210EDC">
            <w:pPr>
              <w:spacing w:after="40" w:line="252" w:lineRule="auto"/>
            </w:pPr>
            <w:r>
              <w:rPr>
                <w:sz w:val="20"/>
                <w:szCs w:val="20"/>
              </w:rPr>
              <w:t>Typed, cleaned tables with a primary key and NOT NULL rules</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9D6749" w14:textId="77777777" w:rsidR="00A911CE" w:rsidRDefault="00210EDC">
            <w:pPr>
              <w:spacing w:after="40" w:line="252" w:lineRule="auto"/>
            </w:pPr>
            <w:r>
              <w:rPr>
                <w:sz w:val="20"/>
                <w:szCs w:val="20"/>
              </w:rPr>
              <w:t>Reliable joins; Genie understands the relationships</w:t>
            </w:r>
          </w:p>
        </w:tc>
      </w:tr>
      <w:tr w:rsidR="00A911CE" w14:paraId="5A2DB927"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7DAC81" w14:textId="77777777" w:rsidR="00A911CE" w:rsidRDefault="00210EDC">
            <w:pPr>
              <w:spacing w:after="40" w:line="252" w:lineRule="auto"/>
            </w:pPr>
            <w:r>
              <w:rPr>
                <w:sz w:val="20"/>
                <w:szCs w:val="20"/>
              </w:rPr>
              <w:t>Gold</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4F9606" w14:textId="77777777" w:rsidR="00A911CE" w:rsidRDefault="00210EDC">
            <w:pPr>
              <w:spacing w:after="40" w:line="252" w:lineRule="auto"/>
            </w:pPr>
            <w:r>
              <w:rPr>
                <w:sz w:val="20"/>
                <w:szCs w:val="20"/>
              </w:rPr>
              <w:t>lenss_collections_gold</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3B30C2" w14:textId="77777777" w:rsidR="00A911CE" w:rsidRDefault="00210EDC">
            <w:pPr>
              <w:spacing w:after="40" w:line="252" w:lineRule="auto"/>
            </w:pPr>
            <w:r>
              <w:rPr>
                <w:sz w:val="20"/>
                <w:szCs w:val="20"/>
              </w:rPr>
              <w:t>2 metric views, 16 certified views, business-rules configuration, executive summary</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CA4E61" w14:textId="77777777" w:rsidR="00A911CE" w:rsidRDefault="00210EDC">
            <w:pPr>
              <w:spacing w:after="40" w:line="252" w:lineRule="auto"/>
            </w:pPr>
            <w:r>
              <w:rPr>
                <w:sz w:val="20"/>
                <w:szCs w:val="20"/>
              </w:rPr>
              <w:t>The only layer exposed to the a</w:t>
            </w:r>
            <w:r>
              <w:rPr>
                <w:sz w:val="20"/>
                <w:szCs w:val="20"/>
              </w:rPr>
              <w:t>gent and the app</w:t>
            </w:r>
          </w:p>
        </w:tc>
      </w:tr>
      <w:tr w:rsidR="00A911CE" w14:paraId="15993F6E"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24E5CF" w14:textId="77777777" w:rsidR="00A911CE" w:rsidRDefault="00210EDC">
            <w:pPr>
              <w:spacing w:after="40" w:line="252" w:lineRule="auto"/>
            </w:pPr>
            <w:r>
              <w:rPr>
                <w:sz w:val="20"/>
                <w:szCs w:val="20"/>
              </w:rPr>
              <w:t>Context</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910B78" w14:textId="77777777" w:rsidR="00A911CE" w:rsidRDefault="00210EDC">
            <w:pPr>
              <w:spacing w:after="40" w:line="252" w:lineRule="auto"/>
            </w:pPr>
            <w:r>
              <w:rPr>
                <w:sz w:val="20"/>
                <w:szCs w:val="20"/>
              </w:rPr>
              <w:t>lenss_collections_context</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71C931" w14:textId="77777777" w:rsidR="00A911CE" w:rsidRDefault="00210EDC">
            <w:pPr>
              <w:spacing w:after="40" w:line="252" w:lineRule="auto"/>
            </w:pPr>
            <w:r>
              <w:rPr>
                <w:sz w:val="20"/>
                <w:szCs w:val="20"/>
              </w:rPr>
              <w:t>Metric definitions, rules, synonyms, known limitations, demo question sequence</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8404B65" w14:textId="77777777" w:rsidR="00A911CE" w:rsidRDefault="00210EDC">
            <w:pPr>
              <w:spacing w:after="40" w:line="252" w:lineRule="auto"/>
            </w:pPr>
            <w:r>
              <w:rPr>
                <w:sz w:val="20"/>
                <w:szCs w:val="20"/>
              </w:rPr>
              <w:t>Business knowledge captured as governed data</w:t>
            </w:r>
          </w:p>
        </w:tc>
      </w:tr>
    </w:tbl>
    <w:p w14:paraId="33231B5B" w14:textId="77777777" w:rsidR="00A911CE" w:rsidRDefault="00210EDC">
      <w:pPr>
        <w:pStyle w:val="Heading2"/>
      </w:pPr>
      <w:bookmarkStart w:id="13" w:name="_Toc241598439"/>
      <w:r>
        <w:t>Metric views: what they are and why they matter</w:t>
      </w:r>
      <w:bookmarkEnd w:id="13"/>
    </w:p>
    <w:p w14:paraId="64DD34F8" w14:textId="77777777" w:rsidR="00A911CE" w:rsidRDefault="00210EDC">
      <w:pPr>
        <w:spacing w:after="120" w:line="276" w:lineRule="auto"/>
      </w:pPr>
      <w:r>
        <w:t xml:space="preserve">A </w:t>
      </w:r>
      <w:r>
        <w:rPr>
          <w:b/>
          <w:bCs/>
        </w:rPr>
        <w:t>metric view</w:t>
      </w:r>
      <w:r>
        <w:t xml:space="preserve"> is a Unity Catalog object that defines business measures (for example "Cure Rate" or "MTD Collections") once, together with the dimensions they can be sliced by. Any tool (Genie, dashboards, SQL</w:t>
      </w:r>
      <w:r>
        <w:t>) then asks for a measure by name and gets the same governed calculation.</w:t>
      </w:r>
    </w:p>
    <w:p w14:paraId="1545EFCE" w14:textId="77777777" w:rsidR="00A911CE" w:rsidRDefault="00210EDC">
      <w:pPr>
        <w:pStyle w:val="ListParagraph"/>
        <w:numPr>
          <w:ilvl w:val="0"/>
          <w:numId w:val="2"/>
        </w:numPr>
        <w:spacing w:after="60" w:line="264" w:lineRule="auto"/>
      </w:pPr>
      <w:r>
        <w:rPr>
          <w:b/>
          <w:bCs/>
        </w:rPr>
        <w:lastRenderedPageBreak/>
        <w:t>One definition of every KPI.</w:t>
      </w:r>
      <w:r>
        <w:t xml:space="preserve"> "PTP conversion rate" means the same thing in every answer, chart and report.</w:t>
      </w:r>
    </w:p>
    <w:p w14:paraId="370D5FEB" w14:textId="77777777" w:rsidR="00A911CE" w:rsidRDefault="00210EDC">
      <w:pPr>
        <w:pStyle w:val="ListParagraph"/>
        <w:numPr>
          <w:ilvl w:val="0"/>
          <w:numId w:val="2"/>
        </w:numPr>
        <w:spacing w:after="60" w:line="264" w:lineRule="auto"/>
      </w:pPr>
      <w:r>
        <w:rPr>
          <w:b/>
          <w:bCs/>
        </w:rPr>
        <w:t>Correct aggregation, always.</w:t>
      </w:r>
      <w:r>
        <w:t xml:space="preserve"> Rates are computed as sum of numerators over s</w:t>
      </w:r>
      <w:r>
        <w:t>um of denominators, never as an average of percentages. Targets are aggregated at their own grain before joining, which prevents the classic target double-counting error.</w:t>
      </w:r>
    </w:p>
    <w:p w14:paraId="1725890C" w14:textId="77777777" w:rsidR="00A911CE" w:rsidRDefault="00210EDC">
      <w:pPr>
        <w:pStyle w:val="ListParagraph"/>
        <w:numPr>
          <w:ilvl w:val="0"/>
          <w:numId w:val="2"/>
        </w:numPr>
        <w:spacing w:after="60" w:line="264" w:lineRule="auto"/>
      </w:pPr>
      <w:r>
        <w:rPr>
          <w:b/>
          <w:bCs/>
        </w:rPr>
        <w:t>Better AI accuracy.</w:t>
      </w:r>
      <w:r>
        <w:t xml:space="preserve"> Genie selects a named, documented measure instead of re-deriving the formula, which reduces errors and ambiguity.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262"/>
        <w:gridCol w:w="2935"/>
        <w:gridCol w:w="2106"/>
      </w:tblGrid>
      <w:tr w:rsidR="00A911CE" w14:paraId="332CE217" w14:textId="77777777">
        <w:tblPrEx>
          <w:tblCellMar>
            <w:top w:w="0" w:type="dxa"/>
            <w:bottom w:w="0" w:type="dxa"/>
          </w:tblCellMar>
        </w:tblPrEx>
        <w:trPr>
          <w:tblHeader/>
        </w:trPr>
        <w:tc>
          <w:tcPr>
            <w:tcW w:w="2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6076090" w14:textId="77777777" w:rsidR="00A911CE" w:rsidRDefault="00210EDC">
            <w:pPr>
              <w:spacing w:after="40" w:line="252" w:lineRule="auto"/>
            </w:pPr>
            <w:r>
              <w:rPr>
                <w:b/>
                <w:bCs/>
                <w:color w:val="0B3D91"/>
                <w:sz w:val="20"/>
                <w:szCs w:val="20"/>
              </w:rPr>
              <w:t>Metric view</w:t>
            </w:r>
          </w:p>
        </w:tc>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4102791" w14:textId="77777777" w:rsidR="00A911CE" w:rsidRDefault="00210EDC">
            <w:pPr>
              <w:spacing w:after="40" w:line="252" w:lineRule="auto"/>
            </w:pPr>
            <w:r>
              <w:rPr>
                <w:b/>
                <w:bCs/>
                <w:color w:val="0B3D91"/>
                <w:sz w:val="20"/>
                <w:szCs w:val="20"/>
              </w:rPr>
              <w:t>Purpose</w:t>
            </w:r>
          </w:p>
        </w:tc>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ACAA271" w14:textId="77777777" w:rsidR="00A911CE" w:rsidRDefault="00210EDC">
            <w:pPr>
              <w:spacing w:after="40" w:line="252" w:lineRule="auto"/>
            </w:pPr>
            <w:r>
              <w:rPr>
                <w:b/>
                <w:bCs/>
                <w:color w:val="0B3D91"/>
                <w:sz w:val="20"/>
                <w:szCs w:val="20"/>
              </w:rPr>
              <w:t>Example measures</w:t>
            </w:r>
          </w:p>
        </w:tc>
        <w:tc>
          <w:tcPr>
            <w:tcW w:w="21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AC6AECD" w14:textId="77777777" w:rsidR="00A911CE" w:rsidRDefault="00210EDC">
            <w:pPr>
              <w:spacing w:after="40" w:line="252" w:lineRule="auto"/>
            </w:pPr>
            <w:r>
              <w:rPr>
                <w:b/>
                <w:bCs/>
                <w:color w:val="0B3D91"/>
                <w:sz w:val="20"/>
                <w:szCs w:val="20"/>
              </w:rPr>
              <w:t>Example dimensions</w:t>
            </w:r>
          </w:p>
        </w:tc>
      </w:tr>
      <w:tr w:rsidR="00A911CE" w14:paraId="6756E640"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EA4A52" w14:textId="77777777" w:rsidR="00A911CE" w:rsidRDefault="00210EDC">
            <w:pPr>
              <w:spacing w:after="40" w:line="252" w:lineRule="auto"/>
            </w:pPr>
            <w:r>
              <w:rPr>
                <w:b/>
                <w:bCs/>
                <w:sz w:val="20"/>
                <w:szCs w:val="20"/>
              </w:rPr>
              <w:t>mv_performance_targets</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320DF2" w14:textId="77777777" w:rsidR="00A911CE" w:rsidRDefault="00210EDC">
            <w:pPr>
              <w:spacing w:after="40" w:line="252" w:lineRule="auto"/>
            </w:pPr>
            <w:r>
              <w:rPr>
                <w:sz w:val="20"/>
                <w:szCs w:val="20"/>
              </w:rPr>
              <w:t>Collections performance against monthly target</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4DD4CF" w14:textId="77777777" w:rsidR="00A911CE" w:rsidRDefault="00210EDC">
            <w:pPr>
              <w:spacing w:after="40" w:line="252" w:lineRule="auto"/>
            </w:pPr>
            <w:r>
              <w:rPr>
                <w:sz w:val="20"/>
                <w:szCs w:val="20"/>
              </w:rPr>
              <w:t>MTD collections, monthly target, achievement %, target gap, outstanding balance</w:t>
            </w:r>
          </w:p>
        </w:tc>
        <w:tc>
          <w:tcPr>
            <w:tcW w:w="2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E9BF27" w14:textId="77777777" w:rsidR="00A911CE" w:rsidRDefault="00210EDC">
            <w:pPr>
              <w:spacing w:after="40" w:line="252" w:lineRule="auto"/>
            </w:pPr>
            <w:r>
              <w:rPr>
                <w:sz w:val="20"/>
                <w:szCs w:val="20"/>
              </w:rPr>
              <w:t>Product, DPD bucket, region, vulnerability, strategy, channel, collector team</w:t>
            </w:r>
          </w:p>
        </w:tc>
      </w:tr>
      <w:tr w:rsidR="00A911CE" w14:paraId="4C80CA3D"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CC101A" w14:textId="77777777" w:rsidR="00A911CE" w:rsidRDefault="00210EDC">
            <w:pPr>
              <w:spacing w:after="40" w:line="252" w:lineRule="auto"/>
            </w:pPr>
            <w:r>
              <w:rPr>
                <w:b/>
                <w:bCs/>
                <w:sz w:val="20"/>
                <w:szCs w:val="20"/>
              </w:rPr>
              <w:t>mv_collections_funnel</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E9269AC" w14:textId="77777777" w:rsidR="00A911CE" w:rsidRDefault="00210EDC">
            <w:pPr>
              <w:spacing w:after="40" w:line="252" w:lineRule="auto"/>
            </w:pPr>
            <w:r>
              <w:rPr>
                <w:sz w:val="20"/>
                <w:szCs w:val="20"/>
              </w:rPr>
              <w:t>The full collections funnel and strategy effectiveness</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ECB61D" w14:textId="77777777" w:rsidR="00A911CE" w:rsidRDefault="00210EDC">
            <w:pPr>
              <w:spacing w:after="40" w:line="252" w:lineRule="auto"/>
            </w:pPr>
            <w:r>
              <w:rPr>
                <w:sz w:val="20"/>
                <w:szCs w:val="20"/>
              </w:rPr>
              <w:t>Contact rate, RPC rate, PTP conversion, promise kept rate, broken promise rate, cure rate, roll-forward and roll-back rates, digital penetration, cost to collect, high-risk accounts, recovery opportuni</w:t>
            </w:r>
            <w:r>
              <w:rPr>
                <w:sz w:val="20"/>
                <w:szCs w:val="20"/>
              </w:rPr>
              <w:t>ty, attempts by channel</w:t>
            </w:r>
          </w:p>
        </w:tc>
        <w:tc>
          <w:tcPr>
            <w:tcW w:w="2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134D14" w14:textId="77777777" w:rsidR="00A911CE" w:rsidRDefault="00210EDC">
            <w:pPr>
              <w:spacing w:after="40" w:line="252" w:lineRule="auto"/>
            </w:pPr>
            <w:r>
              <w:rPr>
                <w:sz w:val="20"/>
                <w:szCs w:val="20"/>
              </w:rPr>
              <w:t>Product, DPD bucket, balance band, language, strategy, channel, collector, contact hour, non-payment driver</w:t>
            </w:r>
          </w:p>
        </w:tc>
      </w:tr>
    </w:tbl>
    <w:p w14:paraId="03DB5510" w14:textId="77777777" w:rsidR="00A911CE" w:rsidRDefault="00210EDC">
      <w:pPr>
        <w:pStyle w:val="Heading2"/>
      </w:pPr>
      <w:bookmarkStart w:id="14" w:name="_Toc241598440"/>
      <w:r>
        <w:t>Certified views: approved answers to the key questions</w:t>
      </w:r>
      <w:bookmarkEnd w:id="14"/>
    </w:p>
    <w:p w14:paraId="105B048F" w14:textId="77777777" w:rsidR="00A911CE" w:rsidRDefault="00210EDC">
      <w:pPr>
        <w:spacing w:after="120" w:line="276" w:lineRule="auto"/>
      </w:pPr>
      <w:r>
        <w:t>Sixteen certified views encode the approved logic for the most impor</w:t>
      </w:r>
      <w:r>
        <w:t>tant business questions. They power the Command Center and give the agent proven building blocks.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A911CE" w14:paraId="4252DAD3" w14:textId="77777777">
        <w:tblPrEx>
          <w:tblCellMar>
            <w:top w:w="0" w:type="dxa"/>
            <w:bottom w:w="0" w:type="dxa"/>
          </w:tblCellMar>
        </w:tblPrEx>
        <w:trPr>
          <w:tblHeader/>
        </w:trPr>
        <w:tc>
          <w:tcPr>
            <w:tcW w:w="3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ECA88D7" w14:textId="77777777" w:rsidR="00A911CE" w:rsidRDefault="00210EDC">
            <w:pPr>
              <w:spacing w:after="40" w:line="252" w:lineRule="auto"/>
            </w:pPr>
            <w:r>
              <w:rPr>
                <w:b/>
                <w:bCs/>
                <w:color w:val="0B3D91"/>
                <w:sz w:val="20"/>
                <w:szCs w:val="20"/>
              </w:rPr>
              <w:t>Certified view</w:t>
            </w:r>
          </w:p>
        </w:tc>
        <w:tc>
          <w:tcPr>
            <w:tcW w:w="6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AF05E00" w14:textId="77777777" w:rsidR="00A911CE" w:rsidRDefault="00210EDC">
            <w:pPr>
              <w:spacing w:after="40" w:line="252" w:lineRule="auto"/>
            </w:pPr>
            <w:r>
              <w:rPr>
                <w:b/>
                <w:bCs/>
                <w:color w:val="0B3D91"/>
                <w:sz w:val="20"/>
                <w:szCs w:val="20"/>
              </w:rPr>
              <w:t>Answers</w:t>
            </w:r>
          </w:p>
        </w:tc>
      </w:tr>
      <w:tr w:rsidR="00A911CE" w14:paraId="0E9E6EB6"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A1ACA9" w14:textId="77777777" w:rsidR="00A911CE" w:rsidRDefault="00210EDC">
            <w:pPr>
              <w:spacing w:after="40" w:line="252" w:lineRule="auto"/>
            </w:pPr>
            <w:r>
              <w:rPr>
                <w:sz w:val="20"/>
                <w:szCs w:val="20"/>
              </w:rPr>
              <w:t>qry_mtd_vs_target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869D1B1" w14:textId="77777777" w:rsidR="00A911CE" w:rsidRDefault="00210EDC">
            <w:pPr>
              <w:spacing w:after="40" w:line="252" w:lineRule="auto"/>
            </w:pPr>
            <w:r>
              <w:rPr>
                <w:sz w:val="20"/>
                <w:szCs w:val="20"/>
              </w:rPr>
              <w:t>MTD collections vs target by product and DPD bucket</w:t>
            </w:r>
          </w:p>
        </w:tc>
      </w:tr>
      <w:tr w:rsidR="00A911CE" w14:paraId="4407A22F"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09F5E2" w14:textId="77777777" w:rsidR="00A911CE" w:rsidRDefault="00210EDC">
            <w:pPr>
              <w:spacing w:after="40" w:line="252" w:lineRule="auto"/>
            </w:pPr>
            <w:r>
              <w:rPr>
                <w:sz w:val="20"/>
                <w:szCs w:val="20"/>
              </w:rPr>
              <w:t>qry_product_vs_target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2AE106" w14:textId="77777777" w:rsidR="00A911CE" w:rsidRDefault="00210EDC">
            <w:pPr>
              <w:spacing w:after="40" w:line="252" w:lineRule="auto"/>
            </w:pPr>
            <w:r>
              <w:rPr>
                <w:sz w:val="20"/>
                <w:szCs w:val="20"/>
              </w:rPr>
              <w:t>Achievement and gap by product</w:t>
            </w:r>
          </w:p>
        </w:tc>
      </w:tr>
      <w:tr w:rsidR="00A911CE" w14:paraId="1D3F6350"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E5BA6A" w14:textId="77777777" w:rsidR="00A911CE" w:rsidRDefault="00210EDC">
            <w:pPr>
              <w:spacing w:after="40" w:line="252" w:lineRule="auto"/>
            </w:pPr>
            <w:r>
              <w:rPr>
                <w:sz w:val="20"/>
                <w:szCs w:val="20"/>
              </w:rPr>
              <w:t>qry_product_bucket_performance</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2D7070" w14:textId="77777777" w:rsidR="00A911CE" w:rsidRDefault="00210EDC">
            <w:pPr>
              <w:spacing w:after="40" w:line="252" w:lineRule="auto"/>
            </w:pPr>
            <w:r>
              <w:rPr>
                <w:sz w:val="20"/>
                <w:szCs w:val="20"/>
              </w:rPr>
              <w:t>Over- and under-performing product × bucket combinations</w:t>
            </w:r>
          </w:p>
        </w:tc>
      </w:tr>
      <w:tr w:rsidR="00A911CE" w14:paraId="1CEE7DA9"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D1B9BF" w14:textId="77777777" w:rsidR="00A911CE" w:rsidRDefault="00210EDC">
            <w:pPr>
              <w:spacing w:after="40" w:line="252" w:lineRule="auto"/>
            </w:pPr>
            <w:r>
              <w:rPr>
                <w:sz w:val="20"/>
                <w:szCs w:val="20"/>
              </w:rPr>
              <w:t>qry_shortfall_contribution</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CFAB61" w14:textId="77777777" w:rsidR="00A911CE" w:rsidRDefault="00210EDC">
            <w:pPr>
              <w:spacing w:after="40" w:line="252" w:lineRule="auto"/>
            </w:pPr>
            <w:r>
              <w:rPr>
                <w:sz w:val="20"/>
                <w:szCs w:val="20"/>
              </w:rPr>
              <w:t>Which segments contribute most to the total gap</w:t>
            </w:r>
          </w:p>
        </w:tc>
      </w:tr>
      <w:tr w:rsidR="00A911CE" w14:paraId="205AEA08"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577292" w14:textId="77777777" w:rsidR="00A911CE" w:rsidRDefault="00210EDC">
            <w:pPr>
              <w:spacing w:after="40" w:line="252" w:lineRule="auto"/>
            </w:pPr>
            <w:r>
              <w:rPr>
                <w:sz w:val="20"/>
                <w:szCs w:val="20"/>
              </w:rPr>
              <w:t>qry_month_end_forecast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D30B08" w14:textId="77777777" w:rsidR="00A911CE" w:rsidRDefault="00210EDC">
            <w:pPr>
              <w:spacing w:after="40" w:line="252" w:lineRule="auto"/>
            </w:pPr>
            <w:r>
              <w:rPr>
                <w:sz w:val="20"/>
                <w:szCs w:val="20"/>
              </w:rPr>
              <w:t>Deterministic month-end run-rate pro</w:t>
            </w:r>
            <w:r>
              <w:rPr>
                <w:sz w:val="20"/>
                <w:szCs w:val="20"/>
              </w:rPr>
              <w:t>jection (see section 12)</w:t>
            </w:r>
          </w:p>
        </w:tc>
      </w:tr>
      <w:tr w:rsidR="00A911CE" w14:paraId="6F69B315"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AD0EA41" w14:textId="77777777" w:rsidR="00A911CE" w:rsidRDefault="00210EDC">
            <w:pPr>
              <w:spacing w:after="40" w:line="252" w:lineRule="auto"/>
            </w:pPr>
            <w:r>
              <w:rPr>
                <w:sz w:val="20"/>
                <w:szCs w:val="20"/>
              </w:rPr>
              <w:t>qry_kpi_drivers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B7A60B" w14:textId="77777777" w:rsidR="00A911CE" w:rsidRDefault="00210EDC">
            <w:pPr>
              <w:spacing w:after="40" w:line="252" w:lineRule="auto"/>
            </w:pPr>
            <w:r>
              <w:rPr>
                <w:sz w:val="20"/>
                <w:szCs w:val="20"/>
              </w:rPr>
              <w:t>Recovery, RPC, PTP, broken promise and attempts by segment</w:t>
            </w:r>
          </w:p>
        </w:tc>
      </w:tr>
      <w:tr w:rsidR="00A911CE" w14:paraId="42067843"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082A95" w14:textId="77777777" w:rsidR="00A911CE" w:rsidRDefault="00210EDC">
            <w:pPr>
              <w:spacing w:after="40" w:line="252" w:lineRule="auto"/>
            </w:pPr>
            <w:r>
              <w:rPr>
                <w:sz w:val="20"/>
                <w:szCs w:val="20"/>
              </w:rPr>
              <w:t>qry_collections_funnel / qry_funnel_rates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567D01" w14:textId="77777777" w:rsidR="00A911CE" w:rsidRDefault="00210EDC">
            <w:pPr>
              <w:spacing w:after="40" w:line="252" w:lineRule="auto"/>
            </w:pPr>
            <w:r>
              <w:rPr>
                <w:sz w:val="20"/>
                <w:szCs w:val="20"/>
              </w:rPr>
              <w:t>Funnel volumes and conversion rates</w:t>
            </w:r>
          </w:p>
        </w:tc>
      </w:tr>
      <w:tr w:rsidR="00A911CE" w14:paraId="5F44E25F"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408792" w14:textId="77777777" w:rsidR="00A911CE" w:rsidRDefault="00210EDC">
            <w:pPr>
              <w:spacing w:after="40" w:line="252" w:lineRule="auto"/>
            </w:pPr>
            <w:r>
              <w:rPr>
                <w:sz w:val="20"/>
                <w:szCs w:val="20"/>
              </w:rPr>
              <w:t>qry_nonpayment_drivers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9DAEB9" w14:textId="77777777" w:rsidR="00A911CE" w:rsidRDefault="00210EDC">
            <w:pPr>
              <w:spacing w:after="40" w:line="252" w:lineRule="auto"/>
            </w:pPr>
            <w:r>
              <w:rPr>
                <w:sz w:val="20"/>
                <w:szCs w:val="20"/>
              </w:rPr>
              <w:t>Recovery by primary non-payment driver</w:t>
            </w:r>
          </w:p>
        </w:tc>
      </w:tr>
      <w:tr w:rsidR="00A911CE" w14:paraId="7D82D742"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AD3764" w14:textId="77777777" w:rsidR="00A911CE" w:rsidRDefault="00210EDC">
            <w:pPr>
              <w:spacing w:after="40" w:line="252" w:lineRule="auto"/>
            </w:pPr>
            <w:r>
              <w:rPr>
                <w:sz w:val="20"/>
                <w:szCs w:val="20"/>
              </w:rPr>
              <w:t>qry_immediate_intervention</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32F236" w14:textId="77777777" w:rsidR="00A911CE" w:rsidRDefault="00210EDC">
            <w:pPr>
              <w:spacing w:after="40" w:line="252" w:lineRule="auto"/>
            </w:pPr>
            <w:r>
              <w:rPr>
                <w:sz w:val="20"/>
                <w:szCs w:val="20"/>
              </w:rPr>
              <w:t>High-risk, still-likely-to-pay accounts with a rule-based recommended action</w:t>
            </w:r>
          </w:p>
        </w:tc>
      </w:tr>
      <w:tr w:rsidR="00A911CE" w14:paraId="29F22146"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88F06C" w14:textId="77777777" w:rsidR="00A911CE" w:rsidRDefault="00210EDC">
            <w:pPr>
              <w:spacing w:after="40" w:line="252" w:lineRule="auto"/>
            </w:pPr>
            <w:r>
              <w:rPr>
                <w:sz w:val="20"/>
                <w:szCs w:val="20"/>
              </w:rPr>
              <w:t>qry_recovery_opportunity_sizing</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7C1302" w14:textId="77777777" w:rsidR="00A911CE" w:rsidRDefault="00210EDC">
            <w:pPr>
              <w:spacing w:after="40" w:line="252" w:lineRule="auto"/>
            </w:pPr>
            <w:r>
              <w:rPr>
                <w:sz w:val="20"/>
                <w:szCs w:val="20"/>
              </w:rPr>
              <w:t>Incremental recovery opportunity by segment</w:t>
            </w:r>
          </w:p>
        </w:tc>
      </w:tr>
      <w:tr w:rsidR="00A911CE" w14:paraId="206A2CC3"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F34356" w14:textId="77777777" w:rsidR="00A911CE" w:rsidRDefault="00210EDC">
            <w:pPr>
              <w:spacing w:after="40" w:line="252" w:lineRule="auto"/>
            </w:pPr>
            <w:r>
              <w:rPr>
                <w:sz w:val="20"/>
                <w:szCs w:val="20"/>
              </w:rPr>
              <w:t>qry_over_contact_risk</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6B09F7" w14:textId="77777777" w:rsidR="00A911CE" w:rsidRDefault="00210EDC">
            <w:pPr>
              <w:spacing w:after="40" w:line="252" w:lineRule="auto"/>
            </w:pPr>
            <w:r>
              <w:rPr>
                <w:sz w:val="20"/>
                <w:szCs w:val="20"/>
              </w:rPr>
              <w:t>Segments contacted 4.5+ times per account (conduct risk)</w:t>
            </w:r>
          </w:p>
        </w:tc>
      </w:tr>
      <w:tr w:rsidR="00A911CE" w14:paraId="7A229406"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443FB20" w14:textId="77777777" w:rsidR="00A911CE" w:rsidRDefault="00210EDC">
            <w:pPr>
              <w:spacing w:after="40" w:line="252" w:lineRule="auto"/>
            </w:pPr>
            <w:r>
              <w:rPr>
                <w:sz w:val="20"/>
                <w:szCs w:val="20"/>
              </w:rPr>
              <w:t>qry_underperforming_segments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05BCA3" w14:textId="77777777" w:rsidR="00A911CE" w:rsidRDefault="00210EDC">
            <w:pPr>
              <w:spacing w:after="40" w:line="252" w:lineRule="auto"/>
            </w:pPr>
            <w:r>
              <w:rPr>
                <w:sz w:val="20"/>
                <w:szCs w:val="20"/>
              </w:rPr>
              <w:t>Segments below the portfolio benchmark</w:t>
            </w:r>
          </w:p>
        </w:tc>
      </w:tr>
      <w:tr w:rsidR="00A911CE" w14:paraId="4329FD61"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95B014" w14:textId="77777777" w:rsidR="00A911CE" w:rsidRDefault="00210EDC">
            <w:pPr>
              <w:spacing w:after="40" w:line="252" w:lineRule="auto"/>
            </w:pPr>
            <w:r>
              <w:rPr>
                <w:sz w:val="20"/>
                <w:szCs w:val="20"/>
              </w:rPr>
              <w:lastRenderedPageBreak/>
              <w:t>qry_strategy_like_for_like</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90B985" w14:textId="77777777" w:rsidR="00A911CE" w:rsidRDefault="00210EDC">
            <w:pPr>
              <w:spacing w:after="40" w:line="252" w:lineRule="auto"/>
            </w:pPr>
            <w:r>
              <w:rPr>
                <w:sz w:val="20"/>
                <w:szCs w:val="20"/>
              </w:rPr>
              <w:t>Strategy comparison matched on product, bucket, balance band and vulnerability</w:t>
            </w:r>
          </w:p>
        </w:tc>
      </w:tr>
      <w:tr w:rsidR="00A911CE" w14:paraId="05A35DFE"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EA58D1" w14:textId="77777777" w:rsidR="00A911CE" w:rsidRDefault="00210EDC">
            <w:pPr>
              <w:spacing w:after="40" w:line="252" w:lineRule="auto"/>
            </w:pPr>
            <w:r>
              <w:rPr>
                <w:sz w:val="20"/>
                <w:szCs w:val="20"/>
              </w:rPr>
              <w:t>qry_recommended_channel</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5E16F5" w14:textId="77777777" w:rsidR="00A911CE" w:rsidRDefault="00210EDC">
            <w:pPr>
              <w:spacing w:after="40" w:line="252" w:lineRule="auto"/>
            </w:pPr>
            <w:r>
              <w:rPr>
                <w:sz w:val="20"/>
                <w:szCs w:val="20"/>
              </w:rPr>
              <w:t>Best observed channel per DPD bucket</w:t>
            </w:r>
          </w:p>
        </w:tc>
      </w:tr>
      <w:tr w:rsidR="00A911CE" w14:paraId="2FA3819E"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599A75" w14:textId="77777777" w:rsidR="00A911CE" w:rsidRDefault="00210EDC">
            <w:pPr>
              <w:spacing w:after="40" w:line="252" w:lineRule="auto"/>
            </w:pPr>
            <w:r>
              <w:rPr>
                <w:sz w:val="20"/>
                <w:szCs w:val="20"/>
              </w:rPr>
              <w:t>qry_collector_scorecard</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877BC1" w14:textId="77777777" w:rsidR="00A911CE" w:rsidRDefault="00210EDC">
            <w:pPr>
              <w:spacing w:after="40" w:line="252" w:lineRule="auto"/>
            </w:pPr>
            <w:r>
              <w:rPr>
                <w:sz w:val="20"/>
                <w:szCs w:val="20"/>
              </w:rPr>
              <w:t>Collector performance ranking</w:t>
            </w:r>
          </w:p>
        </w:tc>
      </w:tr>
    </w:tbl>
    <w:p w14:paraId="2EB05075" w14:textId="77777777" w:rsidR="00A911CE" w:rsidRDefault="00210EDC">
      <w:pPr>
        <w:pStyle w:val="Heading2"/>
      </w:pPr>
      <w:bookmarkStart w:id="15" w:name="_Toc241598441"/>
      <w:r>
        <w:t>Business rules captured as data</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A911CE" w14:paraId="21832343"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D0B6BF9" w14:textId="77777777" w:rsidR="00A911CE" w:rsidRDefault="00210EDC">
            <w:pPr>
              <w:spacing w:after="40" w:line="252" w:lineRule="auto"/>
            </w:pPr>
            <w:r>
              <w:rPr>
                <w:b/>
                <w:bCs/>
                <w:color w:val="0B3D91"/>
                <w:sz w:val="20"/>
                <w:szCs w:val="20"/>
              </w:rPr>
              <w:t>Rule</w:t>
            </w:r>
          </w:p>
        </w:tc>
        <w:tc>
          <w:tcPr>
            <w:tcW w:w="6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A3A16A1" w14:textId="77777777" w:rsidR="00A911CE" w:rsidRDefault="00210EDC">
            <w:pPr>
              <w:spacing w:after="40" w:line="252" w:lineRule="auto"/>
            </w:pPr>
            <w:r>
              <w:rPr>
                <w:b/>
                <w:bCs/>
                <w:color w:val="0B3D91"/>
                <w:sz w:val="20"/>
                <w:szCs w:val="20"/>
              </w:rPr>
              <w:t>Demo setting</w:t>
            </w:r>
          </w:p>
        </w:tc>
      </w:tr>
      <w:tr w:rsidR="00A911CE" w14:paraId="4EC9396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EEC9616" w14:textId="77777777" w:rsidR="00A911CE" w:rsidRDefault="00210EDC">
            <w:pPr>
              <w:spacing w:after="40" w:line="252" w:lineRule="auto"/>
            </w:pPr>
            <w:r>
              <w:rPr>
                <w:sz w:val="20"/>
                <w:szCs w:val="20"/>
              </w:rPr>
              <w:t>Eligible population</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468E2E" w14:textId="77777777" w:rsidR="00A911CE" w:rsidRDefault="00210EDC">
            <w:pPr>
              <w:spacing w:after="40" w:line="252" w:lineRule="auto"/>
            </w:pPr>
            <w:r>
              <w:rPr>
                <w:sz w:val="20"/>
                <w:szCs w:val="20"/>
              </w:rPr>
              <w:t>DPD &gt; 0 and outstanding balance &gt; 0</w:t>
            </w:r>
          </w:p>
        </w:tc>
      </w:tr>
      <w:tr w:rsidR="00A911CE" w14:paraId="4C77A0F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ACE5B7" w14:textId="77777777" w:rsidR="00A911CE" w:rsidRDefault="00210EDC">
            <w:pPr>
              <w:spacing w:after="40" w:line="252" w:lineRule="auto"/>
            </w:pPr>
            <w:r>
              <w:rPr>
                <w:sz w:val="20"/>
                <w:szCs w:val="20"/>
              </w:rPr>
              <w:t>Cured account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F54C29" w14:textId="77777777" w:rsidR="00A911CE" w:rsidRDefault="00210EDC">
            <w:pPr>
              <w:spacing w:after="40" w:line="252" w:lineRule="auto"/>
            </w:pPr>
            <w:r>
              <w:rPr>
                <w:sz w:val="20"/>
                <w:szCs w:val="20"/>
              </w:rPr>
              <w:t>Recovered at least 90% of outstanding balance</w:t>
            </w:r>
          </w:p>
        </w:tc>
      </w:tr>
      <w:tr w:rsidR="00A911CE" w14:paraId="3018221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466853D" w14:textId="77777777" w:rsidR="00A911CE" w:rsidRDefault="00210EDC">
            <w:pPr>
              <w:spacing w:after="40" w:line="252" w:lineRule="auto"/>
            </w:pPr>
            <w:r>
              <w:rPr>
                <w:sz w:val="20"/>
                <w:szCs w:val="20"/>
              </w:rPr>
              <w:t>Kept promise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122B69" w14:textId="77777777" w:rsidR="00A911CE" w:rsidRDefault="00210EDC">
            <w:pPr>
              <w:spacing w:after="40" w:line="252" w:lineRule="auto"/>
            </w:pPr>
            <w:r>
              <w:rPr>
                <w:sz w:val="20"/>
                <w:szCs w:val="20"/>
              </w:rPr>
              <w:t>Paid at least 90% of the promised amount by the due date; only matured promises can be broken</w:t>
            </w:r>
          </w:p>
        </w:tc>
      </w:tr>
      <w:tr w:rsidR="00A911CE" w14:paraId="6CA0316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E119D0" w14:textId="77777777" w:rsidR="00A911CE" w:rsidRDefault="00210EDC">
            <w:pPr>
              <w:spacing w:after="40" w:line="252" w:lineRule="auto"/>
            </w:pPr>
            <w:r>
              <w:rPr>
                <w:sz w:val="20"/>
                <w:szCs w:val="20"/>
              </w:rPr>
              <w:t>High-risk account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A7F649" w14:textId="77777777" w:rsidR="00A911CE" w:rsidRDefault="00210EDC">
            <w:pPr>
              <w:spacing w:after="40" w:line="252" w:lineRule="auto"/>
            </w:pPr>
            <w:r>
              <w:rPr>
                <w:sz w:val="20"/>
                <w:szCs w:val="20"/>
              </w:rPr>
              <w:t>Non-payment risk ≥ 0.70</w:t>
            </w:r>
          </w:p>
        </w:tc>
      </w:tr>
      <w:tr w:rsidR="00A911CE" w14:paraId="37BEADCE"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94F372" w14:textId="77777777" w:rsidR="00A911CE" w:rsidRDefault="00210EDC">
            <w:pPr>
              <w:spacing w:after="40" w:line="252" w:lineRule="auto"/>
            </w:pPr>
            <w:r>
              <w:rPr>
                <w:sz w:val="20"/>
                <w:szCs w:val="20"/>
              </w:rPr>
              <w:t>Immediate intervention</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4C35F4" w14:textId="77777777" w:rsidR="00A911CE" w:rsidRDefault="00210EDC">
            <w:pPr>
              <w:spacing w:after="40" w:line="252" w:lineRule="auto"/>
            </w:pPr>
            <w:r>
              <w:rPr>
                <w:sz w:val="20"/>
                <w:szCs w:val="20"/>
              </w:rPr>
              <w:t>Non-payment risk ≥ 0.70 and payment propensity ≥ 0.25, with balance outstanding</w:t>
            </w:r>
          </w:p>
        </w:tc>
      </w:tr>
      <w:tr w:rsidR="00A911CE" w14:paraId="637D634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1E7B59" w14:textId="77777777" w:rsidR="00A911CE" w:rsidRDefault="00210EDC">
            <w:pPr>
              <w:spacing w:after="40" w:line="252" w:lineRule="auto"/>
            </w:pPr>
            <w:r>
              <w:rPr>
                <w:sz w:val="20"/>
                <w:szCs w:val="20"/>
              </w:rPr>
              <w:t>Over-contact r</w:t>
            </w:r>
            <w:r>
              <w:rPr>
                <w:sz w:val="20"/>
                <w:szCs w:val="20"/>
              </w:rPr>
              <w:t>isk</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16ED210" w14:textId="77777777" w:rsidR="00A911CE" w:rsidRDefault="00210EDC">
            <w:pPr>
              <w:spacing w:after="40" w:line="252" w:lineRule="auto"/>
            </w:pPr>
            <w:r>
              <w:rPr>
                <w:sz w:val="20"/>
                <w:szCs w:val="20"/>
              </w:rPr>
              <w:t>Average attempts ≥ 4.5 in segments of at least 30 accounts</w:t>
            </w:r>
          </w:p>
        </w:tc>
      </w:tr>
      <w:tr w:rsidR="00A911CE" w14:paraId="0B2FFC0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56DF8E" w14:textId="77777777" w:rsidR="00A911CE" w:rsidRDefault="00210EDC">
            <w:pPr>
              <w:spacing w:after="40" w:line="252" w:lineRule="auto"/>
            </w:pPr>
            <w:r>
              <w:rPr>
                <w:sz w:val="20"/>
                <w:szCs w:val="20"/>
              </w:rPr>
              <w:t>Minimum volume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CB23FB" w14:textId="77777777" w:rsidR="00A911CE" w:rsidRDefault="00210EDC">
            <w:pPr>
              <w:spacing w:after="40" w:line="252" w:lineRule="auto"/>
            </w:pPr>
            <w:r>
              <w:rPr>
                <w:sz w:val="20"/>
                <w:szCs w:val="20"/>
              </w:rPr>
              <w:t>At least 30 accounts before ranking or recommending on a segment</w:t>
            </w:r>
          </w:p>
        </w:tc>
      </w:tr>
    </w:tbl>
    <w:p w14:paraId="4AE5241D" w14:textId="77777777" w:rsidR="00A911CE" w:rsidRDefault="00210EDC">
      <w:pPr>
        <w:pStyle w:val="Heading1"/>
        <w:pageBreakBefore/>
      </w:pPr>
      <w:bookmarkStart w:id="16" w:name="_Toc241598442"/>
      <w:r>
        <w:lastRenderedPageBreak/>
        <w:t>5. The Collections Agent (Genie)</w:t>
      </w:r>
      <w:bookmarkEnd w:id="16"/>
    </w:p>
    <w:p w14:paraId="53A73883" w14:textId="77777777" w:rsidR="00A911CE" w:rsidRDefault="00210EDC">
      <w:pPr>
        <w:spacing w:after="120" w:line="276" w:lineRule="auto"/>
      </w:pPr>
      <w:r>
        <w:t>The Collections Agent is a Databricks AI/BI Genie space configured specifically for collections. It is defined as code, so the same configuration is deployed identically to every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38"/>
      </w:tblGrid>
      <w:tr w:rsidR="00A911CE" w14:paraId="6AF9BFCE" w14:textId="77777777">
        <w:tblPrEx>
          <w:tblCellMar>
            <w:top w:w="0" w:type="dxa"/>
            <w:bottom w:w="0" w:type="dxa"/>
          </w:tblCellMar>
        </w:tblPrEx>
        <w:trPr>
          <w:tblHeader/>
        </w:trPr>
        <w:tc>
          <w:tcPr>
            <w:tcW w:w="2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12FDA79" w14:textId="77777777" w:rsidR="00A911CE" w:rsidRDefault="00210EDC">
            <w:pPr>
              <w:spacing w:after="40" w:line="252" w:lineRule="auto"/>
            </w:pPr>
            <w:r>
              <w:rPr>
                <w:b/>
                <w:bCs/>
                <w:color w:val="0B3D91"/>
                <w:sz w:val="20"/>
                <w:szCs w:val="20"/>
              </w:rPr>
              <w:t>Element</w:t>
            </w:r>
          </w:p>
        </w:tc>
        <w:tc>
          <w:tcPr>
            <w:tcW w:w="4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3DD287A" w14:textId="77777777" w:rsidR="00A911CE" w:rsidRDefault="00210EDC">
            <w:pPr>
              <w:spacing w:after="40" w:line="252" w:lineRule="auto"/>
            </w:pPr>
            <w:r>
              <w:rPr>
                <w:b/>
                <w:bCs/>
                <w:color w:val="0B3D91"/>
                <w:sz w:val="20"/>
                <w:szCs w:val="20"/>
              </w:rPr>
              <w:t>In LensS</w:t>
            </w:r>
          </w:p>
        </w:tc>
        <w:tc>
          <w:tcPr>
            <w:tcW w:w="3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666A5F7" w14:textId="77777777" w:rsidR="00A911CE" w:rsidRDefault="00210EDC">
            <w:pPr>
              <w:spacing w:after="40" w:line="252" w:lineRule="auto"/>
            </w:pPr>
            <w:r>
              <w:rPr>
                <w:b/>
                <w:bCs/>
                <w:color w:val="0B3D91"/>
                <w:sz w:val="20"/>
                <w:szCs w:val="20"/>
              </w:rPr>
              <w:t>Purpose</w:t>
            </w:r>
          </w:p>
        </w:tc>
      </w:tr>
      <w:tr w:rsidR="00A911CE" w14:paraId="18236018"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404231" w14:textId="77777777" w:rsidR="00A911CE" w:rsidRDefault="00210EDC">
            <w:pPr>
              <w:spacing w:after="40" w:line="252" w:lineRule="auto"/>
            </w:pPr>
            <w:r>
              <w:rPr>
                <w:b/>
                <w:bCs/>
                <w:sz w:val="20"/>
                <w:szCs w:val="20"/>
              </w:rPr>
              <w:t>Curated sources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380B1F" w14:textId="77777777" w:rsidR="00A911CE" w:rsidRDefault="00210EDC">
            <w:pPr>
              <w:spacing w:after="40" w:line="252" w:lineRule="auto"/>
            </w:pPr>
            <w:r>
              <w:rPr>
                <w:sz w:val="20"/>
                <w:szCs w:val="20"/>
              </w:rPr>
              <w:t>19 gold objects: 2 metric views, 16 certified views, business-rules configuration</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0F7C61" w14:textId="77777777" w:rsidR="00A911CE" w:rsidRDefault="00210EDC">
            <w:pPr>
              <w:spacing w:after="40" w:line="252" w:lineRule="auto"/>
            </w:pPr>
            <w:r>
              <w:rPr>
                <w:sz w:val="20"/>
                <w:szCs w:val="20"/>
              </w:rPr>
              <w:t>The agent sees only governed, analysis-ready data</w:t>
            </w:r>
          </w:p>
        </w:tc>
      </w:tr>
      <w:tr w:rsidR="00A911CE" w14:paraId="35CAC83A"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02A3DCE" w14:textId="77777777" w:rsidR="00A911CE" w:rsidRDefault="00210EDC">
            <w:pPr>
              <w:spacing w:after="40" w:line="252" w:lineRule="auto"/>
            </w:pPr>
            <w:r>
              <w:rPr>
                <w:b/>
                <w:bCs/>
                <w:sz w:val="20"/>
                <w:szCs w:val="20"/>
              </w:rPr>
              <w:t>Instructions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91CD73" w14:textId="77777777" w:rsidR="00A911CE" w:rsidRDefault="00210EDC">
            <w:pPr>
              <w:spacing w:after="40" w:line="252" w:lineRule="auto"/>
            </w:pPr>
            <w:r>
              <w:rPr>
                <w:sz w:val="20"/>
                <w:szCs w:val="20"/>
              </w:rPr>
              <w:t>Scope, calculation rules and prohibitions (below)</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835E6F" w14:textId="77777777" w:rsidR="00A911CE" w:rsidRDefault="00210EDC">
            <w:pPr>
              <w:spacing w:after="40" w:line="252" w:lineRule="auto"/>
            </w:pPr>
            <w:r>
              <w:rPr>
                <w:sz w:val="20"/>
                <w:szCs w:val="20"/>
              </w:rPr>
              <w:t>Encodes business knowledge and guardrails</w:t>
            </w:r>
          </w:p>
        </w:tc>
      </w:tr>
      <w:tr w:rsidR="00A911CE" w14:paraId="036CF871"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70353C" w14:textId="77777777" w:rsidR="00A911CE" w:rsidRDefault="00210EDC">
            <w:pPr>
              <w:spacing w:after="40" w:line="252" w:lineRule="auto"/>
            </w:pPr>
            <w:r>
              <w:rPr>
                <w:b/>
                <w:bCs/>
                <w:sz w:val="20"/>
                <w:szCs w:val="20"/>
              </w:rPr>
              <w:t>Certified examples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B7024F" w14:textId="77777777" w:rsidR="00A911CE" w:rsidRDefault="00210EDC">
            <w:pPr>
              <w:spacing w:after="40" w:line="252" w:lineRule="auto"/>
            </w:pPr>
            <w:r>
              <w:rPr>
                <w:sz w:val="20"/>
                <w:szCs w:val="20"/>
              </w:rPr>
              <w:t>19 question-and-SQL pairs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E05D6D" w14:textId="77777777" w:rsidR="00A911CE" w:rsidRDefault="00210EDC">
            <w:pPr>
              <w:spacing w:after="40" w:line="252" w:lineRule="auto"/>
            </w:pPr>
            <w:r>
              <w:rPr>
                <w:sz w:val="20"/>
                <w:szCs w:val="20"/>
              </w:rPr>
              <w:t>Teaches the approved way to answer common questions</w:t>
            </w:r>
          </w:p>
        </w:tc>
      </w:tr>
      <w:tr w:rsidR="00A911CE" w14:paraId="0A403224"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683B25D" w14:textId="77777777" w:rsidR="00A911CE" w:rsidRDefault="00210EDC">
            <w:pPr>
              <w:spacing w:after="40" w:line="252" w:lineRule="auto"/>
            </w:pPr>
            <w:r>
              <w:rPr>
                <w:b/>
                <w:bCs/>
                <w:sz w:val="20"/>
                <w:szCs w:val="20"/>
              </w:rPr>
              <w:t>Sample questions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5E4CD1" w14:textId="77777777" w:rsidR="00A911CE" w:rsidRDefault="00210EDC">
            <w:pPr>
              <w:spacing w:after="40" w:line="252" w:lineRule="auto"/>
            </w:pPr>
            <w:r>
              <w:rPr>
                <w:sz w:val="20"/>
                <w:szCs w:val="20"/>
              </w:rPr>
              <w:t>8 starter questions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B595CB" w14:textId="77777777" w:rsidR="00A911CE" w:rsidRDefault="00210EDC">
            <w:pPr>
              <w:spacing w:after="40" w:line="252" w:lineRule="auto"/>
            </w:pPr>
            <w:r>
              <w:rPr>
                <w:sz w:val="20"/>
                <w:szCs w:val="20"/>
              </w:rPr>
              <w:t>Guides users toward high-value questions</w:t>
            </w:r>
          </w:p>
        </w:tc>
      </w:tr>
      <w:tr w:rsidR="00A911CE" w14:paraId="762182DC"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D034B1" w14:textId="77777777" w:rsidR="00A911CE" w:rsidRDefault="00210EDC">
            <w:pPr>
              <w:spacing w:after="40" w:line="252" w:lineRule="auto"/>
            </w:pPr>
            <w:r>
              <w:rPr>
                <w:b/>
                <w:bCs/>
                <w:sz w:val="20"/>
                <w:szCs w:val="20"/>
              </w:rPr>
              <w:t>Benchmarks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824B2E" w14:textId="77777777" w:rsidR="00A911CE" w:rsidRDefault="00210EDC">
            <w:pPr>
              <w:spacing w:after="40" w:line="252" w:lineRule="auto"/>
            </w:pPr>
            <w:r>
              <w:rPr>
                <w:sz w:val="20"/>
                <w:szCs w:val="20"/>
              </w:rPr>
              <w:t>7 test questions with exp</w:t>
            </w:r>
            <w:r>
              <w:rPr>
                <w:sz w:val="20"/>
                <w:szCs w:val="20"/>
              </w:rPr>
              <w:t>ected answers, including 2 refusal tests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8B1E97" w14:textId="77777777" w:rsidR="00A911CE" w:rsidRDefault="00210EDC">
            <w:pPr>
              <w:spacing w:after="40" w:line="252" w:lineRule="auto"/>
            </w:pPr>
            <w:r>
              <w:rPr>
                <w:sz w:val="20"/>
                <w:szCs w:val="20"/>
              </w:rPr>
              <w:t>Measures accuracy after every change</w:t>
            </w:r>
          </w:p>
        </w:tc>
      </w:tr>
    </w:tbl>
    <w:p w14:paraId="7EA6235C" w14:textId="77777777" w:rsidR="00A911CE" w:rsidRDefault="00210EDC">
      <w:pPr>
        <w:pStyle w:val="Heading2"/>
      </w:pPr>
      <w:bookmarkStart w:id="17" w:name="_Toc241598443"/>
      <w:r>
        <w:t>Guardrails built into the agent</w:t>
      </w:r>
      <w:bookmarkEnd w:id="17"/>
    </w:p>
    <w:p w14:paraId="46A780EC" w14:textId="77777777" w:rsidR="00A911CE" w:rsidRDefault="00210EDC">
      <w:pPr>
        <w:pStyle w:val="ListParagraph"/>
        <w:numPr>
          <w:ilvl w:val="0"/>
          <w:numId w:val="2"/>
        </w:numPr>
        <w:spacing w:after="60" w:line="264" w:lineRule="auto"/>
      </w:pPr>
      <w:r>
        <w:rPr>
          <w:b/>
          <w:bCs/>
        </w:rPr>
        <w:t>Scope:</w:t>
      </w:r>
      <w:r>
        <w:t xml:space="preserve"> only UC1 and UC3; agency-allocation and workforce questions are declined as out of scope.</w:t>
      </w:r>
    </w:p>
    <w:p w14:paraId="2309CB5B" w14:textId="77777777" w:rsidR="00A911CE" w:rsidRDefault="00210EDC">
      <w:pPr>
        <w:pStyle w:val="ListParagraph"/>
        <w:numPr>
          <w:ilvl w:val="0"/>
          <w:numId w:val="2"/>
        </w:numPr>
        <w:spacing w:after="60" w:line="264" w:lineRule="auto"/>
      </w:pPr>
      <w:r>
        <w:rPr>
          <w:b/>
          <w:bCs/>
        </w:rPr>
        <w:t>No causal claims:</w:t>
      </w:r>
      <w:r>
        <w:t xml:space="preserve"> strategy comparisons are like-for-like and observational, with an explicit "not a controlled experiment" caveat; no uplift numbers are invented.</w:t>
      </w:r>
    </w:p>
    <w:p w14:paraId="49CB31EF" w14:textId="77777777" w:rsidR="00A911CE" w:rsidRDefault="00210EDC">
      <w:pPr>
        <w:pStyle w:val="ListParagraph"/>
        <w:numPr>
          <w:ilvl w:val="0"/>
          <w:numId w:val="2"/>
        </w:numPr>
        <w:spacing w:after="60" w:line="264" w:lineRule="auto"/>
      </w:pPr>
      <w:r>
        <w:rPr>
          <w:b/>
          <w:bCs/>
        </w:rPr>
        <w:t>No</w:t>
      </w:r>
      <w:r>
        <w:rPr>
          <w:b/>
          <w:bCs/>
        </w:rPr>
        <w:t xml:space="preserve"> false precision:</w:t>
      </w:r>
      <w:r>
        <w:t xml:space="preserve"> no calibrated probability of hitting target and no projections beyond the current month, because the data cannot support them.</w:t>
      </w:r>
    </w:p>
    <w:p w14:paraId="1347696E" w14:textId="77777777" w:rsidR="00A911CE" w:rsidRDefault="00210EDC">
      <w:pPr>
        <w:pStyle w:val="ListParagraph"/>
        <w:numPr>
          <w:ilvl w:val="0"/>
          <w:numId w:val="2"/>
        </w:numPr>
        <w:spacing w:after="60" w:line="264" w:lineRule="auto"/>
      </w:pPr>
      <w:r>
        <w:rPr>
          <w:b/>
          <w:bCs/>
        </w:rPr>
        <w:t>No PII and no re-identification:</w:t>
      </w:r>
      <w:r>
        <w:t xml:space="preserve"> requests for names or phone numbers are declined, and the agent does not sugge</w:t>
      </w:r>
      <w:r>
        <w:t>st looking customers up elsewhere.</w:t>
      </w:r>
    </w:p>
    <w:p w14:paraId="35A45F01" w14:textId="77777777" w:rsidR="00A911CE" w:rsidRDefault="00210EDC">
      <w:pPr>
        <w:pStyle w:val="ListParagraph"/>
        <w:numPr>
          <w:ilvl w:val="0"/>
          <w:numId w:val="2"/>
        </w:numPr>
        <w:spacing w:after="60" w:line="264" w:lineRule="auto"/>
      </w:pPr>
      <w:r>
        <w:rPr>
          <w:b/>
          <w:bCs/>
        </w:rPr>
        <w:t>Customer protection:</w:t>
      </w:r>
      <w:r>
        <w:t xml:space="preserve"> disputed accounts and vulnerable customers are routed to support and review processes, not automated treatment.</w:t>
      </w:r>
    </w:p>
    <w:p w14:paraId="7DDD6C1F" w14:textId="77777777" w:rsidR="00A911CE" w:rsidRDefault="00210EDC">
      <w:pPr>
        <w:pStyle w:val="ListParagraph"/>
        <w:numPr>
          <w:ilvl w:val="0"/>
          <w:numId w:val="2"/>
        </w:numPr>
        <w:spacing w:after="60" w:line="264" w:lineRule="auto"/>
      </w:pPr>
      <w:r>
        <w:rPr>
          <w:b/>
          <w:bCs/>
        </w:rPr>
        <w:t>Honesty about data:</w:t>
      </w:r>
      <w:r>
        <w:t xml:space="preserve"> if a question needs data that does not exist, the agent says so rath</w:t>
      </w:r>
      <w:r>
        <w:t>er than approximating.</w:t>
      </w:r>
    </w:p>
    <w:p w14:paraId="3289DB65" w14:textId="77777777" w:rsidR="00A911CE" w:rsidRDefault="00210EDC">
      <w:pPr>
        <w:pStyle w:val="Heading2"/>
      </w:pPr>
      <w:bookmarkStart w:id="18" w:name="_Toc241598444"/>
      <w:r>
        <w:t>Chat mode and Agent mode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A911CE" w14:paraId="5CB67D2F" w14:textId="77777777">
        <w:tblPrEx>
          <w:tblCellMar>
            <w:top w:w="0" w:type="dxa"/>
            <w:bottom w:w="0" w:type="dxa"/>
          </w:tblCellMar>
        </w:tblPrEx>
        <w:trPr>
          <w:tblHeader/>
        </w:trPr>
        <w:tc>
          <w:tcPr>
            <w:tcW w:w="1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DB28E86" w14:textId="77777777" w:rsidR="00A911CE" w:rsidRDefault="00A911CE">
            <w:pPr>
              <w:spacing w:after="40" w:line="252" w:lineRule="auto"/>
            </w:pPr>
          </w:p>
        </w:tc>
        <w:tc>
          <w:tcPr>
            <w:tcW w:w="3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612ACE7" w14:textId="77777777" w:rsidR="00A911CE" w:rsidRDefault="00210EDC">
            <w:pPr>
              <w:spacing w:after="40" w:line="252" w:lineRule="auto"/>
            </w:pPr>
            <w:r>
              <w:rPr>
                <w:b/>
                <w:bCs/>
                <w:color w:val="0B3D91"/>
                <w:sz w:val="20"/>
                <w:szCs w:val="20"/>
              </w:rPr>
              <w:t>Chat mode</w:t>
            </w:r>
          </w:p>
        </w:tc>
        <w:tc>
          <w:tcPr>
            <w:tcW w:w="4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5800E6E" w14:textId="77777777" w:rsidR="00A911CE" w:rsidRDefault="00210EDC">
            <w:pPr>
              <w:spacing w:after="40" w:line="252" w:lineRule="auto"/>
            </w:pPr>
            <w:r>
              <w:rPr>
                <w:b/>
                <w:bCs/>
                <w:color w:val="0B3D91"/>
                <w:sz w:val="20"/>
                <w:szCs w:val="20"/>
              </w:rPr>
              <w:t>Agent mode</w:t>
            </w:r>
          </w:p>
        </w:tc>
      </w:tr>
      <w:tr w:rsidR="00A911CE" w14:paraId="5084F9AB"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ED4B24" w14:textId="77777777" w:rsidR="00A911CE" w:rsidRDefault="00210EDC">
            <w:pPr>
              <w:spacing w:after="40" w:line="252" w:lineRule="auto"/>
            </w:pPr>
            <w:r>
              <w:rPr>
                <w:sz w:val="20"/>
                <w:szCs w:val="20"/>
              </w:rPr>
              <w:t>Best for</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688077" w14:textId="77777777" w:rsidR="00A911CE" w:rsidRDefault="00210EDC">
            <w:pPr>
              <w:spacing w:after="40" w:line="252" w:lineRule="auto"/>
            </w:pPr>
            <w:r>
              <w:rPr>
                <w:sz w:val="20"/>
                <w:szCs w:val="20"/>
              </w:rPr>
              <w:t>Specific questions: "what", "how much", "which"</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152DA6" w14:textId="77777777" w:rsidR="00A911CE" w:rsidRDefault="00210EDC">
            <w:pPr>
              <w:spacing w:after="40" w:line="252" w:lineRule="auto"/>
            </w:pPr>
            <w:r>
              <w:rPr>
                <w:sz w:val="20"/>
                <w:szCs w:val="20"/>
              </w:rPr>
              <w:t>"Why" and "what should we do" questions</w:t>
            </w:r>
          </w:p>
        </w:tc>
      </w:tr>
      <w:tr w:rsidR="00A911CE" w14:paraId="092EC973"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6AF016" w14:textId="77777777" w:rsidR="00A911CE" w:rsidRDefault="00210EDC">
            <w:pPr>
              <w:spacing w:after="40" w:line="252" w:lineRule="auto"/>
            </w:pPr>
            <w:r>
              <w:rPr>
                <w:sz w:val="20"/>
                <w:szCs w:val="20"/>
              </w:rPr>
              <w:t>How it works</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894319" w14:textId="77777777" w:rsidR="00A911CE" w:rsidRDefault="00210EDC">
            <w:pPr>
              <w:spacing w:after="40" w:line="252" w:lineRule="auto"/>
            </w:pPr>
            <w:r>
              <w:rPr>
                <w:sz w:val="20"/>
                <w:szCs w:val="20"/>
              </w:rPr>
              <w:t>One governed SQL query and a narrative answer</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DFFE63" w14:textId="77777777" w:rsidR="00A911CE" w:rsidRDefault="00210EDC">
            <w:pPr>
              <w:spacing w:after="40" w:line="252" w:lineRule="auto"/>
            </w:pPr>
            <w:r>
              <w:rPr>
                <w:sz w:val="20"/>
                <w:szCs w:val="20"/>
              </w:rPr>
              <w:t>Plans, runs several queries, reasons between steps, builds charts, writes a report</w:t>
            </w:r>
          </w:p>
        </w:tc>
      </w:tr>
      <w:tr w:rsidR="00A911CE" w14:paraId="5205EEAD"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F2FE12" w14:textId="77777777" w:rsidR="00A911CE" w:rsidRDefault="00210EDC">
            <w:pPr>
              <w:spacing w:after="40" w:line="252" w:lineRule="auto"/>
            </w:pPr>
            <w:r>
              <w:rPr>
                <w:sz w:val="20"/>
                <w:szCs w:val="20"/>
              </w:rPr>
              <w:t>Typical time</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09D957" w14:textId="77777777" w:rsidR="00A911CE" w:rsidRDefault="00210EDC">
            <w:pPr>
              <w:spacing w:after="40" w:line="252" w:lineRule="auto"/>
            </w:pPr>
            <w:r>
              <w:rPr>
                <w:sz w:val="20"/>
                <w:szCs w:val="20"/>
              </w:rPr>
              <w:t>15–30 seconds</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E39CDF" w14:textId="77777777" w:rsidR="00A911CE" w:rsidRDefault="00210EDC">
            <w:pPr>
              <w:spacing w:after="40" w:line="252" w:lineRule="auto"/>
            </w:pPr>
            <w:r>
              <w:rPr>
                <w:sz w:val="20"/>
                <w:szCs w:val="20"/>
              </w:rPr>
              <w:t>1–2 minutes</w:t>
            </w:r>
          </w:p>
        </w:tc>
      </w:tr>
      <w:tr w:rsidR="00A911CE" w14:paraId="331D40FA"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A2509E" w14:textId="77777777" w:rsidR="00A911CE" w:rsidRDefault="00210EDC">
            <w:pPr>
              <w:spacing w:after="40" w:line="252" w:lineRule="auto"/>
            </w:pPr>
            <w:r>
              <w:rPr>
                <w:sz w:val="20"/>
                <w:szCs w:val="20"/>
              </w:rPr>
              <w:t>What the user sees</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FB9B36" w14:textId="77777777" w:rsidR="00A911CE" w:rsidRDefault="00210EDC">
            <w:pPr>
              <w:spacing w:after="40" w:line="252" w:lineRule="auto"/>
            </w:pPr>
            <w:r>
              <w:rPr>
                <w:sz w:val="20"/>
                <w:szCs w:val="20"/>
              </w:rPr>
              <w:t>Answer, chart with Chart / Table / SQL tabs, suggested follow-ups</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7E29FA" w14:textId="77777777" w:rsidR="00A911CE" w:rsidRDefault="00210EDC">
            <w:pPr>
              <w:spacing w:after="40" w:line="252" w:lineRule="auto"/>
            </w:pPr>
            <w:r>
              <w:rPr>
                <w:sz w:val="20"/>
                <w:szCs w:val="20"/>
              </w:rPr>
              <w:t>S</w:t>
            </w:r>
            <w:r>
              <w:rPr>
                <w:sz w:val="20"/>
                <w:szCs w:val="20"/>
              </w:rPr>
              <w:t>tructured report with headings, charts placed inline, and "How the agent worked it out" (every step and query)</w:t>
            </w:r>
          </w:p>
        </w:tc>
      </w:tr>
    </w:tbl>
    <w:p w14:paraId="045272B1" w14:textId="77777777" w:rsidR="00A911CE" w:rsidRDefault="00210EDC">
      <w:pPr>
        <w:spacing w:after="120" w:line="276" w:lineRule="auto"/>
      </w:pPr>
      <w:r>
        <w:t>Users choose the mode per question, directly below the question box, and can switch modes within one conversation; the recent context is carried</w:t>
      </w:r>
      <w:r>
        <w:t xml:space="preserve"> across.</w:t>
      </w:r>
    </w:p>
    <w:p w14:paraId="6A06A8CB" w14:textId="77777777" w:rsidR="00A911CE" w:rsidRDefault="00210EDC">
      <w:pPr>
        <w:spacing w:before="80" w:after="40"/>
        <w:jc w:val="center"/>
      </w:pPr>
      <w:r>
        <w:rPr>
          <w:noProof/>
        </w:rPr>
        <w:lastRenderedPageBreak/>
        <w:drawing>
          <wp:inline distT="0" distB="0" distL="0" distR="0" wp14:anchorId="1139316F" wp14:editId="5A2A1815">
            <wp:extent cx="6096000" cy="2143125"/>
            <wp:effectExtent l="0" t="0" r="0" b="0"/>
            <wp:docPr id="2" name="diagram-flow.png" descr="Figure 2. How a question is answered" title="Figure 2. How a question i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143125"/>
                    </a:xfrm>
                    <a:prstGeom prst="rect">
                      <a:avLst/>
                    </a:prstGeom>
                  </pic:spPr>
                </pic:pic>
              </a:graphicData>
            </a:graphic>
          </wp:inline>
        </w:drawing>
      </w:r>
    </w:p>
    <w:p w14:paraId="1C86724D" w14:textId="77777777" w:rsidR="00A911CE" w:rsidRDefault="00210EDC">
      <w:pPr>
        <w:spacing w:after="160"/>
        <w:jc w:val="center"/>
      </w:pPr>
      <w:r>
        <w:rPr>
          <w:i/>
          <w:iCs/>
          <w:color w:val="5B6472"/>
          <w:sz w:val="18"/>
          <w:szCs w:val="18"/>
        </w:rPr>
        <w:t>Figure 2. How a question is answered</w:t>
      </w:r>
    </w:p>
    <w:p w14:paraId="6CDBC5CB" w14:textId="77777777" w:rsidR="00A911CE" w:rsidRDefault="00210EDC">
      <w:pPr>
        <w:pStyle w:val="Heading1"/>
        <w:pageBreakBefore/>
      </w:pPr>
      <w:bookmarkStart w:id="19" w:name="_Toc241598445"/>
      <w:r>
        <w:lastRenderedPageBreak/>
        <w:t>6. The LensS application</w:t>
      </w:r>
      <w:bookmarkEnd w:id="19"/>
    </w:p>
    <w:p w14:paraId="463FE412" w14:textId="77777777" w:rsidR="00A911CE" w:rsidRDefault="00210EDC">
      <w:pPr>
        <w:pStyle w:val="Heading2"/>
      </w:pPr>
      <w:bookmarkStart w:id="20" w:name="_Toc241598446"/>
      <w:r>
        <w:t>Command Center</w:t>
      </w:r>
      <w:bookmarkEnd w:id="20"/>
    </w:p>
    <w:p w14:paraId="1C1D72F6" w14:textId="77777777" w:rsidR="00A911CE" w:rsidRDefault="00210EDC">
      <w:pPr>
        <w:spacing w:after="120" w:line="276" w:lineRule="auto"/>
      </w:pPr>
      <w:r>
        <w:t>The landing page gives an executive the state of the month at a glance.</w:t>
      </w:r>
    </w:p>
    <w:p w14:paraId="30D01AD7" w14:textId="77777777" w:rsidR="00A911CE" w:rsidRDefault="00210EDC">
      <w:pPr>
        <w:pStyle w:val="ListParagraph"/>
        <w:numPr>
          <w:ilvl w:val="0"/>
          <w:numId w:val="2"/>
        </w:numPr>
        <w:spacing w:after="60" w:line="264" w:lineRule="auto"/>
      </w:pPr>
      <w:r>
        <w:rPr>
          <w:b/>
          <w:bCs/>
        </w:rPr>
        <w:t>Executive summary:</w:t>
      </w:r>
      <w:r>
        <w:t xml:space="preserve"> a plain-English paragraph generated from the certified views, not by an AI model, so every figure matches the dashboard exactly. It is regenerated when the data is refreshed.</w:t>
      </w:r>
    </w:p>
    <w:p w14:paraId="3AA26AEB" w14:textId="77777777" w:rsidR="00A911CE" w:rsidRDefault="00210EDC">
      <w:pPr>
        <w:pStyle w:val="ListParagraph"/>
        <w:numPr>
          <w:ilvl w:val="0"/>
          <w:numId w:val="2"/>
        </w:numPr>
        <w:spacing w:after="60" w:line="264" w:lineRule="auto"/>
      </w:pPr>
      <w:r>
        <w:rPr>
          <w:b/>
          <w:bCs/>
        </w:rPr>
        <w:t>Key metrics:</w:t>
      </w:r>
      <w:r>
        <w:t xml:space="preserve"> MTD collections vs target, achievement %, accounts needing immediat</w:t>
      </w:r>
      <w:r>
        <w:t>e intervention with the recovery opportunity, and over-contact segments.</w:t>
      </w:r>
    </w:p>
    <w:p w14:paraId="03EC97C9" w14:textId="77777777" w:rsidR="00A911CE" w:rsidRDefault="00210EDC">
      <w:pPr>
        <w:pStyle w:val="ListParagraph"/>
        <w:numPr>
          <w:ilvl w:val="0"/>
          <w:numId w:val="2"/>
        </w:numPr>
        <w:spacing w:after="60" w:line="264" w:lineRule="auto"/>
      </w:pPr>
      <w:r>
        <w:rPr>
          <w:b/>
          <w:bCs/>
        </w:rPr>
        <w:t>MTD achievement by product</w:t>
      </w:r>
      <w:r>
        <w:t xml:space="preserve"> and a </w:t>
      </w:r>
      <w:r>
        <w:rPr>
          <w:b/>
          <w:bCs/>
        </w:rPr>
        <w:t>per-segment KPI driver table</w:t>
      </w:r>
      <w:r>
        <w:t xml:space="preserve"> (recovery rate, RPC rate, PTP conversion) sorted with the weakest segments first.</w:t>
      </w:r>
    </w:p>
    <w:p w14:paraId="2687A867" w14:textId="77777777" w:rsidR="00A911CE" w:rsidRDefault="00210EDC">
      <w:pPr>
        <w:spacing w:before="80" w:after="40"/>
        <w:jc w:val="center"/>
      </w:pPr>
      <w:r>
        <w:rPr>
          <w:noProof/>
        </w:rPr>
        <w:drawing>
          <wp:inline distT="0" distB="0" distL="0" distR="0" wp14:anchorId="1BEAD6A4" wp14:editId="1B391278">
            <wp:extent cx="5905500" cy="3695700"/>
            <wp:effectExtent l="0" t="0" r="0" b="0"/>
            <wp:docPr id="3" name="01-command-center.png" descr="Figure 3. Command Center: executive summary and key metrics" title="Figure 3. Command Center: executive summary and 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95700"/>
                    </a:xfrm>
                    <a:prstGeom prst="rect">
                      <a:avLst/>
                    </a:prstGeom>
                  </pic:spPr>
                </pic:pic>
              </a:graphicData>
            </a:graphic>
          </wp:inline>
        </w:drawing>
      </w:r>
    </w:p>
    <w:p w14:paraId="3D543B9A" w14:textId="77777777" w:rsidR="00A911CE" w:rsidRDefault="00210EDC">
      <w:pPr>
        <w:spacing w:after="160"/>
        <w:jc w:val="center"/>
      </w:pPr>
      <w:r>
        <w:rPr>
          <w:i/>
          <w:iCs/>
          <w:color w:val="5B6472"/>
          <w:sz w:val="18"/>
          <w:szCs w:val="18"/>
        </w:rPr>
        <w:t>Figure 3. Command Center: executive s</w:t>
      </w:r>
      <w:r>
        <w:rPr>
          <w:i/>
          <w:iCs/>
          <w:color w:val="5B6472"/>
          <w:sz w:val="18"/>
          <w:szCs w:val="18"/>
        </w:rPr>
        <w:t>ummary and key metrics</w:t>
      </w:r>
    </w:p>
    <w:p w14:paraId="637F6806" w14:textId="77777777" w:rsidR="00A911CE" w:rsidRDefault="00210EDC">
      <w:pPr>
        <w:spacing w:before="80" w:after="40"/>
        <w:jc w:val="center"/>
      </w:pPr>
      <w:r>
        <w:rPr>
          <w:noProof/>
        </w:rPr>
        <w:lastRenderedPageBreak/>
        <w:drawing>
          <wp:inline distT="0" distB="0" distL="0" distR="0" wp14:anchorId="7786449B" wp14:editId="7502E54B">
            <wp:extent cx="5905500" cy="3695700"/>
            <wp:effectExtent l="0" t="0" r="0" b="0"/>
            <wp:docPr id="4" name="02-command-center-drivers.png" descr="Figure 4. Command Center: achievement by product and per-segment KPI drivers" title="Figure 4. Command Center: achievement by product and per-segment KPI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695700"/>
                    </a:xfrm>
                    <a:prstGeom prst="rect">
                      <a:avLst/>
                    </a:prstGeom>
                  </pic:spPr>
                </pic:pic>
              </a:graphicData>
            </a:graphic>
          </wp:inline>
        </w:drawing>
      </w:r>
    </w:p>
    <w:p w14:paraId="29C6894B" w14:textId="77777777" w:rsidR="00A911CE" w:rsidRDefault="00210EDC">
      <w:pPr>
        <w:spacing w:after="160"/>
        <w:jc w:val="center"/>
      </w:pPr>
      <w:r>
        <w:rPr>
          <w:i/>
          <w:iCs/>
          <w:color w:val="5B6472"/>
          <w:sz w:val="18"/>
          <w:szCs w:val="18"/>
        </w:rPr>
        <w:t>Figure 4. Command Center: achievement by product and per-segment KPI drivers</w:t>
      </w:r>
    </w:p>
    <w:p w14:paraId="408DD74A" w14:textId="77777777" w:rsidR="00A911CE" w:rsidRDefault="00210EDC">
      <w:pPr>
        <w:pStyle w:val="Heading2"/>
      </w:pPr>
      <w:bookmarkStart w:id="21" w:name="_Toc241598447"/>
      <w:r>
        <w:t>Chat + Agent</w:t>
      </w:r>
      <w:bookmarkEnd w:id="21"/>
    </w:p>
    <w:p w14:paraId="1C8911F2" w14:textId="77777777" w:rsidR="00A911CE" w:rsidRDefault="00210EDC">
      <w:pPr>
        <w:pStyle w:val="ListParagraph"/>
        <w:numPr>
          <w:ilvl w:val="0"/>
          <w:numId w:val="2"/>
        </w:numPr>
        <w:spacing w:after="60" w:line="264" w:lineRule="auto"/>
      </w:pPr>
      <w:r>
        <w:rPr>
          <w:b/>
          <w:bCs/>
        </w:rPr>
        <w:t>Conversations like a modern chat assistant:</w:t>
      </w:r>
      <w:r>
        <w:t xml:space="preserve"> each user has their own private sessions, named from the first question, with rename and delete.</w:t>
      </w:r>
    </w:p>
    <w:p w14:paraId="51821F25" w14:textId="77777777" w:rsidR="00A911CE" w:rsidRDefault="00210EDC">
      <w:pPr>
        <w:pStyle w:val="ListParagraph"/>
        <w:numPr>
          <w:ilvl w:val="0"/>
          <w:numId w:val="2"/>
        </w:numPr>
        <w:spacing w:after="60" w:line="264" w:lineRule="auto"/>
      </w:pPr>
      <w:r>
        <w:rPr>
          <w:b/>
          <w:bCs/>
        </w:rPr>
        <w:t>Mode switch under the question box:</w:t>
      </w:r>
      <w:r>
        <w:t xml:space="preserve"> Chat for quick answers, Agent for deep analysis.</w:t>
      </w:r>
    </w:p>
    <w:p w14:paraId="07F1AB0E" w14:textId="77777777" w:rsidR="00A911CE" w:rsidRDefault="00210EDC">
      <w:pPr>
        <w:pStyle w:val="ListParagraph"/>
        <w:numPr>
          <w:ilvl w:val="0"/>
          <w:numId w:val="2"/>
        </w:numPr>
        <w:spacing w:after="60" w:line="264" w:lineRule="auto"/>
      </w:pPr>
      <w:r>
        <w:rPr>
          <w:b/>
          <w:bCs/>
        </w:rPr>
        <w:t>Starter questions</w:t>
      </w:r>
      <w:r>
        <w:t xml:space="preserve"> on an empty conversation, grouped by mode.</w:t>
      </w:r>
    </w:p>
    <w:p w14:paraId="5D3BFF0B" w14:textId="77777777" w:rsidR="00A911CE" w:rsidRDefault="00210EDC">
      <w:pPr>
        <w:pStyle w:val="ListParagraph"/>
        <w:numPr>
          <w:ilvl w:val="0"/>
          <w:numId w:val="2"/>
        </w:numPr>
        <w:spacing w:after="60" w:line="264" w:lineRule="auto"/>
      </w:pPr>
      <w:r>
        <w:rPr>
          <w:b/>
          <w:bCs/>
        </w:rPr>
        <w:t>Every answer shows its evidence:</w:t>
      </w:r>
      <w:r>
        <w:t xml:space="preserve"> charts with Chart / Table / SQL tabs, suggested follow-up questions, and for </w:t>
      </w:r>
      <w:r>
        <w:t>Agent answers the full list of steps and queries.</w:t>
      </w:r>
    </w:p>
    <w:p w14:paraId="61B4235C" w14:textId="77777777" w:rsidR="00A911CE" w:rsidRDefault="00210EDC">
      <w:pPr>
        <w:pStyle w:val="ListParagraph"/>
        <w:numPr>
          <w:ilvl w:val="0"/>
          <w:numId w:val="2"/>
        </w:numPr>
        <w:spacing w:after="60" w:line="264" w:lineRule="auto"/>
      </w:pPr>
      <w:r>
        <w:rPr>
          <w:b/>
          <w:bCs/>
        </w:rPr>
        <w:t>Feedback:</w:t>
      </w:r>
      <w:r>
        <w:t xml:space="preserve"> </w:t>
      </w:r>
      <w:r>
        <w:t>👍</w:t>
      </w:r>
      <w:r>
        <w:t xml:space="preserve"> / </w:t>
      </w:r>
      <w:r>
        <w:t>👎</w:t>
      </w:r>
      <w:r>
        <w:t xml:space="preserve"> on every answer, stored in the app and sent to the Genie space's monitoring for quality review.</w:t>
      </w:r>
    </w:p>
    <w:p w14:paraId="56BD5C82" w14:textId="77777777" w:rsidR="00A911CE" w:rsidRDefault="00210EDC">
      <w:pPr>
        <w:spacing w:before="80" w:after="40"/>
        <w:jc w:val="center"/>
      </w:pPr>
      <w:r>
        <w:rPr>
          <w:noProof/>
        </w:rPr>
        <w:lastRenderedPageBreak/>
        <w:drawing>
          <wp:inline distT="0" distB="0" distL="0" distR="0" wp14:anchorId="0B23592C" wp14:editId="6620A840">
            <wp:extent cx="5905500" cy="3695700"/>
            <wp:effectExtent l="0" t="0" r="0" b="0"/>
            <wp:docPr id="5" name="03-assistant-start.png" descr="Figure 5. Chat + Agent: starter questions and the mode switch" title="Figure 5. Chat + Agent: starter questions and the mod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695700"/>
                    </a:xfrm>
                    <a:prstGeom prst="rect">
                      <a:avLst/>
                    </a:prstGeom>
                  </pic:spPr>
                </pic:pic>
              </a:graphicData>
            </a:graphic>
          </wp:inline>
        </w:drawing>
      </w:r>
    </w:p>
    <w:p w14:paraId="3992CA22" w14:textId="77777777" w:rsidR="00A911CE" w:rsidRDefault="00210EDC">
      <w:pPr>
        <w:spacing w:after="160"/>
        <w:jc w:val="center"/>
      </w:pPr>
      <w:r>
        <w:rPr>
          <w:i/>
          <w:iCs/>
          <w:color w:val="5B6472"/>
          <w:sz w:val="18"/>
          <w:szCs w:val="18"/>
        </w:rPr>
        <w:t>Figure 5. Chat + Agent: starter questions and the mode switch</w:t>
      </w:r>
    </w:p>
    <w:p w14:paraId="4F614B33" w14:textId="77777777" w:rsidR="00A911CE" w:rsidRDefault="00210EDC">
      <w:pPr>
        <w:spacing w:before="80" w:after="40"/>
        <w:jc w:val="center"/>
      </w:pPr>
      <w:r>
        <w:rPr>
          <w:noProof/>
        </w:rPr>
        <w:drawing>
          <wp:inline distT="0" distB="0" distL="0" distR="0" wp14:anchorId="0DE39318" wp14:editId="6E8EAC26">
            <wp:extent cx="5905500" cy="3695700"/>
            <wp:effectExtent l="0" t="0" r="0" b="0"/>
            <wp:docPr id="6" name="04-chat-answer-chart.png" descr="Figure 6. A Chat answer with chart, follow-up suggestions and feedback" title="Figure 6. A Chat answer with chart, follow-up suggestions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95700"/>
                    </a:xfrm>
                    <a:prstGeom prst="rect">
                      <a:avLst/>
                    </a:prstGeom>
                  </pic:spPr>
                </pic:pic>
              </a:graphicData>
            </a:graphic>
          </wp:inline>
        </w:drawing>
      </w:r>
    </w:p>
    <w:p w14:paraId="628EBCFD" w14:textId="77777777" w:rsidR="00A911CE" w:rsidRDefault="00210EDC">
      <w:pPr>
        <w:spacing w:after="160"/>
        <w:jc w:val="center"/>
      </w:pPr>
      <w:r>
        <w:rPr>
          <w:i/>
          <w:iCs/>
          <w:color w:val="5B6472"/>
          <w:sz w:val="18"/>
          <w:szCs w:val="18"/>
        </w:rPr>
        <w:t>Figure 6. A Chat answer wi</w:t>
      </w:r>
      <w:r>
        <w:rPr>
          <w:i/>
          <w:iCs/>
          <w:color w:val="5B6472"/>
          <w:sz w:val="18"/>
          <w:szCs w:val="18"/>
        </w:rPr>
        <w:t>th chart, follow-up suggestions and feedback</w:t>
      </w:r>
    </w:p>
    <w:p w14:paraId="18F53178" w14:textId="77777777" w:rsidR="00A911CE" w:rsidRDefault="00210EDC">
      <w:pPr>
        <w:spacing w:before="80" w:after="40"/>
        <w:jc w:val="center"/>
      </w:pPr>
      <w:r>
        <w:rPr>
          <w:noProof/>
        </w:rPr>
        <w:lastRenderedPageBreak/>
        <w:drawing>
          <wp:inline distT="0" distB="0" distL="0" distR="0" wp14:anchorId="726F22FD" wp14:editId="2C9E4769">
            <wp:extent cx="5905500" cy="3695700"/>
            <wp:effectExtent l="0" t="0" r="0" b="0"/>
            <wp:docPr id="7" name="05-agent-report.png" descr="Figure 7. An Agent report: root causes with supporting charts" title="Figure 7. An Agent report: root causes with supporting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95700"/>
                    </a:xfrm>
                    <a:prstGeom prst="rect">
                      <a:avLst/>
                    </a:prstGeom>
                  </pic:spPr>
                </pic:pic>
              </a:graphicData>
            </a:graphic>
          </wp:inline>
        </w:drawing>
      </w:r>
    </w:p>
    <w:p w14:paraId="1177903A" w14:textId="77777777" w:rsidR="00A911CE" w:rsidRDefault="00210EDC">
      <w:pPr>
        <w:spacing w:after="160"/>
        <w:jc w:val="center"/>
      </w:pPr>
      <w:r>
        <w:rPr>
          <w:i/>
          <w:iCs/>
          <w:color w:val="5B6472"/>
          <w:sz w:val="18"/>
          <w:szCs w:val="18"/>
        </w:rPr>
        <w:t>Figure 7. An Agent report: root causes with supporting charts</w:t>
      </w:r>
    </w:p>
    <w:p w14:paraId="32E4CD6C" w14:textId="77777777" w:rsidR="00A911CE" w:rsidRDefault="00210EDC">
      <w:pPr>
        <w:spacing w:before="80" w:after="40"/>
        <w:jc w:val="center"/>
      </w:pPr>
      <w:r>
        <w:rPr>
          <w:noProof/>
        </w:rPr>
        <w:drawing>
          <wp:inline distT="0" distB="0" distL="0" distR="0" wp14:anchorId="4F265897" wp14:editId="0D2183B5">
            <wp:extent cx="5905500" cy="3695700"/>
            <wp:effectExtent l="0" t="0" r="0" b="0"/>
            <wp:docPr id="8" name="06-agent-steps.png" descr="Figure 8. &quot;How the agent worked it out&quot;: every step and query the agent ran" title="Figure 8. &quot;How the agent worked it out&quot;: every step and query the agent 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695700"/>
                    </a:xfrm>
                    <a:prstGeom prst="rect">
                      <a:avLst/>
                    </a:prstGeom>
                  </pic:spPr>
                </pic:pic>
              </a:graphicData>
            </a:graphic>
          </wp:inline>
        </w:drawing>
      </w:r>
    </w:p>
    <w:p w14:paraId="0EA98599" w14:textId="77777777" w:rsidR="00A911CE" w:rsidRDefault="00210EDC">
      <w:pPr>
        <w:spacing w:after="160"/>
        <w:jc w:val="center"/>
      </w:pPr>
      <w:r>
        <w:rPr>
          <w:i/>
          <w:iCs/>
          <w:color w:val="5B6472"/>
          <w:sz w:val="18"/>
          <w:szCs w:val="18"/>
        </w:rPr>
        <w:t>Figure 8. "How the agent worked it out": every step and query the agent ran</w:t>
      </w:r>
    </w:p>
    <w:p w14:paraId="1876FE80" w14:textId="77777777" w:rsidR="00A911CE" w:rsidRDefault="00210EDC">
      <w:pPr>
        <w:pStyle w:val="Heading2"/>
      </w:pPr>
      <w:bookmarkStart w:id="22" w:name="_Toc241598448"/>
      <w:r>
        <w:t>Monitoring</w:t>
      </w:r>
      <w:bookmarkEnd w:id="22"/>
    </w:p>
    <w:p w14:paraId="280E25A8" w14:textId="77777777" w:rsidR="00A911CE" w:rsidRDefault="00210EDC">
      <w:pPr>
        <w:pStyle w:val="ListParagraph"/>
        <w:numPr>
          <w:ilvl w:val="0"/>
          <w:numId w:val="2"/>
        </w:numPr>
        <w:spacing w:after="60" w:line="264" w:lineRule="auto"/>
      </w:pPr>
      <w:r>
        <w:rPr>
          <w:b/>
          <w:bCs/>
        </w:rPr>
        <w:t>Usage summary:</w:t>
      </w:r>
      <w:r>
        <w:t xml:space="preserve"> total questions, success rate, average latency and helpful-rating percentage.</w:t>
      </w:r>
    </w:p>
    <w:p w14:paraId="41C75780" w14:textId="77777777" w:rsidR="00A911CE" w:rsidRDefault="00210EDC">
      <w:pPr>
        <w:pStyle w:val="ListParagraph"/>
        <w:numPr>
          <w:ilvl w:val="0"/>
          <w:numId w:val="2"/>
        </w:numPr>
        <w:spacing w:after="60" w:line="264" w:lineRule="auto"/>
      </w:pPr>
      <w:r>
        <w:rPr>
          <w:b/>
          <w:bCs/>
        </w:rPr>
        <w:t>Mode mix and latency by mode,</w:t>
      </w:r>
      <w:r>
        <w:t xml:space="preserve"> and a </w:t>
      </w:r>
      <w:r>
        <w:rPr>
          <w:b/>
          <w:bCs/>
        </w:rPr>
        <w:t>per-user</w:t>
      </w:r>
      <w:r>
        <w:t xml:space="preserve"> view of sessions, questions and</w:t>
      </w:r>
      <w:r>
        <w:t xml:space="preserve"> latency.</w:t>
      </w:r>
    </w:p>
    <w:p w14:paraId="1774AF8E" w14:textId="77777777" w:rsidR="00A911CE" w:rsidRDefault="00210EDC">
      <w:pPr>
        <w:pStyle w:val="ListParagraph"/>
        <w:numPr>
          <w:ilvl w:val="0"/>
          <w:numId w:val="2"/>
        </w:numPr>
        <w:spacing w:after="60" w:line="264" w:lineRule="auto"/>
      </w:pPr>
      <w:r>
        <w:rPr>
          <w:b/>
          <w:bCs/>
        </w:rPr>
        <w:t>Per-question audit trail:</w:t>
      </w:r>
      <w:r>
        <w:t xml:space="preserve"> filter by user; expand any question to see the answer, the SQL Genie generated with rows returned, a stage-by-stage timing breakdown, the rating, and any error.</w:t>
      </w:r>
    </w:p>
    <w:p w14:paraId="727F9D32" w14:textId="77777777" w:rsidR="00A911CE" w:rsidRDefault="00210EDC">
      <w:pPr>
        <w:spacing w:before="80" w:after="40"/>
        <w:jc w:val="center"/>
      </w:pPr>
      <w:r>
        <w:rPr>
          <w:noProof/>
        </w:rPr>
        <w:lastRenderedPageBreak/>
        <w:drawing>
          <wp:inline distT="0" distB="0" distL="0" distR="0" wp14:anchorId="59C66AFA" wp14:editId="2C02E9D0">
            <wp:extent cx="5905500" cy="3695700"/>
            <wp:effectExtent l="0" t="0" r="0" b="0"/>
            <wp:docPr id="9" name="07-monitoring.png" descr="Figure 9. Monitoring: usage summary, mode mix and latency" title="Figure 9. Monitoring: usage summary, mode mix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95700"/>
                    </a:xfrm>
                    <a:prstGeom prst="rect">
                      <a:avLst/>
                    </a:prstGeom>
                  </pic:spPr>
                </pic:pic>
              </a:graphicData>
            </a:graphic>
          </wp:inline>
        </w:drawing>
      </w:r>
    </w:p>
    <w:p w14:paraId="24BE735D" w14:textId="77777777" w:rsidR="00A911CE" w:rsidRDefault="00210EDC">
      <w:pPr>
        <w:spacing w:after="160"/>
        <w:jc w:val="center"/>
      </w:pPr>
      <w:r>
        <w:rPr>
          <w:i/>
          <w:iCs/>
          <w:color w:val="5B6472"/>
          <w:sz w:val="18"/>
          <w:szCs w:val="18"/>
        </w:rPr>
        <w:t>Figure 9. Monitoring: usage summary, mode mix and latency</w:t>
      </w:r>
    </w:p>
    <w:p w14:paraId="395C755A" w14:textId="77777777" w:rsidR="00A911CE" w:rsidRDefault="00210EDC">
      <w:pPr>
        <w:spacing w:before="80" w:after="40"/>
        <w:jc w:val="center"/>
      </w:pPr>
      <w:r>
        <w:rPr>
          <w:noProof/>
        </w:rPr>
        <w:drawing>
          <wp:inline distT="0" distB="0" distL="0" distR="0" wp14:anchorId="06D0A71C" wp14:editId="0DA788C9">
            <wp:extent cx="5905500" cy="3695700"/>
            <wp:effectExtent l="0" t="0" r="0" b="0"/>
            <wp:docPr id="10" name="08-monitoring-audit.png" descr="Figure 10. Monitoring: per-question audit trail with timings and generated SQL" title="Figure 10. Monitoring: per-question audit trail with timings and generated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695700"/>
                    </a:xfrm>
                    <a:prstGeom prst="rect">
                      <a:avLst/>
                    </a:prstGeom>
                  </pic:spPr>
                </pic:pic>
              </a:graphicData>
            </a:graphic>
          </wp:inline>
        </w:drawing>
      </w:r>
    </w:p>
    <w:p w14:paraId="2B0ECAE0" w14:textId="77777777" w:rsidR="00A911CE" w:rsidRDefault="00210EDC">
      <w:pPr>
        <w:spacing w:after="160"/>
        <w:jc w:val="center"/>
      </w:pPr>
      <w:r>
        <w:rPr>
          <w:i/>
          <w:iCs/>
          <w:color w:val="5B6472"/>
          <w:sz w:val="18"/>
          <w:szCs w:val="18"/>
        </w:rPr>
        <w:t>Figure 10. Monitoring: per-question audit trail with timings and generated SQL</w:t>
      </w:r>
    </w:p>
    <w:p w14:paraId="7189AA4B" w14:textId="77777777" w:rsidR="00A911CE" w:rsidRDefault="00210EDC">
      <w:pPr>
        <w:pStyle w:val="Heading1"/>
        <w:pageBreakBefore/>
      </w:pPr>
      <w:bookmarkStart w:id="23" w:name="_Toc241598449"/>
      <w:r>
        <w:lastRenderedPageBreak/>
        <w:t>7. Deployment and operations</w:t>
      </w:r>
      <w:bookmarkEnd w:id="23"/>
    </w:p>
    <w:p w14:paraId="495704EB" w14:textId="77777777" w:rsidR="00A911CE" w:rsidRDefault="00210EDC">
      <w:pPr>
        <w:spacing w:after="120" w:line="276" w:lineRule="auto"/>
      </w:pPr>
      <w:r>
        <w:t>The whole solution is deployed by one automated, repeatable command that creates or updates every component in the target workspace: schemas, dat</w:t>
      </w:r>
      <w:r>
        <w:t>a load, silver and gold layers, executive summary, Genie space, Lakebase database, the app, all permissions, and an end-to-end smoke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A911CE" w14:paraId="1CFDEFA7" w14:textId="77777777">
        <w:tblPrEx>
          <w:tblCellMar>
            <w:top w:w="0" w:type="dxa"/>
            <w:bottom w:w="0" w:type="dxa"/>
          </w:tblCellMar>
        </w:tblPrEx>
        <w:trPr>
          <w:tblHeader/>
        </w:trPr>
        <w:tc>
          <w:tcPr>
            <w:tcW w:w="1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A648703" w14:textId="77777777" w:rsidR="00A911CE" w:rsidRDefault="00210EDC">
            <w:pPr>
              <w:spacing w:after="40" w:line="252" w:lineRule="auto"/>
            </w:pPr>
            <w:r>
              <w:rPr>
                <w:b/>
                <w:bCs/>
                <w:color w:val="0B3D91"/>
                <w:sz w:val="20"/>
                <w:szCs w:val="20"/>
              </w:rPr>
              <w:t>Step</w:t>
            </w:r>
          </w:p>
        </w:tc>
        <w:tc>
          <w:tcPr>
            <w:tcW w:w="78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D9C372F" w14:textId="77777777" w:rsidR="00A911CE" w:rsidRDefault="00210EDC">
            <w:pPr>
              <w:spacing w:after="40" w:line="252" w:lineRule="auto"/>
            </w:pPr>
            <w:r>
              <w:rPr>
                <w:b/>
                <w:bCs/>
                <w:color w:val="0B3D91"/>
                <w:sz w:val="20"/>
                <w:szCs w:val="20"/>
              </w:rPr>
              <w:t>What it does</w:t>
            </w:r>
          </w:p>
        </w:tc>
      </w:tr>
      <w:tr w:rsidR="00A911CE" w14:paraId="66CF9FA4"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DF8A98" w14:textId="77777777" w:rsidR="00A911CE" w:rsidRDefault="00210EDC">
            <w:pPr>
              <w:spacing w:after="40" w:line="252" w:lineRule="auto"/>
            </w:pPr>
            <w:r>
              <w:rPr>
                <w:sz w:val="20"/>
                <w:szCs w:val="20"/>
              </w:rPr>
              <w:t>schemas</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D4DA83" w14:textId="77777777" w:rsidR="00A911CE" w:rsidRDefault="00210EDC">
            <w:pPr>
              <w:spacing w:after="40" w:line="252" w:lineRule="auto"/>
            </w:pPr>
            <w:r>
              <w:rPr>
                <w:sz w:val="20"/>
                <w:szCs w:val="20"/>
              </w:rPr>
              <w:t>Creates the four schemas and the raw-files volume</w:t>
            </w:r>
          </w:p>
        </w:tc>
      </w:tr>
      <w:tr w:rsidR="00A911CE" w14:paraId="5289E970"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2C3E6E" w14:textId="77777777" w:rsidR="00A911CE" w:rsidRDefault="00210EDC">
            <w:pPr>
              <w:spacing w:after="40" w:line="252" w:lineRule="auto"/>
            </w:pPr>
            <w:r>
              <w:rPr>
                <w:sz w:val="20"/>
                <w:szCs w:val="20"/>
              </w:rPr>
              <w:t>ingest</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63D25C" w14:textId="77777777" w:rsidR="00A911CE" w:rsidRDefault="00210EDC">
            <w:pPr>
              <w:spacing w:after="40" w:line="252" w:lineRule="auto"/>
            </w:pPr>
            <w:r>
              <w:rPr>
                <w:sz w:val="20"/>
                <w:szCs w:val="20"/>
              </w:rPr>
              <w:t>Uploads the source data and lands every sheet as a table, verifying row counts</w:t>
            </w:r>
          </w:p>
        </w:tc>
      </w:tr>
      <w:tr w:rsidR="00A911CE" w14:paraId="3E403B91"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CD5B9C" w14:textId="77777777" w:rsidR="00A911CE" w:rsidRDefault="00210EDC">
            <w:pPr>
              <w:spacing w:after="40" w:line="252" w:lineRule="auto"/>
            </w:pPr>
            <w:r>
              <w:rPr>
                <w:sz w:val="20"/>
                <w:szCs w:val="20"/>
              </w:rPr>
              <w:t>context</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40350E" w14:textId="77777777" w:rsidR="00A911CE" w:rsidRDefault="00210EDC">
            <w:pPr>
              <w:spacing w:after="40" w:line="252" w:lineRule="auto"/>
            </w:pPr>
            <w:r>
              <w:rPr>
                <w:sz w:val="20"/>
                <w:szCs w:val="20"/>
              </w:rPr>
              <w:t>Creates the governance and context tables</w:t>
            </w:r>
          </w:p>
        </w:tc>
      </w:tr>
      <w:tr w:rsidR="00A911CE" w14:paraId="6EBE5BE9"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3A0F94" w14:textId="77777777" w:rsidR="00A911CE" w:rsidRDefault="00210EDC">
            <w:pPr>
              <w:spacing w:after="40" w:line="252" w:lineRule="auto"/>
            </w:pPr>
            <w:r>
              <w:rPr>
                <w:sz w:val="20"/>
                <w:szCs w:val="20"/>
              </w:rPr>
              <w:t>transform</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747BCD" w14:textId="77777777" w:rsidR="00A911CE" w:rsidRDefault="00210EDC">
            <w:pPr>
              <w:spacing w:after="40" w:line="252" w:lineRule="auto"/>
            </w:pPr>
            <w:r>
              <w:rPr>
                <w:sz w:val="20"/>
                <w:szCs w:val="20"/>
              </w:rPr>
              <w:t>Builds silver, the business-rules configuration, the metric views and certified views</w:t>
            </w:r>
          </w:p>
        </w:tc>
      </w:tr>
      <w:tr w:rsidR="00A911CE" w14:paraId="273DEDCC"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D8DDFA" w14:textId="77777777" w:rsidR="00A911CE" w:rsidRDefault="00210EDC">
            <w:pPr>
              <w:spacing w:after="40" w:line="252" w:lineRule="auto"/>
            </w:pPr>
            <w:r>
              <w:rPr>
                <w:sz w:val="20"/>
                <w:szCs w:val="20"/>
              </w:rPr>
              <w:t>summary</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C87BAF" w14:textId="77777777" w:rsidR="00A911CE" w:rsidRDefault="00210EDC">
            <w:pPr>
              <w:spacing w:after="40" w:line="252" w:lineRule="auto"/>
            </w:pPr>
            <w:r>
              <w:rPr>
                <w:sz w:val="20"/>
                <w:szCs w:val="20"/>
              </w:rPr>
              <w:t>Writes the Command Center executive summary from the certified views</w:t>
            </w:r>
          </w:p>
        </w:tc>
      </w:tr>
      <w:tr w:rsidR="00A911CE" w14:paraId="61C910DA"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D88374" w14:textId="77777777" w:rsidR="00A911CE" w:rsidRDefault="00210EDC">
            <w:pPr>
              <w:spacing w:after="40" w:line="252" w:lineRule="auto"/>
            </w:pPr>
            <w:r>
              <w:rPr>
                <w:sz w:val="20"/>
                <w:szCs w:val="20"/>
              </w:rPr>
              <w:t>genie</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37B289" w14:textId="77777777" w:rsidR="00A911CE" w:rsidRDefault="00210EDC">
            <w:pPr>
              <w:spacing w:after="40" w:line="252" w:lineRule="auto"/>
            </w:pPr>
            <w:r>
              <w:rPr>
                <w:sz w:val="20"/>
                <w:szCs w:val="20"/>
              </w:rPr>
              <w:t>Creates or updates the Collections Agent (sources, instructions, examples, benchmarks</w:t>
            </w:r>
            <w:r>
              <w:rPr>
                <w:sz w:val="20"/>
                <w:szCs w:val="20"/>
              </w:rPr>
              <w:t>)</w:t>
            </w:r>
          </w:p>
        </w:tc>
      </w:tr>
      <w:tr w:rsidR="00A911CE" w14:paraId="189E43EB"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998684A" w14:textId="77777777" w:rsidR="00A911CE" w:rsidRDefault="00210EDC">
            <w:pPr>
              <w:spacing w:after="40" w:line="252" w:lineRule="auto"/>
            </w:pPr>
            <w:r>
              <w:rPr>
                <w:sz w:val="20"/>
                <w:szCs w:val="20"/>
              </w:rPr>
              <w:t>lakebase</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E5CAB4" w14:textId="77777777" w:rsidR="00A911CE" w:rsidRDefault="00210EDC">
            <w:pPr>
              <w:spacing w:after="40" w:line="252" w:lineRule="auto"/>
            </w:pPr>
            <w:r>
              <w:rPr>
                <w:sz w:val="20"/>
                <w:szCs w:val="20"/>
              </w:rPr>
              <w:t>Creates the chat-history database and tables</w:t>
            </w:r>
          </w:p>
        </w:tc>
      </w:tr>
      <w:tr w:rsidR="00A911CE" w14:paraId="14E8C57F"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A050C3" w14:textId="77777777" w:rsidR="00A911CE" w:rsidRDefault="00210EDC">
            <w:pPr>
              <w:spacing w:after="40" w:line="252" w:lineRule="auto"/>
            </w:pPr>
            <w:r>
              <w:rPr>
                <w:sz w:val="20"/>
                <w:szCs w:val="20"/>
              </w:rPr>
              <w:t>app</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46F9C5" w14:textId="77777777" w:rsidR="00A911CE" w:rsidRDefault="00210EDC">
            <w:pPr>
              <w:spacing w:after="40" w:line="252" w:lineRule="auto"/>
            </w:pPr>
            <w:r>
              <w:rPr>
                <w:sz w:val="20"/>
                <w:szCs w:val="20"/>
              </w:rPr>
              <w:t>Creates or updates the app, its resources and permissions, and deploys the code</w:t>
            </w:r>
          </w:p>
        </w:tc>
      </w:tr>
      <w:tr w:rsidR="00A911CE" w14:paraId="06104949"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ED6530" w14:textId="77777777" w:rsidR="00A911CE" w:rsidRDefault="00210EDC">
            <w:pPr>
              <w:spacing w:after="40" w:line="252" w:lineRule="auto"/>
            </w:pPr>
            <w:r>
              <w:rPr>
                <w:sz w:val="20"/>
                <w:szCs w:val="20"/>
              </w:rPr>
              <w:t>smoke</w:t>
            </w:r>
          </w:p>
        </w:tc>
        <w:tc>
          <w:tcPr>
            <w:tcW w:w="78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E4FCA49" w14:textId="77777777" w:rsidR="00A911CE" w:rsidRDefault="00210EDC">
            <w:pPr>
              <w:spacing w:after="40" w:line="252" w:lineRule="auto"/>
            </w:pPr>
            <w:r>
              <w:rPr>
                <w:sz w:val="20"/>
                <w:szCs w:val="20"/>
              </w:rPr>
              <w:t>Asks real questions through the deployed app as a non-admin identity (20 checks)</w:t>
            </w:r>
          </w:p>
        </w:tc>
      </w:tr>
    </w:tbl>
    <w:p w14:paraId="39D82540" w14:textId="77777777" w:rsidR="00A911CE" w:rsidRDefault="00210EDC">
      <w:pPr>
        <w:spacing w:after="120" w:line="276" w:lineRule="auto"/>
      </w:pPr>
      <w:r>
        <w:t>Every step is safe to re-run. Individual steps can be run on their own, for example refreshing data and the summary, or redeploying only the app.</w:t>
      </w:r>
    </w:p>
    <w:p w14:paraId="3419D6C7" w14:textId="77777777" w:rsidR="00A911CE" w:rsidRDefault="00210EDC">
      <w:pPr>
        <w:pStyle w:val="Heading1"/>
        <w:pageBreakBefore/>
      </w:pPr>
      <w:bookmarkStart w:id="24" w:name="_Toc241598450"/>
      <w:r>
        <w:lastRenderedPageBreak/>
        <w:t>8. Before the demo</w:t>
      </w:r>
      <w:bookmarkEnd w:id="24"/>
    </w:p>
    <w:p w14:paraId="5E51518E" w14:textId="77777777" w:rsidR="00A911CE" w:rsidRDefault="00210EDC">
      <w:pPr>
        <w:pStyle w:val="Heading2"/>
      </w:pPr>
      <w:bookmarkStart w:id="25" w:name="_Toc241598451"/>
      <w:r>
        <w:t>Checklist</w:t>
      </w:r>
      <w:r>
        <w:t xml:space="preserve"> (start 15 minutes before)</w:t>
      </w:r>
      <w:bookmarkEnd w:id="25"/>
    </w:p>
    <w:p w14:paraId="70B29671" w14:textId="77777777" w:rsidR="00A911CE" w:rsidRDefault="00210EDC">
      <w:pPr>
        <w:pStyle w:val="ListParagraph"/>
        <w:numPr>
          <w:ilvl w:val="0"/>
          <w:numId w:val="3"/>
        </w:numPr>
        <w:spacing w:after="60" w:line="264" w:lineRule="auto"/>
      </w:pPr>
      <w:r>
        <w:rPr>
          <w:b/>
          <w:bCs/>
        </w:rPr>
        <w:t>Start the app</w:t>
      </w:r>
      <w:r>
        <w:t xml:space="preserve"> if it is stopped: Compute → Apps → LensS → Start (2–3 minutes).</w:t>
      </w:r>
    </w:p>
    <w:p w14:paraId="0E424F6F" w14:textId="77777777" w:rsidR="00A911CE" w:rsidRDefault="00210EDC">
      <w:pPr>
        <w:pStyle w:val="ListParagraph"/>
        <w:numPr>
          <w:ilvl w:val="0"/>
          <w:numId w:val="3"/>
        </w:numPr>
        <w:spacing w:after="60" w:line="264" w:lineRule="auto"/>
      </w:pPr>
      <w:r>
        <w:rPr>
          <w:b/>
          <w:bCs/>
        </w:rPr>
        <w:t>Warm up the SQL warehouse:</w:t>
      </w:r>
      <w:r>
        <w:t xml:space="preserve"> open the Command Center and wait for the executive summary and KPIs to load. A stopped warehouse can take from seconds (serv</w:t>
      </w:r>
      <w:r>
        <w:t>erless) to several minutes (classic) to start.</w:t>
      </w:r>
    </w:p>
    <w:p w14:paraId="20EE1BD5" w14:textId="77777777" w:rsidR="00A911CE" w:rsidRDefault="00210EDC">
      <w:pPr>
        <w:pStyle w:val="ListParagraph"/>
        <w:numPr>
          <w:ilvl w:val="0"/>
          <w:numId w:val="3"/>
        </w:numPr>
        <w:spacing w:after="60" w:line="264" w:lineRule="auto"/>
      </w:pPr>
      <w:r>
        <w:rPr>
          <w:b/>
          <w:bCs/>
        </w:rPr>
        <w:t>Run one Chat and one Agent question</w:t>
      </w:r>
      <w:r>
        <w:t xml:space="preserve"> from the question bank in a throwaway session, so the Genie path is warm and you have seen today's answers.</w:t>
      </w:r>
    </w:p>
    <w:p w14:paraId="69AE914B" w14:textId="77777777" w:rsidR="00A911CE" w:rsidRDefault="00210EDC">
      <w:pPr>
        <w:pStyle w:val="ListParagraph"/>
        <w:numPr>
          <w:ilvl w:val="0"/>
          <w:numId w:val="3"/>
        </w:numPr>
        <w:spacing w:after="60" w:line="264" w:lineRule="auto"/>
      </w:pPr>
      <w:r>
        <w:rPr>
          <w:b/>
          <w:bCs/>
        </w:rPr>
        <w:t>Open a new chat</w:t>
      </w:r>
      <w:r>
        <w:t xml:space="preserve"> so the audience starts from the clean starter screen; delete rehearsal sessions if you prefer a tidy sidebar.</w:t>
      </w:r>
    </w:p>
    <w:p w14:paraId="6908DF0F" w14:textId="77777777" w:rsidR="00A911CE" w:rsidRDefault="00210EDC">
      <w:pPr>
        <w:pStyle w:val="ListParagraph"/>
        <w:numPr>
          <w:ilvl w:val="0"/>
          <w:numId w:val="3"/>
        </w:numPr>
        <w:spacing w:after="60" w:line="264" w:lineRule="auto"/>
      </w:pPr>
      <w:r>
        <w:rPr>
          <w:b/>
          <w:bCs/>
        </w:rPr>
        <w:t>Browser:</w:t>
      </w:r>
      <w:r>
        <w:t xml:space="preserve"> full screen, zoom 100–110%, notifications off, second tab with the Monitoring page ready.</w:t>
      </w:r>
    </w:p>
    <w:p w14:paraId="1462231C" w14:textId="77777777" w:rsidR="00A911CE" w:rsidRDefault="00210EDC">
      <w:pPr>
        <w:pStyle w:val="ListParagraph"/>
        <w:numPr>
          <w:ilvl w:val="0"/>
          <w:numId w:val="3"/>
        </w:numPr>
        <w:spacing w:after="60" w:line="264" w:lineRule="auto"/>
      </w:pPr>
      <w:r>
        <w:rPr>
          <w:b/>
          <w:bCs/>
        </w:rPr>
        <w:t>Have Appendix A (key figures) open</w:t>
      </w:r>
      <w:r>
        <w:t xml:space="preserve"> so you can </w:t>
      </w:r>
      <w:r>
        <w:t>confirm numbers instantly.</w:t>
      </w:r>
    </w:p>
    <w:p w14:paraId="13E9A8CA" w14:textId="77777777" w:rsidR="00A911CE" w:rsidRDefault="00210EDC">
      <w:pPr>
        <w:pStyle w:val="Heading2"/>
      </w:pPr>
      <w:bookmarkStart w:id="26" w:name="_Toc241598452"/>
      <w:r>
        <w:t>Presenter tips</w:t>
      </w:r>
      <w:bookmarkEnd w:id="26"/>
    </w:p>
    <w:p w14:paraId="05FD0908" w14:textId="77777777" w:rsidR="00A911CE" w:rsidRDefault="00210EDC">
      <w:pPr>
        <w:pStyle w:val="ListParagraph"/>
        <w:numPr>
          <w:ilvl w:val="0"/>
          <w:numId w:val="2"/>
        </w:numPr>
        <w:spacing w:after="60" w:line="264" w:lineRule="auto"/>
      </w:pPr>
      <w:r>
        <w:t>Narrate while the agent works: the live step list ("Running SQL: KPI drivers…") is part of the story.</w:t>
      </w:r>
    </w:p>
    <w:p w14:paraId="57501B7F" w14:textId="77777777" w:rsidR="00A911CE" w:rsidRDefault="00210EDC">
      <w:pPr>
        <w:pStyle w:val="ListParagraph"/>
        <w:numPr>
          <w:ilvl w:val="0"/>
          <w:numId w:val="2"/>
        </w:numPr>
        <w:spacing w:after="60" w:line="264" w:lineRule="auto"/>
      </w:pPr>
      <w:r>
        <w:t>If Genie asks a clarifying question, answer it: this shows it avoids guessing. Or re-ask in Agent mode.</w:t>
      </w:r>
    </w:p>
    <w:p w14:paraId="373BBBB1" w14:textId="77777777" w:rsidR="00A911CE" w:rsidRDefault="00210EDC">
      <w:pPr>
        <w:pStyle w:val="ListParagraph"/>
        <w:numPr>
          <w:ilvl w:val="0"/>
          <w:numId w:val="2"/>
        </w:numPr>
        <w:spacing w:after="60" w:line="264" w:lineRule="auto"/>
      </w:pPr>
      <w:r>
        <w:t>Read one</w:t>
      </w:r>
      <w:r>
        <w:t xml:space="preserve"> number aloud and show where it comes from (SQL tab). Credibility beats speed.</w:t>
      </w:r>
    </w:p>
    <w:p w14:paraId="099C4601" w14:textId="77777777" w:rsidR="00A911CE" w:rsidRDefault="00210EDC">
      <w:pPr>
        <w:pStyle w:val="ListParagraph"/>
        <w:numPr>
          <w:ilvl w:val="0"/>
          <w:numId w:val="2"/>
        </w:numPr>
        <w:spacing w:after="60" w:line="264" w:lineRule="auto"/>
      </w:pPr>
      <w:r>
        <w:t>Keep one "wow" moment per act: the executive summary, the first chart, the agent's step list, the audit trail.</w:t>
      </w:r>
    </w:p>
    <w:p w14:paraId="4B363987" w14:textId="77777777" w:rsidR="00A911CE" w:rsidRDefault="00210EDC">
      <w:pPr>
        <w:pStyle w:val="Heading1"/>
        <w:pageBreakBefore/>
      </w:pPr>
      <w:bookmarkStart w:id="27" w:name="_Toc241598453"/>
      <w:r>
        <w:lastRenderedPageBreak/>
        <w:t>9. Demo script and storyline</w:t>
      </w:r>
      <w:bookmarkEnd w:id="27"/>
    </w:p>
    <w:p w14:paraId="7A49CD7A" w14:textId="77777777" w:rsidR="00A911CE" w:rsidRDefault="00210EDC">
      <w:pPr>
        <w:pStyle w:val="Heading2"/>
      </w:pPr>
      <w:bookmarkStart w:id="28" w:name="_Toc241598454"/>
      <w:r>
        <w:t>The storyline in one sentence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911CE" w14:paraId="1EC42392" w14:textId="77777777">
        <w:tblPrEx>
          <w:tblCellMar>
            <w:top w:w="0" w:type="dxa"/>
            <w:bottom w:w="0" w:type="dxa"/>
          </w:tblCellMar>
        </w:tblPrEx>
        <w:tc>
          <w:tcPr>
            <w:tcW w:w="9638" w:type="dxa"/>
            <w:tcBorders>
              <w:top w:val="none" w:sz="0" w:space="0" w:color="FFFFFF"/>
              <w:left w:val="single" w:sz="18" w:space="0" w:color="1D4ED8"/>
              <w:bottom w:val="none" w:sz="0" w:space="0" w:color="FFFFFF"/>
              <w:right w:val="none" w:sz="0" w:space="0" w:color="FFFFFF"/>
            </w:tcBorders>
            <w:shd w:val="clear" w:color="auto" w:fill="EEF4FF"/>
            <w:tcMar>
              <w:top w:w="100" w:type="dxa"/>
              <w:left w:w="180" w:type="dxa"/>
              <w:bottom w:w="100" w:type="dxa"/>
              <w:right w:w="160" w:type="dxa"/>
            </w:tcMar>
          </w:tcPr>
          <w:p w14:paraId="7C5CAE90" w14:textId="77777777" w:rsidR="00A911CE" w:rsidRDefault="00210EDC">
            <w:pPr>
              <w:spacing w:after="60"/>
            </w:pPr>
            <w:r>
              <w:rPr>
                <w:b/>
                <w:bCs/>
                <w:color w:val="1D4ED8"/>
              </w:rPr>
              <w:t>From "A</w:t>
            </w:r>
            <w:r>
              <w:rPr>
                <w:b/>
                <w:bCs/>
                <w:color w:val="1D4ED8"/>
              </w:rPr>
              <w:t>re we on target?" to "What do we do about it?", in minutes, with evidence</w:t>
            </w:r>
          </w:p>
          <w:p w14:paraId="0AA1C439" w14:textId="77777777" w:rsidR="00A911CE" w:rsidRDefault="00210EDC">
            <w:pPr>
              <w:spacing w:after="50" w:line="252" w:lineRule="auto"/>
            </w:pPr>
            <w:r>
              <w:rPr>
                <w:b/>
                <w:bCs/>
                <w:sz w:val="20"/>
                <w:szCs w:val="20"/>
              </w:rPr>
              <w:t>Situation</w:t>
            </w:r>
            <w:r>
              <w:rPr>
                <w:sz w:val="20"/>
                <w:szCs w:val="20"/>
              </w:rPr>
              <w:t xml:space="preserve"> (Command Center) → </w:t>
            </w:r>
            <w:r>
              <w:rPr>
                <w:b/>
                <w:bCs/>
                <w:sz w:val="20"/>
                <w:szCs w:val="20"/>
              </w:rPr>
              <w:t>Diagnosis</w:t>
            </w:r>
            <w:r>
              <w:rPr>
                <w:sz w:val="20"/>
                <w:szCs w:val="20"/>
              </w:rPr>
              <w:t xml:space="preserve"> (Chat) → </w:t>
            </w:r>
            <w:r>
              <w:rPr>
                <w:b/>
                <w:bCs/>
                <w:sz w:val="20"/>
                <w:szCs w:val="20"/>
              </w:rPr>
              <w:t>Investigation and action</w:t>
            </w:r>
            <w:r>
              <w:rPr>
                <w:sz w:val="20"/>
                <w:szCs w:val="20"/>
              </w:rPr>
              <w:t xml:space="preserve"> (Agent) → </w:t>
            </w:r>
            <w:r>
              <w:rPr>
                <w:b/>
                <w:bCs/>
                <w:sz w:val="20"/>
                <w:szCs w:val="20"/>
              </w:rPr>
              <w:t>Trust</w:t>
            </w:r>
            <w:r>
              <w:rPr>
                <w:sz w:val="20"/>
                <w:szCs w:val="20"/>
              </w:rPr>
              <w:t xml:space="preserve"> (transparency, guardrails, Monitoring).</w:t>
            </w:r>
          </w:p>
          <w:p w14:paraId="7AF1868F" w14:textId="77777777" w:rsidR="00A911CE" w:rsidRDefault="00210EDC">
            <w:pPr>
              <w:spacing w:after="50" w:line="252" w:lineRule="auto"/>
            </w:pPr>
            <w:r>
              <w:rPr>
                <w:sz w:val="20"/>
                <w:szCs w:val="20"/>
              </w:rPr>
              <w:t>Persona: a Head of Collections on 15 September, halfw</w:t>
            </w:r>
            <w:r>
              <w:rPr>
                <w:sz w:val="20"/>
                <w:szCs w:val="20"/>
              </w:rPr>
              <w:t>ay through the month, preparing for a performance review.</w:t>
            </w:r>
          </w:p>
        </w:tc>
      </w:tr>
    </w:tbl>
    <w:p w14:paraId="6595692F" w14:textId="77777777" w:rsidR="00A911CE" w:rsidRDefault="00210EDC">
      <w:pPr>
        <w:pStyle w:val="Heading2"/>
      </w:pPr>
      <w:bookmarkStart w:id="29" w:name="_Toc241598455"/>
      <w:r>
        <w:t>Run of show: 45-minute version</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638"/>
      </w:tblGrid>
      <w:tr w:rsidR="00A911CE" w14:paraId="73E63795" w14:textId="77777777">
        <w:tblPrEx>
          <w:tblCellMar>
            <w:top w:w="0" w:type="dxa"/>
            <w:bottom w:w="0" w:type="dxa"/>
          </w:tblCellMar>
        </w:tblPrEx>
        <w:trPr>
          <w:tblHeader/>
        </w:trPr>
        <w:tc>
          <w:tcPr>
            <w:tcW w:w="1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FF1256A" w14:textId="77777777" w:rsidR="00A911CE" w:rsidRDefault="00210EDC">
            <w:pPr>
              <w:spacing w:after="40" w:line="252" w:lineRule="auto"/>
            </w:pPr>
            <w:r>
              <w:rPr>
                <w:b/>
                <w:bCs/>
                <w:color w:val="0B3D91"/>
                <w:sz w:val="20"/>
                <w:szCs w:val="20"/>
              </w:rPr>
              <w:t>Time</w:t>
            </w:r>
          </w:p>
        </w:tc>
        <w:tc>
          <w:tcPr>
            <w:tcW w:w="3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1351837" w14:textId="77777777" w:rsidR="00A911CE" w:rsidRDefault="00210EDC">
            <w:pPr>
              <w:spacing w:after="40" w:line="252" w:lineRule="auto"/>
            </w:pPr>
            <w:r>
              <w:rPr>
                <w:b/>
                <w:bCs/>
                <w:color w:val="0B3D91"/>
                <w:sz w:val="20"/>
                <w:szCs w:val="20"/>
              </w:rPr>
              <w:t>Act</w:t>
            </w:r>
          </w:p>
        </w:tc>
        <w:tc>
          <w:tcPr>
            <w:tcW w:w="4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CEEE578" w14:textId="77777777" w:rsidR="00A911CE" w:rsidRDefault="00210EDC">
            <w:pPr>
              <w:spacing w:after="40" w:line="252" w:lineRule="auto"/>
            </w:pPr>
            <w:r>
              <w:rPr>
                <w:b/>
                <w:bCs/>
                <w:color w:val="0B3D91"/>
                <w:sz w:val="20"/>
                <w:szCs w:val="20"/>
              </w:rPr>
              <w:t>Goal</w:t>
            </w:r>
          </w:p>
        </w:tc>
      </w:tr>
      <w:tr w:rsidR="00A911CE" w14:paraId="26D0D47A"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EF4D3B" w14:textId="77777777" w:rsidR="00A911CE" w:rsidRDefault="00210EDC">
            <w:pPr>
              <w:spacing w:after="40" w:line="252" w:lineRule="auto"/>
            </w:pPr>
            <w:r>
              <w:rPr>
                <w:sz w:val="20"/>
                <w:szCs w:val="20"/>
              </w:rPr>
              <w:t>0–5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472C53F" w14:textId="77777777" w:rsidR="00A911CE" w:rsidRDefault="00210EDC">
            <w:pPr>
              <w:spacing w:after="40" w:line="252" w:lineRule="auto"/>
            </w:pPr>
            <w:r>
              <w:rPr>
                <w:b/>
                <w:bCs/>
                <w:sz w:val="20"/>
                <w:szCs w:val="20"/>
              </w:rPr>
              <w:t>Opening</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205E28C" w14:textId="77777777" w:rsidR="00A911CE" w:rsidRDefault="00210EDC">
            <w:pPr>
              <w:spacing w:after="40" w:line="252" w:lineRule="auto"/>
            </w:pPr>
            <w:r>
              <w:rPr>
                <w:sz w:val="20"/>
                <w:szCs w:val="20"/>
              </w:rPr>
              <w:t>Frame the problem and the persona; show the architecture slide (Figure 1) in one minute</w:t>
            </w:r>
          </w:p>
        </w:tc>
      </w:tr>
      <w:tr w:rsidR="00A911CE" w14:paraId="48EAC0B0"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47407F7" w14:textId="77777777" w:rsidR="00A911CE" w:rsidRDefault="00210EDC">
            <w:pPr>
              <w:spacing w:after="40" w:line="252" w:lineRule="auto"/>
            </w:pPr>
            <w:r>
              <w:rPr>
                <w:sz w:val="20"/>
                <w:szCs w:val="20"/>
              </w:rPr>
              <w:t>5–12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6258AF" w14:textId="77777777" w:rsidR="00A911CE" w:rsidRDefault="00210EDC">
            <w:pPr>
              <w:spacing w:after="40" w:line="252" w:lineRule="auto"/>
            </w:pPr>
            <w:r>
              <w:rPr>
                <w:b/>
                <w:bCs/>
                <w:sz w:val="20"/>
                <w:szCs w:val="20"/>
              </w:rPr>
              <w:t>Act 1: Situation</w:t>
            </w:r>
            <w:r>
              <w:rPr>
                <w:sz w:val="20"/>
                <w:szCs w:val="20"/>
              </w:rPr>
              <w:t xml:space="preserve"> (Command Center)</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1F11620" w14:textId="77777777" w:rsidR="00A911CE" w:rsidRDefault="00210EDC">
            <w:pPr>
              <w:spacing w:after="40" w:line="252" w:lineRule="auto"/>
            </w:pPr>
            <w:r>
              <w:rPr>
                <w:sz w:val="20"/>
                <w:szCs w:val="20"/>
              </w:rPr>
              <w:t>Establish the month in 60 seconds, without asking anything</w:t>
            </w:r>
          </w:p>
        </w:tc>
      </w:tr>
      <w:tr w:rsidR="00A911CE" w14:paraId="7E5D0DF5"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EEEB8A" w14:textId="77777777" w:rsidR="00A911CE" w:rsidRDefault="00210EDC">
            <w:pPr>
              <w:spacing w:after="40" w:line="252" w:lineRule="auto"/>
            </w:pPr>
            <w:r>
              <w:rPr>
                <w:sz w:val="20"/>
                <w:szCs w:val="20"/>
              </w:rPr>
              <w:t>12–22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CEF18A" w14:textId="77777777" w:rsidR="00A911CE" w:rsidRDefault="00210EDC">
            <w:pPr>
              <w:spacing w:after="40" w:line="252" w:lineRule="auto"/>
            </w:pPr>
            <w:r>
              <w:rPr>
                <w:b/>
                <w:bCs/>
                <w:sz w:val="20"/>
                <w:szCs w:val="20"/>
              </w:rPr>
              <w:t>Act 2: Diagnosis</w:t>
            </w:r>
            <w:r>
              <w:rPr>
                <w:sz w:val="20"/>
                <w:szCs w:val="20"/>
              </w:rPr>
              <w:t xml:space="preserve"> (Chat)</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14FDE5" w14:textId="77777777" w:rsidR="00A911CE" w:rsidRDefault="00210EDC">
            <w:pPr>
              <w:spacing w:after="40" w:line="252" w:lineRule="auto"/>
            </w:pPr>
            <w:r>
              <w:rPr>
                <w:sz w:val="20"/>
                <w:szCs w:val="20"/>
              </w:rPr>
              <w:t>Drill into the gap with fast, specific questions</w:t>
            </w:r>
          </w:p>
        </w:tc>
      </w:tr>
      <w:tr w:rsidR="00A911CE" w14:paraId="57C3263B"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ED730D" w14:textId="77777777" w:rsidR="00A911CE" w:rsidRDefault="00210EDC">
            <w:pPr>
              <w:spacing w:after="40" w:line="252" w:lineRule="auto"/>
            </w:pPr>
            <w:r>
              <w:rPr>
                <w:sz w:val="20"/>
                <w:szCs w:val="20"/>
              </w:rPr>
              <w:t>22–32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63AE15" w14:textId="77777777" w:rsidR="00A911CE" w:rsidRDefault="00210EDC">
            <w:pPr>
              <w:spacing w:after="40" w:line="252" w:lineRule="auto"/>
            </w:pPr>
            <w:r>
              <w:rPr>
                <w:b/>
                <w:bCs/>
                <w:sz w:val="20"/>
                <w:szCs w:val="20"/>
              </w:rPr>
              <w:t>Act 3: Investigation and action</w:t>
            </w:r>
            <w:r>
              <w:rPr>
                <w:sz w:val="20"/>
                <w:szCs w:val="20"/>
              </w:rPr>
              <w:t xml:space="preserve"> (Agent)</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1A5F34" w14:textId="77777777" w:rsidR="00A911CE" w:rsidRDefault="00210EDC">
            <w:pPr>
              <w:spacing w:after="40" w:line="252" w:lineRule="auto"/>
            </w:pPr>
            <w:r>
              <w:rPr>
                <w:sz w:val="20"/>
                <w:szCs w:val="20"/>
              </w:rPr>
              <w:t>Root causes and recommendations in one multi-step analysis</w:t>
            </w:r>
          </w:p>
        </w:tc>
      </w:tr>
      <w:tr w:rsidR="00A911CE" w14:paraId="23F607DC"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9E8530" w14:textId="77777777" w:rsidR="00A911CE" w:rsidRDefault="00210EDC">
            <w:pPr>
              <w:spacing w:after="40" w:line="252" w:lineRule="auto"/>
            </w:pPr>
            <w:r>
              <w:rPr>
                <w:sz w:val="20"/>
                <w:szCs w:val="20"/>
              </w:rPr>
              <w:t>32–38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06887E4" w14:textId="77777777" w:rsidR="00A911CE" w:rsidRDefault="00210EDC">
            <w:pPr>
              <w:spacing w:after="40" w:line="252" w:lineRule="auto"/>
            </w:pPr>
            <w:r>
              <w:rPr>
                <w:b/>
                <w:bCs/>
                <w:sz w:val="20"/>
                <w:szCs w:val="20"/>
              </w:rPr>
              <w:t>Act 4: Trust</w:t>
            </w:r>
            <w:r>
              <w:rPr>
                <w:sz w:val="20"/>
                <w:szCs w:val="20"/>
              </w:rPr>
              <w:t xml:space="preserve"> (guardrails, SQL, Monitoring)</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31D646" w14:textId="77777777" w:rsidR="00A911CE" w:rsidRDefault="00210EDC">
            <w:pPr>
              <w:spacing w:after="40" w:line="252" w:lineRule="auto"/>
            </w:pPr>
            <w:r>
              <w:rPr>
                <w:sz w:val="20"/>
                <w:szCs w:val="20"/>
              </w:rPr>
              <w:t>Show why the answers can be relied on</w:t>
            </w:r>
          </w:p>
        </w:tc>
      </w:tr>
      <w:tr w:rsidR="00A911CE" w14:paraId="18AFFEEA"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984F46" w14:textId="77777777" w:rsidR="00A911CE" w:rsidRDefault="00210EDC">
            <w:pPr>
              <w:spacing w:after="40" w:line="252" w:lineRule="auto"/>
            </w:pPr>
            <w:r>
              <w:rPr>
                <w:sz w:val="20"/>
                <w:szCs w:val="20"/>
              </w:rPr>
              <w:t>38–45 min</w:t>
            </w:r>
          </w:p>
        </w:tc>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260DCA" w14:textId="77777777" w:rsidR="00A911CE" w:rsidRDefault="00210EDC">
            <w:pPr>
              <w:spacing w:after="40" w:line="252" w:lineRule="auto"/>
            </w:pPr>
            <w:r>
              <w:rPr>
                <w:b/>
                <w:bCs/>
                <w:sz w:val="20"/>
                <w:szCs w:val="20"/>
              </w:rPr>
              <w:t>Close and Q&amp;A</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EBE4A8" w14:textId="77777777" w:rsidR="00A911CE" w:rsidRDefault="00210EDC">
            <w:pPr>
              <w:spacing w:after="40" w:line="252" w:lineRule="auto"/>
            </w:pPr>
            <w:r>
              <w:rPr>
                <w:sz w:val="20"/>
                <w:szCs w:val="20"/>
              </w:rPr>
              <w:t>Business value, next steps, questions</w:t>
            </w:r>
          </w:p>
        </w:tc>
      </w:tr>
    </w:tbl>
    <w:p w14:paraId="32D3107B" w14:textId="77777777" w:rsidR="00A911CE" w:rsidRDefault="00210EDC">
      <w:pPr>
        <w:pStyle w:val="Heading2"/>
      </w:pPr>
      <w:bookmarkStart w:id="30" w:name="_Toc241598456"/>
      <w:r>
        <w:t>Opening (5 minutes)</w:t>
      </w:r>
      <w:bookmarkEnd w:id="30"/>
    </w:p>
    <w:p w14:paraId="662BFE5F" w14:textId="77777777" w:rsidR="00A911CE" w:rsidRDefault="00210EDC">
      <w:pPr>
        <w:spacing w:after="120" w:line="276" w:lineRule="auto"/>
      </w:pPr>
      <w:r>
        <w:rPr>
          <w:b/>
          <w:bCs/>
        </w:rPr>
        <w:t>Say:</w:t>
      </w:r>
      <w:r>
        <w:t xml:space="preserve"> "Every month, collections leaders ask the same questions: are we on track, where is the gap, why, and what should we do? Today that takes analysts days and several versions of the truth. LensS answers these questions in minutes, on governed data, and show</w:t>
      </w:r>
      <w:r>
        <w:t>s its working."</w:t>
      </w:r>
    </w:p>
    <w:p w14:paraId="40CA6B7D" w14:textId="77777777" w:rsidR="00A911CE" w:rsidRDefault="00210EDC">
      <w:pPr>
        <w:spacing w:after="120" w:line="276" w:lineRule="auto"/>
      </w:pPr>
      <w:r>
        <w:rPr>
          <w:b/>
          <w:bCs/>
        </w:rPr>
        <w:t>Show:</w:t>
      </w:r>
      <w:r>
        <w:t xml:space="preserve"> Figure 1 (architecture). Emphasise three points only: governed data in Unity Catalog, the Collections Agent, and one secure web app.</w:t>
      </w:r>
    </w:p>
    <w:p w14:paraId="308A603F" w14:textId="77777777" w:rsidR="00A911CE" w:rsidRDefault="00210EDC">
      <w:pPr>
        <w:pStyle w:val="Heading2"/>
      </w:pPr>
      <w:bookmarkStart w:id="31" w:name="_Toc241598457"/>
      <w:r>
        <w:t>Act 1: Situation (Command Center, 7 minutes)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00"/>
        <w:gridCol w:w="2538"/>
      </w:tblGrid>
      <w:tr w:rsidR="00A911CE" w14:paraId="3462576D" w14:textId="77777777">
        <w:tblPrEx>
          <w:tblCellMar>
            <w:top w:w="0" w:type="dxa"/>
            <w:bottom w:w="0" w:type="dxa"/>
          </w:tblCellMar>
        </w:tblPrEx>
        <w:trPr>
          <w:tblHeader/>
        </w:trPr>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79B0F74" w14:textId="77777777" w:rsidR="00A911CE" w:rsidRDefault="00210EDC">
            <w:pPr>
              <w:spacing w:after="40" w:line="252" w:lineRule="auto"/>
            </w:pPr>
            <w:r>
              <w:rPr>
                <w:b/>
                <w:bCs/>
                <w:color w:val="0B3D91"/>
                <w:sz w:val="20"/>
                <w:szCs w:val="20"/>
              </w:rPr>
              <w:t>Do</w:t>
            </w:r>
          </w:p>
        </w:tc>
        <w:tc>
          <w:tcPr>
            <w:tcW w:w="4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2ACA252" w14:textId="77777777" w:rsidR="00A911CE" w:rsidRDefault="00210EDC">
            <w:pPr>
              <w:spacing w:after="40" w:line="252" w:lineRule="auto"/>
            </w:pPr>
            <w:r>
              <w:rPr>
                <w:b/>
                <w:bCs/>
                <w:color w:val="0B3D91"/>
                <w:sz w:val="20"/>
                <w:szCs w:val="20"/>
              </w:rPr>
              <w:t>Say / highlight</w:t>
            </w:r>
          </w:p>
        </w:tc>
        <w:tc>
          <w:tcPr>
            <w:tcW w:w="2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3DBDAB6" w14:textId="77777777" w:rsidR="00A911CE" w:rsidRDefault="00210EDC">
            <w:pPr>
              <w:spacing w:after="40" w:line="252" w:lineRule="auto"/>
            </w:pPr>
            <w:r>
              <w:rPr>
                <w:b/>
                <w:bCs/>
                <w:color w:val="0B3D91"/>
                <w:sz w:val="20"/>
                <w:szCs w:val="20"/>
              </w:rPr>
              <w:t>Expected result</w:t>
            </w:r>
          </w:p>
        </w:tc>
      </w:tr>
      <w:tr w:rsidR="00A911CE" w14:paraId="089034BC"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C0CC3C" w14:textId="77777777" w:rsidR="00A911CE" w:rsidRDefault="00210EDC">
            <w:pPr>
              <w:spacing w:after="40" w:line="252" w:lineRule="auto"/>
            </w:pPr>
            <w:r>
              <w:rPr>
                <w:sz w:val="20"/>
                <w:szCs w:val="20"/>
              </w:rPr>
              <w:t xml:space="preserve">Open the </w:t>
            </w:r>
            <w:r>
              <w:rPr>
                <w:b/>
                <w:bCs/>
                <w:sz w:val="20"/>
                <w:szCs w:val="20"/>
              </w:rPr>
              <w:t>Command Center</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E67F941" w14:textId="77777777" w:rsidR="00A911CE" w:rsidRDefault="00210EDC">
            <w:pPr>
              <w:spacing w:after="40" w:line="252" w:lineRule="auto"/>
            </w:pPr>
            <w:r>
              <w:rPr>
                <w:sz w:val="20"/>
                <w:szCs w:val="20"/>
              </w:rPr>
              <w:t>"Before asking anything, the leader already has the month in one paragraph. It is generated from certified data, not written by AI, so it always matches the numbers below."</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D21C30" w14:textId="77777777" w:rsidR="00A911CE" w:rsidRDefault="00210EDC">
            <w:pPr>
              <w:spacing w:after="40" w:line="252" w:lineRule="auto"/>
            </w:pPr>
            <w:r>
              <w:rPr>
                <w:sz w:val="20"/>
                <w:szCs w:val="20"/>
              </w:rPr>
              <w:t>Executive summary as of 15 September</w:t>
            </w:r>
          </w:p>
        </w:tc>
      </w:tr>
      <w:tr w:rsidR="00A911CE" w14:paraId="7752661D"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43B4DD" w14:textId="77777777" w:rsidR="00A911CE" w:rsidRDefault="00210EDC">
            <w:pPr>
              <w:spacing w:after="40" w:line="252" w:lineRule="auto"/>
            </w:pPr>
            <w:r>
              <w:rPr>
                <w:sz w:val="20"/>
                <w:szCs w:val="20"/>
              </w:rPr>
              <w:t xml:space="preserve">Point to the </w:t>
            </w:r>
            <w:r>
              <w:rPr>
                <w:b/>
                <w:bCs/>
                <w:sz w:val="20"/>
                <w:szCs w:val="20"/>
              </w:rPr>
              <w:t>Achievement</w:t>
            </w:r>
            <w:r>
              <w:rPr>
                <w:sz w:val="20"/>
                <w:szCs w:val="20"/>
              </w:rPr>
              <w:t xml:space="preserve"> card</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7E4E57" w14:textId="77777777" w:rsidR="00A911CE" w:rsidRDefault="00210EDC">
            <w:pPr>
              <w:spacing w:after="40" w:line="252" w:lineRule="auto"/>
            </w:pPr>
            <w:r>
              <w:rPr>
                <w:sz w:val="20"/>
                <w:szCs w:val="20"/>
              </w:rPr>
              <w:t>"We are at 90% of target, $5.8M short, and every one of the 25 product and delinquency segments is below target."</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902118" w14:textId="77777777" w:rsidR="00A911CE" w:rsidRDefault="00210EDC">
            <w:pPr>
              <w:spacing w:after="40" w:line="252" w:lineRule="auto"/>
            </w:pPr>
            <w:r>
              <w:rPr>
                <w:sz w:val="20"/>
                <w:szCs w:val="20"/>
              </w:rPr>
              <w:t>$53.4M collected vs $59.2M target · 90.2% · gap $5.8M</w:t>
            </w:r>
          </w:p>
        </w:tc>
      </w:tr>
      <w:tr w:rsidR="00A911CE" w14:paraId="13B9EAF4"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2462EB" w14:textId="77777777" w:rsidR="00A911CE" w:rsidRDefault="00210EDC">
            <w:pPr>
              <w:spacing w:after="40" w:line="252" w:lineRule="auto"/>
            </w:pPr>
            <w:r>
              <w:rPr>
                <w:sz w:val="20"/>
                <w:szCs w:val="20"/>
              </w:rPr>
              <w:t xml:space="preserve">Point to </w:t>
            </w:r>
            <w:r>
              <w:rPr>
                <w:b/>
                <w:bCs/>
                <w:sz w:val="20"/>
                <w:szCs w:val="20"/>
              </w:rPr>
              <w:t>Immediate Intervention</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F398EE" w14:textId="77777777" w:rsidR="00A911CE" w:rsidRDefault="00210EDC">
            <w:pPr>
              <w:spacing w:after="40" w:line="252" w:lineRule="auto"/>
            </w:pPr>
            <w:r>
              <w:rPr>
                <w:sz w:val="20"/>
                <w:szCs w:val="20"/>
              </w:rPr>
              <w:t xml:space="preserve">"There are 604 accounts where risk is </w:t>
            </w:r>
            <w:r>
              <w:rPr>
                <w:sz w:val="20"/>
                <w:szCs w:val="20"/>
              </w:rPr>
              <w:t>high but the customer is still likely to pay: $6.4M of recoverable value."</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3EA7D9" w14:textId="77777777" w:rsidR="00A911CE" w:rsidRDefault="00210EDC">
            <w:pPr>
              <w:spacing w:after="40" w:line="252" w:lineRule="auto"/>
            </w:pPr>
            <w:r>
              <w:rPr>
                <w:sz w:val="20"/>
                <w:szCs w:val="20"/>
              </w:rPr>
              <w:t>604 accounts · $6.4M opportunity</w:t>
            </w:r>
          </w:p>
        </w:tc>
      </w:tr>
      <w:tr w:rsidR="00A911CE" w14:paraId="23017AD5"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77522E" w14:textId="77777777" w:rsidR="00A911CE" w:rsidRDefault="00210EDC">
            <w:pPr>
              <w:spacing w:after="40" w:line="252" w:lineRule="auto"/>
            </w:pPr>
            <w:r>
              <w:rPr>
                <w:sz w:val="20"/>
                <w:szCs w:val="20"/>
              </w:rPr>
              <w:lastRenderedPageBreak/>
              <w:t xml:space="preserve">Point to </w:t>
            </w:r>
            <w:r>
              <w:rPr>
                <w:b/>
                <w:bCs/>
                <w:sz w:val="20"/>
                <w:szCs w:val="20"/>
              </w:rPr>
              <w:t>Over-Contact Segments</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9889C0" w14:textId="77777777" w:rsidR="00A911CE" w:rsidRDefault="00210EDC">
            <w:pPr>
              <w:spacing w:after="40" w:line="252" w:lineRule="auto"/>
            </w:pPr>
            <w:r>
              <w:rPr>
                <w:sz w:val="20"/>
                <w:szCs w:val="20"/>
              </w:rPr>
              <w:t>"83 segments are contacted 4.5+ times per account: a complaint and conduct risk, not just an efficiency issue."</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E958D3" w14:textId="77777777" w:rsidR="00A911CE" w:rsidRDefault="00210EDC">
            <w:pPr>
              <w:spacing w:after="40" w:line="252" w:lineRule="auto"/>
            </w:pPr>
            <w:r>
              <w:rPr>
                <w:sz w:val="20"/>
                <w:szCs w:val="20"/>
              </w:rPr>
              <w:t>83 s</w:t>
            </w:r>
            <w:r>
              <w:rPr>
                <w:sz w:val="20"/>
                <w:szCs w:val="20"/>
              </w:rPr>
              <w:t>egments</w:t>
            </w:r>
          </w:p>
        </w:tc>
      </w:tr>
      <w:tr w:rsidR="00A911CE" w14:paraId="7A37F07C"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D2119A" w14:textId="77777777" w:rsidR="00A911CE" w:rsidRDefault="00210EDC">
            <w:pPr>
              <w:spacing w:after="40" w:line="252" w:lineRule="auto"/>
            </w:pPr>
            <w:r>
              <w:rPr>
                <w:sz w:val="20"/>
                <w:szCs w:val="20"/>
              </w:rPr>
              <w:t xml:space="preserve">Scroll to </w:t>
            </w:r>
            <w:r>
              <w:rPr>
                <w:b/>
                <w:bCs/>
                <w:sz w:val="20"/>
                <w:szCs w:val="20"/>
              </w:rPr>
              <w:t>achievement by product</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F9FAB7" w14:textId="77777777" w:rsidR="00A911CE" w:rsidRDefault="00210EDC">
            <w:pPr>
              <w:spacing w:after="40" w:line="252" w:lineRule="auto"/>
            </w:pPr>
            <w:r>
              <w:rPr>
                <w:sz w:val="20"/>
                <w:szCs w:val="20"/>
              </w:rPr>
              <w:t>"Personal Loan is furthest behind; Mortgage is closest to target."</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141A0C" w14:textId="77777777" w:rsidR="00A911CE" w:rsidRDefault="00210EDC">
            <w:pPr>
              <w:spacing w:after="40" w:line="252" w:lineRule="auto"/>
            </w:pPr>
            <w:r>
              <w:rPr>
                <w:sz w:val="20"/>
                <w:szCs w:val="20"/>
              </w:rPr>
              <w:t>Personal Loan 87.6% ($2.1M short) · Mortgage 94.3%</w:t>
            </w:r>
          </w:p>
        </w:tc>
      </w:tr>
      <w:tr w:rsidR="00A911CE" w14:paraId="28BEB3EB"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11B2BE" w14:textId="77777777" w:rsidR="00A911CE" w:rsidRDefault="00210EDC">
            <w:pPr>
              <w:spacing w:after="40" w:line="252" w:lineRule="auto"/>
            </w:pPr>
            <w:r>
              <w:rPr>
                <w:sz w:val="20"/>
                <w:szCs w:val="20"/>
              </w:rPr>
              <w:t xml:space="preserve">Scroll to the </w:t>
            </w:r>
            <w:r>
              <w:rPr>
                <w:b/>
                <w:bCs/>
                <w:sz w:val="20"/>
                <w:szCs w:val="20"/>
              </w:rPr>
              <w:t>segment driver table</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02F9DD" w14:textId="77777777" w:rsidR="00A911CE" w:rsidRDefault="00210EDC">
            <w:pPr>
              <w:spacing w:after="40" w:line="252" w:lineRule="auto"/>
            </w:pPr>
            <w:r>
              <w:rPr>
                <w:sz w:val="20"/>
                <w:szCs w:val="20"/>
              </w:rPr>
              <w:t>"Recovery collapses as accounts age: over 4% of balance in 1–30 days past due, 0.2–0.5% at 180+. Effort converts best early."</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388122" w14:textId="77777777" w:rsidR="00A911CE" w:rsidRDefault="00210EDC">
            <w:pPr>
              <w:spacing w:after="40" w:line="252" w:lineRule="auto"/>
            </w:pPr>
            <w:r>
              <w:rPr>
                <w:sz w:val="20"/>
                <w:szCs w:val="20"/>
              </w:rPr>
              <w:t>Late buckets recover &lt; 1% of balance</w:t>
            </w:r>
          </w:p>
        </w:tc>
      </w:tr>
    </w:tbl>
    <w:p w14:paraId="37090B8C" w14:textId="77777777" w:rsidR="00A911CE" w:rsidRDefault="00210EDC">
      <w:pPr>
        <w:pStyle w:val="Heading2"/>
      </w:pPr>
      <w:bookmarkStart w:id="32" w:name="_Toc241598458"/>
      <w:r>
        <w:t>Act 2: Diagnosis (Chat, 10 minutes)</w:t>
      </w:r>
      <w:bookmarkEnd w:id="32"/>
    </w:p>
    <w:p w14:paraId="710CD724" w14:textId="77777777" w:rsidR="00A911CE" w:rsidRDefault="00210EDC">
      <w:pPr>
        <w:spacing w:after="120" w:line="276" w:lineRule="auto"/>
      </w:pPr>
      <w:r>
        <w:t xml:space="preserve">Open </w:t>
      </w:r>
      <w:r>
        <w:rPr>
          <w:b/>
          <w:bCs/>
        </w:rPr>
        <w:t>Chat + Agent</w:t>
      </w:r>
      <w:r>
        <w:t xml:space="preserve">, start a new chat, keep </w:t>
      </w:r>
      <w:r>
        <w:rPr>
          <w:b/>
          <w:bCs/>
        </w:rPr>
        <w:t>Chat</w:t>
      </w:r>
      <w:r>
        <w:t xml:space="preserve"> selected.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700"/>
        <w:gridCol w:w="2538"/>
      </w:tblGrid>
      <w:tr w:rsidR="00A911CE" w14:paraId="5DC0DBCF" w14:textId="77777777">
        <w:tblPrEx>
          <w:tblCellMar>
            <w:top w:w="0" w:type="dxa"/>
            <w:bottom w:w="0" w:type="dxa"/>
          </w:tblCellMar>
        </w:tblPrEx>
        <w:trPr>
          <w:tblHeader/>
        </w:trPr>
        <w:tc>
          <w:tcPr>
            <w:tcW w:w="3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4A685C1" w14:textId="77777777" w:rsidR="00A911CE" w:rsidRDefault="00210EDC">
            <w:pPr>
              <w:spacing w:after="40" w:line="252" w:lineRule="auto"/>
            </w:pPr>
            <w:r>
              <w:rPr>
                <w:b/>
                <w:bCs/>
                <w:color w:val="0B3D91"/>
                <w:sz w:val="20"/>
                <w:szCs w:val="20"/>
              </w:rPr>
              <w:t>Ask (Chat)</w:t>
            </w:r>
          </w:p>
        </w:tc>
        <w:tc>
          <w:tcPr>
            <w:tcW w:w="37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365F263" w14:textId="77777777" w:rsidR="00A911CE" w:rsidRDefault="00210EDC">
            <w:pPr>
              <w:spacing w:after="40" w:line="252" w:lineRule="auto"/>
            </w:pPr>
            <w:r>
              <w:rPr>
                <w:b/>
                <w:bCs/>
                <w:color w:val="0B3D91"/>
                <w:sz w:val="20"/>
                <w:szCs w:val="20"/>
              </w:rPr>
              <w:t>Highlight</w:t>
            </w:r>
          </w:p>
        </w:tc>
        <w:tc>
          <w:tcPr>
            <w:tcW w:w="2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9109F6D" w14:textId="77777777" w:rsidR="00A911CE" w:rsidRDefault="00210EDC">
            <w:pPr>
              <w:spacing w:after="40" w:line="252" w:lineRule="auto"/>
            </w:pPr>
            <w:r>
              <w:rPr>
                <w:b/>
                <w:bCs/>
                <w:color w:val="0B3D91"/>
                <w:sz w:val="20"/>
                <w:szCs w:val="20"/>
              </w:rPr>
              <w:t>Expected result</w:t>
            </w:r>
          </w:p>
        </w:tc>
      </w:tr>
      <w:tr w:rsidR="00A911CE" w14:paraId="00A73AB4"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BD6B6A" w14:textId="77777777" w:rsidR="00A911CE" w:rsidRDefault="00210EDC">
            <w:pPr>
              <w:spacing w:after="40" w:line="252" w:lineRule="auto"/>
            </w:pPr>
            <w:r>
              <w:rPr>
                <w:b/>
                <w:bCs/>
                <w:sz w:val="20"/>
                <w:szCs w:val="20"/>
              </w:rPr>
              <w:t>What is my MTD collections performance versus target by product?</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CEABD4" w14:textId="77777777" w:rsidR="00A911CE" w:rsidRDefault="00210EDC">
            <w:pPr>
              <w:spacing w:after="40" w:line="252" w:lineRule="auto"/>
            </w:pPr>
            <w:r>
              <w:rPr>
                <w:sz w:val="20"/>
                <w:szCs w:val="20"/>
              </w:rPr>
              <w:t xml:space="preserve">Answer in ~20 s with a chart. Click the </w:t>
            </w:r>
            <w:r>
              <w:rPr>
                <w:b/>
                <w:bCs/>
                <w:sz w:val="20"/>
                <w:szCs w:val="20"/>
              </w:rPr>
              <w:t>SQL</w:t>
            </w:r>
            <w:r>
              <w:rPr>
                <w:sz w:val="20"/>
                <w:szCs w:val="20"/>
              </w:rPr>
              <w:t xml:space="preserve"> tab: "This is the exact query, against the certified view."</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6A2DA8E" w14:textId="77777777" w:rsidR="00A911CE" w:rsidRDefault="00210EDC">
            <w:pPr>
              <w:spacing w:after="40" w:line="252" w:lineRule="auto"/>
            </w:pPr>
            <w:r>
              <w:rPr>
                <w:sz w:val="20"/>
                <w:szCs w:val="20"/>
              </w:rPr>
              <w:t>All products below target; Personal Loan has the largest gap ($2.06M)</w:t>
            </w:r>
          </w:p>
        </w:tc>
      </w:tr>
      <w:tr w:rsidR="00A911CE" w14:paraId="4E03E211"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83B8F3" w14:textId="77777777" w:rsidR="00A911CE" w:rsidRDefault="00210EDC">
            <w:pPr>
              <w:spacing w:after="40" w:line="252" w:lineRule="auto"/>
            </w:pPr>
            <w:r>
              <w:rPr>
                <w:b/>
                <w:bCs/>
                <w:sz w:val="20"/>
                <w:szCs w:val="20"/>
              </w:rPr>
              <w:t>Which portfolios are contributing most to the shortfall?</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A5B068A" w14:textId="77777777" w:rsidR="00A911CE" w:rsidRDefault="00210EDC">
            <w:pPr>
              <w:spacing w:after="40" w:line="252" w:lineRule="auto"/>
            </w:pPr>
            <w:r>
              <w:rPr>
                <w:sz w:val="20"/>
                <w:szCs w:val="20"/>
              </w:rPr>
              <w:t>Early-stage concentration of the gap.</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16AD52" w14:textId="77777777" w:rsidR="00A911CE" w:rsidRDefault="00210EDC">
            <w:pPr>
              <w:spacing w:after="40" w:line="252" w:lineRule="auto"/>
            </w:pPr>
            <w:r>
              <w:rPr>
                <w:sz w:val="20"/>
                <w:szCs w:val="20"/>
              </w:rPr>
              <w:t>Top 3 are all 1–30 DPD: Personal Loan ($996K, 17% of the gap), Credit Card ($701K), SME Loan ($695K)</w:t>
            </w:r>
          </w:p>
        </w:tc>
      </w:tr>
      <w:tr w:rsidR="00A911CE" w14:paraId="03FCE3F7"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6047C03" w14:textId="77777777" w:rsidR="00A911CE" w:rsidRDefault="00210EDC">
            <w:pPr>
              <w:spacing w:after="40" w:line="252" w:lineRule="auto"/>
            </w:pPr>
            <w:r>
              <w:rPr>
                <w:b/>
                <w:bCs/>
                <w:sz w:val="20"/>
                <w:szCs w:val="20"/>
              </w:rPr>
              <w:t>Which accounts require immediate intervention?</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162201" w14:textId="77777777" w:rsidR="00A911CE" w:rsidRDefault="00210EDC">
            <w:pPr>
              <w:spacing w:after="40" w:line="252" w:lineRule="auto"/>
            </w:pPr>
            <w:r>
              <w:rPr>
                <w:sz w:val="20"/>
                <w:szCs w:val="20"/>
              </w:rPr>
              <w:t>Account-level list with a rule-based recommended action; no PII.</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D2372ED" w14:textId="77777777" w:rsidR="00A911CE" w:rsidRDefault="00210EDC">
            <w:pPr>
              <w:spacing w:after="40" w:line="252" w:lineRule="auto"/>
            </w:pPr>
            <w:r>
              <w:rPr>
                <w:sz w:val="20"/>
                <w:szCs w:val="20"/>
              </w:rPr>
              <w:t xml:space="preserve">604 </w:t>
            </w:r>
            <w:r>
              <w:rPr>
                <w:sz w:val="20"/>
                <w:szCs w:val="20"/>
              </w:rPr>
              <w:t>accounts; actions include preferred digital journey, prioritised outreach, hardship support, dispute resolution, specialist collector</w:t>
            </w:r>
          </w:p>
        </w:tc>
      </w:tr>
      <w:tr w:rsidR="00A911CE" w14:paraId="3E6C0DD8"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C22392" w14:textId="77777777" w:rsidR="00A911CE" w:rsidRDefault="00210EDC">
            <w:pPr>
              <w:spacing w:after="40" w:line="252" w:lineRule="auto"/>
            </w:pPr>
            <w:r>
              <w:rPr>
                <w:b/>
                <w:bCs/>
                <w:sz w:val="20"/>
                <w:szCs w:val="20"/>
              </w:rPr>
              <w:t>Which channel should we use for each DPD bucket?</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DB4B4B" w14:textId="77777777" w:rsidR="00A911CE" w:rsidRDefault="00210EDC">
            <w:pPr>
              <w:spacing w:after="40" w:line="252" w:lineRule="auto"/>
            </w:pPr>
            <w:r>
              <w:rPr>
                <w:sz w:val="20"/>
                <w:szCs w:val="20"/>
              </w:rPr>
              <w:t>Channel optimisation by stage.</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E43904" w14:textId="77777777" w:rsidR="00A911CE" w:rsidRDefault="00210EDC">
            <w:pPr>
              <w:spacing w:after="40" w:line="252" w:lineRule="auto"/>
            </w:pPr>
            <w:r>
              <w:rPr>
                <w:sz w:val="20"/>
                <w:szCs w:val="20"/>
              </w:rPr>
              <w:t>A recommended channel per bucket, with th</w:t>
            </w:r>
            <w:r>
              <w:rPr>
                <w:sz w:val="20"/>
                <w:szCs w:val="20"/>
              </w:rPr>
              <w:t>e evidence table</w:t>
            </w:r>
          </w:p>
        </w:tc>
      </w:tr>
      <w:tr w:rsidR="00A911CE" w14:paraId="2DEE67AD"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5BE492" w14:textId="77777777" w:rsidR="00A911CE" w:rsidRDefault="00210EDC">
            <w:pPr>
              <w:spacing w:after="40" w:line="252" w:lineRule="auto"/>
            </w:pPr>
            <w:r>
              <w:rPr>
                <w:sz w:val="20"/>
                <w:szCs w:val="20"/>
              </w:rPr>
              <w:t xml:space="preserve">Click a </w:t>
            </w:r>
            <w:r>
              <w:rPr>
                <w:b/>
                <w:bCs/>
                <w:sz w:val="20"/>
                <w:szCs w:val="20"/>
              </w:rPr>
              <w:t>suggested follow-up</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5C8B5C" w14:textId="77777777" w:rsidR="00A911CE" w:rsidRDefault="00210EDC">
            <w:pPr>
              <w:spacing w:after="40" w:line="252" w:lineRule="auto"/>
            </w:pPr>
            <w:r>
              <w:rPr>
                <w:sz w:val="20"/>
                <w:szCs w:val="20"/>
              </w:rPr>
              <w:t>"It suggests the next question, so users don't need to know what to ask."</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5B057D" w14:textId="77777777" w:rsidR="00A911CE" w:rsidRDefault="00210EDC">
            <w:pPr>
              <w:spacing w:after="40" w:line="252" w:lineRule="auto"/>
            </w:pPr>
            <w:r>
              <w:rPr>
                <w:sz w:val="20"/>
                <w:szCs w:val="20"/>
              </w:rPr>
              <w:t>Related follow-up answered in the same conversation</w:t>
            </w:r>
          </w:p>
        </w:tc>
      </w:tr>
    </w:tbl>
    <w:p w14:paraId="2E0C1477" w14:textId="77777777" w:rsidR="00A911CE" w:rsidRDefault="00210EDC">
      <w:pPr>
        <w:pStyle w:val="Heading2"/>
      </w:pPr>
      <w:bookmarkStart w:id="33" w:name="_Toc241598459"/>
      <w:r>
        <w:t>Act 3: Investigation and action (Agent, 10 minutes)</w:t>
      </w:r>
      <w:bookmarkEnd w:id="33"/>
    </w:p>
    <w:p w14:paraId="2079F10C" w14:textId="77777777" w:rsidR="00A911CE" w:rsidRDefault="00210EDC">
      <w:pPr>
        <w:spacing w:after="120" w:line="276" w:lineRule="auto"/>
      </w:pPr>
      <w:r>
        <w:t xml:space="preserve">In the same conversation, switch to </w:t>
      </w:r>
      <w:r>
        <w:rPr>
          <w:b/>
          <w:bCs/>
        </w:rPr>
        <w:t>Agent</w:t>
      </w:r>
      <w:r>
        <w:t xml:space="preserve"> below the question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700"/>
        <w:gridCol w:w="2538"/>
      </w:tblGrid>
      <w:tr w:rsidR="00A911CE" w14:paraId="1CF9530C" w14:textId="77777777">
        <w:tblPrEx>
          <w:tblCellMar>
            <w:top w:w="0" w:type="dxa"/>
            <w:bottom w:w="0" w:type="dxa"/>
          </w:tblCellMar>
        </w:tblPrEx>
        <w:trPr>
          <w:tblHeader/>
        </w:trPr>
        <w:tc>
          <w:tcPr>
            <w:tcW w:w="3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1212EB5" w14:textId="77777777" w:rsidR="00A911CE" w:rsidRDefault="00210EDC">
            <w:pPr>
              <w:spacing w:after="40" w:line="252" w:lineRule="auto"/>
            </w:pPr>
            <w:r>
              <w:rPr>
                <w:b/>
                <w:bCs/>
                <w:color w:val="0B3D91"/>
                <w:sz w:val="20"/>
                <w:szCs w:val="20"/>
              </w:rPr>
              <w:t>Ask (Agent)</w:t>
            </w:r>
          </w:p>
        </w:tc>
        <w:tc>
          <w:tcPr>
            <w:tcW w:w="37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10984F5" w14:textId="77777777" w:rsidR="00A911CE" w:rsidRDefault="00210EDC">
            <w:pPr>
              <w:spacing w:after="40" w:line="252" w:lineRule="auto"/>
            </w:pPr>
            <w:r>
              <w:rPr>
                <w:b/>
                <w:bCs/>
                <w:color w:val="0B3D91"/>
                <w:sz w:val="20"/>
                <w:szCs w:val="20"/>
              </w:rPr>
              <w:t>Highlight</w:t>
            </w:r>
          </w:p>
        </w:tc>
        <w:tc>
          <w:tcPr>
            <w:tcW w:w="2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53E957B" w14:textId="77777777" w:rsidR="00A911CE" w:rsidRDefault="00210EDC">
            <w:pPr>
              <w:spacing w:after="40" w:line="252" w:lineRule="auto"/>
            </w:pPr>
            <w:r>
              <w:rPr>
                <w:b/>
                <w:bCs/>
                <w:color w:val="0B3D91"/>
                <w:sz w:val="20"/>
                <w:szCs w:val="20"/>
              </w:rPr>
              <w:t>Expected result</w:t>
            </w:r>
          </w:p>
        </w:tc>
      </w:tr>
      <w:tr w:rsidR="00A911CE" w14:paraId="60ABFC65"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F3B227" w14:textId="77777777" w:rsidR="00A911CE" w:rsidRDefault="00210EDC">
            <w:pPr>
              <w:spacing w:after="40" w:line="252" w:lineRule="auto"/>
            </w:pPr>
            <w:r>
              <w:rPr>
                <w:b/>
                <w:bCs/>
                <w:sz w:val="20"/>
                <w:szCs w:val="20"/>
              </w:rPr>
              <w:t>Why are collections lagging this month and what should we do about it?</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063DE2" w14:textId="77777777" w:rsidR="00A911CE" w:rsidRDefault="00210EDC">
            <w:pPr>
              <w:spacing w:after="40" w:line="252" w:lineRule="auto"/>
            </w:pPr>
            <w:r>
              <w:rPr>
                <w:sz w:val="20"/>
                <w:szCs w:val="20"/>
              </w:rPr>
              <w:t xml:space="preserve">While it runs, narrate the live steps: "It is planning, running queries on drivers, shortfall, non-payment reasons, interventions…" Then expand </w:t>
            </w:r>
            <w:r>
              <w:rPr>
                <w:b/>
                <w:bCs/>
                <w:sz w:val="20"/>
                <w:szCs w:val="20"/>
              </w:rPr>
              <w:t>How the agent worked it out</w:t>
            </w:r>
            <w:r>
              <w:rPr>
                <w:sz w:val="20"/>
                <w:szCs w:val="20"/>
              </w:rPr>
              <w:t xml:space="preserve">: 14 steps, 7 </w:t>
            </w:r>
            <w:r>
              <w:rPr>
                <w:sz w:val="20"/>
                <w:szCs w:val="20"/>
              </w:rPr>
              <w:t>queries in our reference run.</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80FE64" w14:textId="77777777" w:rsidR="00A911CE" w:rsidRDefault="00210EDC">
            <w:pPr>
              <w:spacing w:after="40" w:line="252" w:lineRule="auto"/>
            </w:pPr>
            <w:r>
              <w:rPr>
                <w:sz w:val="20"/>
                <w:szCs w:val="20"/>
              </w:rPr>
              <w:t>In ~1.5–2 min, a structured report: early-stage (1–30 DPD) segments drive ~41% of the gap; high broken-promise rates; severe late-stage recovery; prioritised recommendations with charts</w:t>
            </w:r>
          </w:p>
        </w:tc>
      </w:tr>
      <w:tr w:rsidR="00A911CE" w14:paraId="74A7E659" w14:textId="77777777">
        <w:tblPrEx>
          <w:tblCellMar>
            <w:top w:w="0" w:type="dxa"/>
            <w:bottom w:w="0" w:type="dxa"/>
          </w:tblCellMar>
        </w:tblPrEx>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FEA621" w14:textId="77777777" w:rsidR="00A911CE" w:rsidRDefault="00210EDC">
            <w:pPr>
              <w:spacing w:after="40" w:line="252" w:lineRule="auto"/>
            </w:pPr>
            <w:r>
              <w:rPr>
                <w:b/>
                <w:bCs/>
                <w:sz w:val="20"/>
                <w:szCs w:val="20"/>
              </w:rPr>
              <w:lastRenderedPageBreak/>
              <w:t>For the weakest product, why is it lagging and what should we do?</w:t>
            </w:r>
            <w:r>
              <w:rPr>
                <w:sz w:val="20"/>
                <w:szCs w:val="20"/>
              </w:rPr>
              <w:t xml:space="preserve"> (follow-up)</w:t>
            </w:r>
          </w:p>
        </w:tc>
        <w:tc>
          <w:tcPr>
            <w:tcW w:w="3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380800" w14:textId="77777777" w:rsidR="00A911CE" w:rsidRDefault="00210EDC">
            <w:pPr>
              <w:spacing w:after="40" w:line="252" w:lineRule="auto"/>
            </w:pPr>
            <w:r>
              <w:rPr>
                <w:sz w:val="20"/>
                <w:szCs w:val="20"/>
              </w:rPr>
              <w:t>Context carries over from the previous answers; no need to restate "Personal Loan".</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978A77" w14:textId="77777777" w:rsidR="00A911CE" w:rsidRDefault="00210EDC">
            <w:pPr>
              <w:spacing w:after="40" w:line="252" w:lineRule="auto"/>
            </w:pPr>
            <w:r>
              <w:rPr>
                <w:sz w:val="20"/>
                <w:szCs w:val="20"/>
              </w:rPr>
              <w:t>Personal Loan deep dive: gap ~$2.06M (12.4%), early-bucket weakness, broken promises, recommen</w:t>
            </w:r>
            <w:r>
              <w:rPr>
                <w:sz w:val="20"/>
                <w:szCs w:val="20"/>
              </w:rPr>
              <w:t>ded actions</w:t>
            </w:r>
          </w:p>
        </w:tc>
      </w:tr>
    </w:tbl>
    <w:p w14:paraId="683CCC8E" w14:textId="77777777" w:rsidR="00A911CE" w:rsidRDefault="00210EDC">
      <w:pPr>
        <w:spacing w:after="120" w:line="276" w:lineRule="auto"/>
      </w:pPr>
      <w:r>
        <w:rPr>
          <w:b/>
          <w:bCs/>
        </w:rPr>
        <w:t>Business points to land:</w:t>
      </w:r>
      <w:r>
        <w:t xml:space="preserve"> root cause is decomposed into measurable drivers; recommendations are specific and prioritised; each claim is traceable to a query.</w:t>
      </w:r>
    </w:p>
    <w:p w14:paraId="7F8056E6" w14:textId="77777777" w:rsidR="00A911CE" w:rsidRDefault="00210EDC">
      <w:pPr>
        <w:pStyle w:val="Heading2"/>
      </w:pPr>
      <w:bookmarkStart w:id="34" w:name="_Toc241598460"/>
      <w:r>
        <w:t>Act 4: Trust (6 minutes)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00"/>
        <w:gridCol w:w="2538"/>
      </w:tblGrid>
      <w:tr w:rsidR="00A911CE" w14:paraId="170B0CCD"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992A44C" w14:textId="77777777" w:rsidR="00A911CE" w:rsidRDefault="00210EDC">
            <w:pPr>
              <w:spacing w:after="40" w:line="252" w:lineRule="auto"/>
            </w:pPr>
            <w:r>
              <w:rPr>
                <w:b/>
                <w:bCs/>
                <w:color w:val="0B3D91"/>
                <w:sz w:val="20"/>
                <w:szCs w:val="20"/>
              </w:rPr>
              <w:t>Do</w:t>
            </w:r>
          </w:p>
        </w:tc>
        <w:tc>
          <w:tcPr>
            <w:tcW w:w="4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9B5E36F" w14:textId="77777777" w:rsidR="00A911CE" w:rsidRDefault="00210EDC">
            <w:pPr>
              <w:spacing w:after="40" w:line="252" w:lineRule="auto"/>
            </w:pPr>
            <w:r>
              <w:rPr>
                <w:b/>
                <w:bCs/>
                <w:color w:val="0B3D91"/>
                <w:sz w:val="20"/>
                <w:szCs w:val="20"/>
              </w:rPr>
              <w:t>Say / highlight</w:t>
            </w:r>
          </w:p>
        </w:tc>
        <w:tc>
          <w:tcPr>
            <w:tcW w:w="2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1E2DB7D" w14:textId="77777777" w:rsidR="00A911CE" w:rsidRDefault="00210EDC">
            <w:pPr>
              <w:spacing w:after="40" w:line="252" w:lineRule="auto"/>
            </w:pPr>
            <w:r>
              <w:rPr>
                <w:b/>
                <w:bCs/>
                <w:color w:val="0B3D91"/>
                <w:sz w:val="20"/>
                <w:szCs w:val="20"/>
              </w:rPr>
              <w:t>Expected result</w:t>
            </w:r>
          </w:p>
        </w:tc>
      </w:tr>
      <w:tr w:rsidR="00A911CE" w14:paraId="795B547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F6C567" w14:textId="77777777" w:rsidR="00A911CE" w:rsidRDefault="00210EDC">
            <w:pPr>
              <w:spacing w:after="40" w:line="252" w:lineRule="auto"/>
            </w:pPr>
            <w:r>
              <w:rPr>
                <w:sz w:val="20"/>
                <w:szCs w:val="20"/>
              </w:rPr>
              <w:t xml:space="preserve">Ask in Chat: </w:t>
            </w:r>
            <w:r>
              <w:rPr>
                <w:b/>
                <w:bCs/>
                <w:sz w:val="20"/>
                <w:szCs w:val="20"/>
              </w:rPr>
              <w:t>Show customer names and mobile numbers for high-risk accounts</w:t>
            </w:r>
          </w:p>
        </w:tc>
        <w:tc>
          <w:tcPr>
            <w:tcW w:w="4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FFCB59" w14:textId="77777777" w:rsidR="00A911CE" w:rsidRDefault="00210EDC">
            <w:pPr>
              <w:spacing w:after="40" w:line="252" w:lineRule="auto"/>
            </w:pPr>
            <w:r>
              <w:rPr>
                <w:sz w:val="20"/>
                <w:szCs w:val="20"/>
              </w:rPr>
              <w:t>"Guardrails are built in. There is no PII in the governed layer, and the agent explains that instead of guessing."</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28E162" w14:textId="77777777" w:rsidR="00A911CE" w:rsidRDefault="00210EDC">
            <w:pPr>
              <w:spacing w:after="40" w:line="252" w:lineRule="auto"/>
            </w:pPr>
            <w:r>
              <w:rPr>
                <w:sz w:val="20"/>
                <w:szCs w:val="20"/>
              </w:rPr>
              <w:t>A plain refusal stating that direct PII is not available</w:t>
            </w:r>
          </w:p>
        </w:tc>
      </w:tr>
      <w:tr w:rsidR="00A911CE" w14:paraId="519403D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C3B68A" w14:textId="77777777" w:rsidR="00A911CE" w:rsidRDefault="00210EDC">
            <w:pPr>
              <w:spacing w:after="40" w:line="252" w:lineRule="auto"/>
            </w:pPr>
            <w:r>
              <w:rPr>
                <w:sz w:val="20"/>
                <w:szCs w:val="20"/>
              </w:rPr>
              <w:t xml:space="preserve">Ask in Agent: </w:t>
            </w:r>
            <w:r>
              <w:rPr>
                <w:b/>
                <w:bCs/>
                <w:sz w:val="20"/>
                <w:szCs w:val="20"/>
              </w:rPr>
              <w:t>Are our current collections policies too aggressive?</w:t>
            </w:r>
          </w:p>
        </w:tc>
        <w:tc>
          <w:tcPr>
            <w:tcW w:w="4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3EA23A" w14:textId="77777777" w:rsidR="00A911CE" w:rsidRDefault="00210EDC">
            <w:pPr>
              <w:spacing w:after="40" w:line="252" w:lineRule="auto"/>
            </w:pPr>
            <w:r>
              <w:rPr>
                <w:sz w:val="20"/>
                <w:szCs w:val="20"/>
              </w:rPr>
              <w:t>Balanced policy analysis with an observational caveat; no invented causal numbers.</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7E25998" w14:textId="77777777" w:rsidR="00A911CE" w:rsidRDefault="00210EDC">
            <w:pPr>
              <w:spacing w:after="40" w:line="252" w:lineRule="auto"/>
            </w:pPr>
            <w:r>
              <w:rPr>
                <w:sz w:val="20"/>
                <w:szCs w:val="20"/>
              </w:rPr>
              <w:t>Over-contact risk (83 segments), dispute and vulnerability considerations</w:t>
            </w:r>
          </w:p>
        </w:tc>
      </w:tr>
      <w:tr w:rsidR="00A911CE" w14:paraId="371B05D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645753" w14:textId="77777777" w:rsidR="00A911CE" w:rsidRDefault="00210EDC">
            <w:pPr>
              <w:spacing w:after="40" w:line="252" w:lineRule="auto"/>
            </w:pPr>
            <w:r>
              <w:rPr>
                <w:sz w:val="20"/>
                <w:szCs w:val="20"/>
              </w:rPr>
              <w:t xml:space="preserve">Click </w:t>
            </w:r>
            <w:r>
              <w:rPr>
                <w:sz w:val="20"/>
                <w:szCs w:val="20"/>
              </w:rPr>
              <w:t>👍</w:t>
            </w:r>
            <w:r>
              <w:rPr>
                <w:sz w:val="20"/>
                <w:szCs w:val="20"/>
              </w:rPr>
              <w:t xml:space="preserve"> on a good answer</w:t>
            </w:r>
          </w:p>
        </w:tc>
        <w:tc>
          <w:tcPr>
            <w:tcW w:w="4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276ED89" w14:textId="77777777" w:rsidR="00A911CE" w:rsidRDefault="00210EDC">
            <w:pPr>
              <w:spacing w:after="40" w:line="252" w:lineRule="auto"/>
            </w:pPr>
            <w:r>
              <w:rPr>
                <w:sz w:val="20"/>
                <w:szCs w:val="20"/>
              </w:rPr>
              <w:t>"Ever</w:t>
            </w:r>
            <w:r>
              <w:rPr>
                <w:sz w:val="20"/>
                <w:szCs w:val="20"/>
              </w:rPr>
              <w:t>y rating flows into Genie's quality monitoring and our own audit trail."</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836733" w14:textId="77777777" w:rsidR="00A911CE" w:rsidRDefault="00210EDC">
            <w:pPr>
              <w:spacing w:after="40" w:line="252" w:lineRule="auto"/>
            </w:pPr>
            <w:r>
              <w:rPr>
                <w:sz w:val="20"/>
                <w:szCs w:val="20"/>
              </w:rPr>
              <w:t>Rating saved</w:t>
            </w:r>
          </w:p>
        </w:tc>
      </w:tr>
      <w:tr w:rsidR="00A911CE" w14:paraId="72B156A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BBDBAE" w14:textId="77777777" w:rsidR="00A911CE" w:rsidRDefault="00210EDC">
            <w:pPr>
              <w:spacing w:after="40" w:line="252" w:lineRule="auto"/>
            </w:pPr>
            <w:r>
              <w:rPr>
                <w:sz w:val="20"/>
                <w:szCs w:val="20"/>
              </w:rPr>
              <w:t xml:space="preserve">Open </w:t>
            </w:r>
            <w:r>
              <w:rPr>
                <w:b/>
                <w:bCs/>
                <w:sz w:val="20"/>
                <w:szCs w:val="20"/>
              </w:rPr>
              <w:t>Monitoring</w:t>
            </w:r>
            <w:r>
              <w:rPr>
                <w:sz w:val="20"/>
                <w:szCs w:val="20"/>
              </w:rPr>
              <w:t>, expand the Agent question</w:t>
            </w:r>
          </w:p>
        </w:tc>
        <w:tc>
          <w:tcPr>
            <w:tcW w:w="4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E75C22" w14:textId="77777777" w:rsidR="00A911CE" w:rsidRDefault="00210EDC">
            <w:pPr>
              <w:spacing w:after="40" w:line="252" w:lineRule="auto"/>
            </w:pPr>
            <w:r>
              <w:rPr>
                <w:sz w:val="20"/>
                <w:szCs w:val="20"/>
              </w:rPr>
              <w:t>"Here is who asked what, every SQL query, rows returned and where the time went."</w:t>
            </w:r>
          </w:p>
        </w:tc>
        <w:tc>
          <w:tcPr>
            <w:tcW w:w="2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C6477D" w14:textId="77777777" w:rsidR="00A911CE" w:rsidRDefault="00210EDC">
            <w:pPr>
              <w:spacing w:after="40" w:line="252" w:lineRule="auto"/>
            </w:pPr>
            <w:r>
              <w:rPr>
                <w:sz w:val="20"/>
                <w:szCs w:val="20"/>
              </w:rPr>
              <w:t>Audit trail with stage timings and SQL</w:t>
            </w:r>
          </w:p>
        </w:tc>
      </w:tr>
    </w:tbl>
    <w:p w14:paraId="1856597A" w14:textId="77777777" w:rsidR="00A911CE" w:rsidRDefault="00210EDC">
      <w:pPr>
        <w:pStyle w:val="Heading2"/>
      </w:pPr>
      <w:bookmarkStart w:id="35" w:name="_Toc241598461"/>
      <w:r>
        <w:t>Clos</w:t>
      </w:r>
      <w:r>
        <w:t>e (5 minutes)</w:t>
      </w:r>
      <w:bookmarkEnd w:id="35"/>
    </w:p>
    <w:p w14:paraId="43B36D45" w14:textId="77777777" w:rsidR="00A911CE" w:rsidRDefault="00210EDC">
      <w:pPr>
        <w:pStyle w:val="ListParagraph"/>
        <w:numPr>
          <w:ilvl w:val="0"/>
          <w:numId w:val="2"/>
        </w:numPr>
        <w:spacing w:after="60" w:line="264" w:lineRule="auto"/>
      </w:pPr>
      <w:r>
        <w:rPr>
          <w:b/>
          <w:bCs/>
        </w:rPr>
        <w:t>Value recap:</w:t>
      </w:r>
      <w:r>
        <w:t xml:space="preserve"> a month's performance review in minutes; one version of the truth; explainable recommendations; enterprise governance.</w:t>
      </w:r>
    </w:p>
    <w:p w14:paraId="5573C2A3" w14:textId="77777777" w:rsidR="00A911CE" w:rsidRDefault="00210EDC">
      <w:pPr>
        <w:pStyle w:val="ListParagraph"/>
        <w:numPr>
          <w:ilvl w:val="0"/>
          <w:numId w:val="2"/>
        </w:numPr>
        <w:spacing w:after="60" w:line="264" w:lineRule="auto"/>
      </w:pPr>
      <w:r>
        <w:rPr>
          <w:b/>
          <w:bCs/>
        </w:rPr>
        <w:t>What a pilot looks like:</w:t>
      </w:r>
      <w:r>
        <w:t xml:space="preserve"> the client's data, their KPIs and policies encoded in the semantic layer, benchmarks agreed with their business</w:t>
      </w:r>
      <w:r>
        <w:t>, 8–12 weeks (see section 13).</w:t>
      </w:r>
    </w:p>
    <w:p w14:paraId="54FEC77F" w14:textId="77777777" w:rsidR="00A911CE" w:rsidRDefault="00210EDC">
      <w:pPr>
        <w:pStyle w:val="ListParagraph"/>
        <w:numPr>
          <w:ilvl w:val="0"/>
          <w:numId w:val="2"/>
        </w:numPr>
        <w:spacing w:after="60" w:line="264" w:lineRule="auto"/>
      </w:pPr>
      <w:r>
        <w:rPr>
          <w:b/>
          <w:bCs/>
        </w:rPr>
        <w:t>Ask:</w:t>
      </w:r>
      <w:r>
        <w:t xml:space="preserve"> agree the pilot use case, data sources and success KPIs.</w:t>
      </w:r>
    </w:p>
    <w:p w14:paraId="4D383CA3" w14:textId="77777777" w:rsidR="00A911CE" w:rsidRDefault="00210EDC">
      <w:pPr>
        <w:pStyle w:val="Heading2"/>
      </w:pPr>
      <w:bookmarkStart w:id="36" w:name="_Toc241598462"/>
      <w:r>
        <w:t>20-minute executive version</w:t>
      </w:r>
      <w:bookmarkEnd w:id="36"/>
    </w:p>
    <w:p w14:paraId="017B0978" w14:textId="77777777" w:rsidR="00A911CE" w:rsidRDefault="00210EDC">
      <w:pPr>
        <w:pStyle w:val="ListParagraph"/>
        <w:numPr>
          <w:ilvl w:val="0"/>
          <w:numId w:val="4"/>
        </w:numPr>
        <w:spacing w:after="60" w:line="264" w:lineRule="auto"/>
      </w:pPr>
      <w:r>
        <w:t>Command Center: summary and the four KPI cards (4 min).</w:t>
      </w:r>
    </w:p>
    <w:p w14:paraId="6826E24F" w14:textId="77777777" w:rsidR="00A911CE" w:rsidRDefault="00210EDC">
      <w:pPr>
        <w:pStyle w:val="ListParagraph"/>
        <w:numPr>
          <w:ilvl w:val="0"/>
          <w:numId w:val="4"/>
        </w:numPr>
        <w:spacing w:after="60" w:line="264" w:lineRule="auto"/>
      </w:pPr>
      <w:r>
        <w:t>Chat: MTD performance by product, then open the SQL tab (4 min).</w:t>
      </w:r>
    </w:p>
    <w:p w14:paraId="36C4E6DD" w14:textId="77777777" w:rsidR="00A911CE" w:rsidRDefault="00210EDC">
      <w:pPr>
        <w:pStyle w:val="ListParagraph"/>
        <w:numPr>
          <w:ilvl w:val="0"/>
          <w:numId w:val="4"/>
        </w:numPr>
        <w:spacing w:after="60" w:line="264" w:lineRule="auto"/>
      </w:pPr>
      <w:r>
        <w:t>Agent: "Why ar</w:t>
      </w:r>
      <w:r>
        <w:t>e collections lagging this month and what should we do about it?", then expand the steps (7 min).</w:t>
      </w:r>
    </w:p>
    <w:p w14:paraId="3AD97C62" w14:textId="77777777" w:rsidR="00A911CE" w:rsidRDefault="00210EDC">
      <w:pPr>
        <w:pStyle w:val="ListParagraph"/>
        <w:numPr>
          <w:ilvl w:val="0"/>
          <w:numId w:val="4"/>
        </w:numPr>
        <w:spacing w:after="60" w:line="264" w:lineRule="auto"/>
      </w:pPr>
      <w:r>
        <w:t>Guardrail: the PII question; then Monitoring audit trail (3 min).</w:t>
      </w:r>
    </w:p>
    <w:p w14:paraId="44859C1C" w14:textId="77777777" w:rsidR="00A911CE" w:rsidRDefault="00210EDC">
      <w:pPr>
        <w:pStyle w:val="ListParagraph"/>
        <w:numPr>
          <w:ilvl w:val="0"/>
          <w:numId w:val="4"/>
        </w:numPr>
        <w:spacing w:after="60" w:line="264" w:lineRule="auto"/>
      </w:pPr>
      <w:r>
        <w:t>Close (2 min).</w:t>
      </w:r>
    </w:p>
    <w:p w14:paraId="54C2B636" w14:textId="77777777" w:rsidR="00A911CE" w:rsidRDefault="00210EDC">
      <w:pPr>
        <w:pStyle w:val="Heading1"/>
        <w:pageBreakBefore/>
      </w:pPr>
      <w:bookmarkStart w:id="37" w:name="_Toc241598463"/>
      <w:r>
        <w:lastRenderedPageBreak/>
        <w:t>10. Question bank</w:t>
      </w:r>
      <w:bookmarkEnd w:id="37"/>
    </w:p>
    <w:p w14:paraId="4CD51FDD" w14:textId="77777777" w:rsidR="00A911CE" w:rsidRDefault="00210EDC">
      <w:pPr>
        <w:spacing w:after="120" w:line="276" w:lineRule="auto"/>
      </w:pPr>
      <w:r>
        <w:t>Questions below are tested against the demo data. Mode shows the recommended setting. Questions marked ★ are the strongest for a first-time audience.</w:t>
      </w:r>
    </w:p>
    <w:p w14:paraId="273450DB" w14:textId="77777777" w:rsidR="00A911CE" w:rsidRDefault="00210EDC">
      <w:pPr>
        <w:pStyle w:val="Heading2"/>
      </w:pPr>
      <w:bookmarkStart w:id="38" w:name="_Toc241598464"/>
      <w:r>
        <w:t>Performance monitoring (UC1)</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2938"/>
      </w:tblGrid>
      <w:tr w:rsidR="00A911CE" w14:paraId="1BF66CD6" w14:textId="77777777">
        <w:tblPrEx>
          <w:tblCellMar>
            <w:top w:w="0" w:type="dxa"/>
            <w:bottom w:w="0" w:type="dxa"/>
          </w:tblCellMar>
        </w:tblPrEx>
        <w:trPr>
          <w:tblHeader/>
        </w:trPr>
        <w:tc>
          <w:tcPr>
            <w:tcW w:w="5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D0EA6CB" w14:textId="77777777" w:rsidR="00A911CE" w:rsidRDefault="00210EDC">
            <w:pPr>
              <w:spacing w:after="40" w:line="252" w:lineRule="auto"/>
            </w:pPr>
            <w:r>
              <w:rPr>
                <w:b/>
                <w:bCs/>
                <w:color w:val="0B3D91"/>
                <w:sz w:val="20"/>
                <w:szCs w:val="20"/>
              </w:rPr>
              <w:t>Question</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6218D4A" w14:textId="77777777" w:rsidR="00A911CE" w:rsidRDefault="00210EDC">
            <w:pPr>
              <w:spacing w:after="40" w:line="252" w:lineRule="auto"/>
            </w:pPr>
            <w:r>
              <w:rPr>
                <w:b/>
                <w:bCs/>
                <w:color w:val="0B3D91"/>
                <w:sz w:val="20"/>
                <w:szCs w:val="20"/>
              </w:rPr>
              <w:t>Mode</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0363E07" w14:textId="77777777" w:rsidR="00A911CE" w:rsidRDefault="00210EDC">
            <w:pPr>
              <w:spacing w:after="40" w:line="252" w:lineRule="auto"/>
            </w:pPr>
            <w:r>
              <w:rPr>
                <w:b/>
                <w:bCs/>
                <w:color w:val="0B3D91"/>
                <w:sz w:val="20"/>
                <w:szCs w:val="20"/>
              </w:rPr>
              <w:t>Demonstrates</w:t>
            </w:r>
          </w:p>
        </w:tc>
      </w:tr>
      <w:tr w:rsidR="00A911CE" w14:paraId="2F2344EC"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B9FC7F" w14:textId="77777777" w:rsidR="00A911CE" w:rsidRDefault="00210EDC">
            <w:pPr>
              <w:spacing w:after="40" w:line="252" w:lineRule="auto"/>
            </w:pPr>
            <w:r>
              <w:rPr>
                <w:sz w:val="20"/>
                <w:szCs w:val="20"/>
              </w:rPr>
              <w:t>★ What is my MTD collections performance versus target by product?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187B2B"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39CABB" w14:textId="77777777" w:rsidR="00A911CE" w:rsidRDefault="00210EDC">
            <w:pPr>
              <w:spacing w:after="40" w:line="252" w:lineRule="auto"/>
            </w:pPr>
            <w:r>
              <w:rPr>
                <w:sz w:val="20"/>
                <w:szCs w:val="20"/>
              </w:rPr>
              <w:t>Governed KPI, chart, SQL transparency</w:t>
            </w:r>
          </w:p>
        </w:tc>
      </w:tr>
      <w:tr w:rsidR="00A911CE" w14:paraId="0DB9E0B8"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17D52B" w14:textId="77777777" w:rsidR="00A911CE" w:rsidRDefault="00210EDC">
            <w:pPr>
              <w:spacing w:after="40" w:line="252" w:lineRule="auto"/>
            </w:pPr>
            <w:r>
              <w:rPr>
                <w:sz w:val="20"/>
                <w:szCs w:val="20"/>
              </w:rPr>
              <w:t>Which products are underperforming versus target?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59BEBE"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5F75D0F" w14:textId="77777777" w:rsidR="00A911CE" w:rsidRDefault="00210EDC">
            <w:pPr>
              <w:spacing w:after="40" w:line="252" w:lineRule="auto"/>
            </w:pPr>
            <w:r>
              <w:rPr>
                <w:sz w:val="20"/>
                <w:szCs w:val="20"/>
              </w:rPr>
              <w:t>Ranking against target</w:t>
            </w:r>
          </w:p>
        </w:tc>
      </w:tr>
      <w:tr w:rsidR="00A911CE" w14:paraId="7230285C"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EEEA546" w14:textId="77777777" w:rsidR="00A911CE" w:rsidRDefault="00210EDC">
            <w:pPr>
              <w:spacing w:after="40" w:line="252" w:lineRule="auto"/>
            </w:pPr>
            <w:r>
              <w:rPr>
                <w:sz w:val="20"/>
                <w:szCs w:val="20"/>
              </w:rPr>
              <w:t>What is the MTD collections performance versus target by product and DPD bucket?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472B46"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53E2CB" w14:textId="77777777" w:rsidR="00A911CE" w:rsidRDefault="00210EDC">
            <w:pPr>
              <w:spacing w:after="40" w:line="252" w:lineRule="auto"/>
            </w:pPr>
            <w:r>
              <w:rPr>
                <w:sz w:val="20"/>
                <w:szCs w:val="20"/>
              </w:rPr>
              <w:t>Two-dimensional drill-down</w:t>
            </w:r>
          </w:p>
        </w:tc>
      </w:tr>
      <w:tr w:rsidR="00A911CE" w14:paraId="77421519"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894E7A" w14:textId="77777777" w:rsidR="00A911CE" w:rsidRDefault="00210EDC">
            <w:pPr>
              <w:spacing w:after="40" w:line="252" w:lineRule="auto"/>
            </w:pPr>
            <w:r>
              <w:rPr>
                <w:sz w:val="20"/>
                <w:szCs w:val="20"/>
              </w:rPr>
              <w:t>How much has each collector team collected this month?</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947E4D"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BE43F7" w14:textId="77777777" w:rsidR="00A911CE" w:rsidRDefault="00210EDC">
            <w:pPr>
              <w:spacing w:after="40" w:line="252" w:lineRule="auto"/>
            </w:pPr>
            <w:r>
              <w:rPr>
                <w:sz w:val="20"/>
                <w:szCs w:val="20"/>
              </w:rPr>
              <w:t>Metric view sliced by a joined dimension</w:t>
            </w:r>
          </w:p>
        </w:tc>
      </w:tr>
    </w:tbl>
    <w:p w14:paraId="3D304D07" w14:textId="77777777" w:rsidR="00A911CE" w:rsidRDefault="00210EDC">
      <w:pPr>
        <w:pStyle w:val="Heading2"/>
      </w:pPr>
      <w:bookmarkStart w:id="39" w:name="_Toc241598465"/>
      <w:r>
        <w:t>Root-cause analysis (UC1)</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2938"/>
      </w:tblGrid>
      <w:tr w:rsidR="00A911CE" w14:paraId="7050BF5E" w14:textId="77777777">
        <w:tblPrEx>
          <w:tblCellMar>
            <w:top w:w="0" w:type="dxa"/>
            <w:bottom w:w="0" w:type="dxa"/>
          </w:tblCellMar>
        </w:tblPrEx>
        <w:trPr>
          <w:tblHeader/>
        </w:trPr>
        <w:tc>
          <w:tcPr>
            <w:tcW w:w="5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107E395" w14:textId="77777777" w:rsidR="00A911CE" w:rsidRDefault="00210EDC">
            <w:pPr>
              <w:spacing w:after="40" w:line="252" w:lineRule="auto"/>
            </w:pPr>
            <w:r>
              <w:rPr>
                <w:b/>
                <w:bCs/>
                <w:color w:val="0B3D91"/>
                <w:sz w:val="20"/>
                <w:szCs w:val="20"/>
              </w:rPr>
              <w:t>Question</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6B27D08" w14:textId="77777777" w:rsidR="00A911CE" w:rsidRDefault="00210EDC">
            <w:pPr>
              <w:spacing w:after="40" w:line="252" w:lineRule="auto"/>
            </w:pPr>
            <w:r>
              <w:rPr>
                <w:b/>
                <w:bCs/>
                <w:color w:val="0B3D91"/>
                <w:sz w:val="20"/>
                <w:szCs w:val="20"/>
              </w:rPr>
              <w:t>Mode</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87374B3" w14:textId="77777777" w:rsidR="00A911CE" w:rsidRDefault="00210EDC">
            <w:pPr>
              <w:spacing w:after="40" w:line="252" w:lineRule="auto"/>
            </w:pPr>
            <w:r>
              <w:rPr>
                <w:b/>
                <w:bCs/>
                <w:color w:val="0B3D91"/>
                <w:sz w:val="20"/>
                <w:szCs w:val="20"/>
              </w:rPr>
              <w:t>Demonstrates</w:t>
            </w:r>
          </w:p>
        </w:tc>
      </w:tr>
      <w:tr w:rsidR="00A911CE" w14:paraId="4ACD541D"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CA7484" w14:textId="77777777" w:rsidR="00A911CE" w:rsidRDefault="00210EDC">
            <w:pPr>
              <w:spacing w:after="40" w:line="252" w:lineRule="auto"/>
            </w:pPr>
            <w:r>
              <w:rPr>
                <w:sz w:val="20"/>
                <w:szCs w:val="20"/>
              </w:rPr>
              <w:t>★ Why are collections lagging this month and what should we do about it?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E4DBD2" w14:textId="77777777" w:rsidR="00A911CE" w:rsidRDefault="00210EDC">
            <w:pPr>
              <w:spacing w:after="40" w:line="252" w:lineRule="auto"/>
            </w:pPr>
            <w:r>
              <w:rPr>
                <w:sz w:val="20"/>
                <w:szCs w:val="20"/>
              </w:rPr>
              <w:t>Agent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D1E865" w14:textId="77777777" w:rsidR="00A911CE" w:rsidRDefault="00210EDC">
            <w:pPr>
              <w:spacing w:after="40" w:line="252" w:lineRule="auto"/>
            </w:pPr>
            <w:r>
              <w:rPr>
                <w:sz w:val="20"/>
                <w:szCs w:val="20"/>
              </w:rPr>
              <w:t>Multi-step investigation and recommendations</w:t>
            </w:r>
          </w:p>
        </w:tc>
      </w:tr>
      <w:tr w:rsidR="00A911CE" w14:paraId="437746C2"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220CC41" w14:textId="77777777" w:rsidR="00A911CE" w:rsidRDefault="00210EDC">
            <w:pPr>
              <w:spacing w:after="40" w:line="252" w:lineRule="auto"/>
            </w:pPr>
            <w:r>
              <w:rPr>
                <w:sz w:val="20"/>
                <w:szCs w:val="20"/>
              </w:rPr>
              <w:t>★ Which portfolios are contributing most to the shortfall?</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48ACC8"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196653" w14:textId="77777777" w:rsidR="00A911CE" w:rsidRDefault="00210EDC">
            <w:pPr>
              <w:spacing w:after="40" w:line="252" w:lineRule="auto"/>
            </w:pPr>
            <w:r>
              <w:rPr>
                <w:sz w:val="20"/>
                <w:szCs w:val="20"/>
              </w:rPr>
              <w:t>Shortfall contribution</w:t>
            </w:r>
          </w:p>
        </w:tc>
      </w:tr>
      <w:tr w:rsidR="00A911CE" w14:paraId="1368D859"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E25AB1" w14:textId="77777777" w:rsidR="00A911CE" w:rsidRDefault="00210EDC">
            <w:pPr>
              <w:spacing w:after="40" w:line="252" w:lineRule="auto"/>
            </w:pPr>
            <w:r>
              <w:rPr>
                <w:sz w:val="20"/>
                <w:szCs w:val="20"/>
              </w:rPr>
              <w:t>What are my contact rate, RPC rate, PTP conversion and broken-promise rate?</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BE0673"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0A54EC" w14:textId="77777777" w:rsidR="00A911CE" w:rsidRDefault="00210EDC">
            <w:pPr>
              <w:spacing w:after="40" w:line="252" w:lineRule="auto"/>
            </w:pPr>
            <w:r>
              <w:rPr>
                <w:sz w:val="20"/>
                <w:szCs w:val="20"/>
              </w:rPr>
              <w:t>Collections funnel diagnostics</w:t>
            </w:r>
          </w:p>
        </w:tc>
      </w:tr>
      <w:tr w:rsidR="00A911CE" w14:paraId="1170A468"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840966A" w14:textId="77777777" w:rsidR="00A911CE" w:rsidRDefault="00210EDC">
            <w:pPr>
              <w:spacing w:after="40" w:line="252" w:lineRule="auto"/>
            </w:pPr>
            <w:r>
              <w:rPr>
                <w:sz w:val="20"/>
                <w:szCs w:val="20"/>
              </w:rPr>
              <w:t>What are the main non-payment drivers and how do they a</w:t>
            </w:r>
            <w:r>
              <w:rPr>
                <w:sz w:val="20"/>
                <w:szCs w:val="20"/>
              </w:rPr>
              <w:t>ffect recovery?</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0D7304F"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650B55" w14:textId="77777777" w:rsidR="00A911CE" w:rsidRDefault="00210EDC">
            <w:pPr>
              <w:spacing w:after="40" w:line="252" w:lineRule="auto"/>
            </w:pPr>
            <w:r>
              <w:rPr>
                <w:sz w:val="20"/>
                <w:szCs w:val="20"/>
              </w:rPr>
              <w:t>Driver analysis (disputes are the largest group)</w:t>
            </w:r>
          </w:p>
        </w:tc>
      </w:tr>
      <w:tr w:rsidR="00A911CE" w14:paraId="12ECC672"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5FEC3F" w14:textId="77777777" w:rsidR="00A911CE" w:rsidRDefault="00210EDC">
            <w:pPr>
              <w:spacing w:after="40" w:line="252" w:lineRule="auto"/>
            </w:pPr>
            <w:r>
              <w:rPr>
                <w:sz w:val="20"/>
                <w:szCs w:val="20"/>
              </w:rPr>
              <w:t>Is the issue related to contactability, promise-to-pay conversion or broken promises?</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F6E4C8" w14:textId="77777777" w:rsidR="00A911CE" w:rsidRDefault="00210EDC">
            <w:pPr>
              <w:spacing w:after="40" w:line="252" w:lineRule="auto"/>
            </w:pPr>
            <w:r>
              <w:rPr>
                <w:sz w:val="20"/>
                <w:szCs w:val="20"/>
              </w:rPr>
              <w:t>Agent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B3B9D4" w14:textId="77777777" w:rsidR="00A911CE" w:rsidRDefault="00210EDC">
            <w:pPr>
              <w:spacing w:after="40" w:line="252" w:lineRule="auto"/>
            </w:pPr>
            <w:r>
              <w:rPr>
                <w:sz w:val="20"/>
                <w:szCs w:val="20"/>
              </w:rPr>
              <w:t>Hypothesis testing across the funnel</w:t>
            </w:r>
          </w:p>
        </w:tc>
      </w:tr>
    </w:tbl>
    <w:p w14:paraId="2085C162" w14:textId="77777777" w:rsidR="00A911CE" w:rsidRDefault="00210EDC">
      <w:pPr>
        <w:pStyle w:val="Heading2"/>
      </w:pPr>
      <w:bookmarkStart w:id="40" w:name="_Toc241598466"/>
      <w:r>
        <w:t>Prioritisation and recommendations (UC1)</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2938"/>
      </w:tblGrid>
      <w:tr w:rsidR="00A911CE" w14:paraId="488A227F" w14:textId="77777777">
        <w:tblPrEx>
          <w:tblCellMar>
            <w:top w:w="0" w:type="dxa"/>
            <w:bottom w:w="0" w:type="dxa"/>
          </w:tblCellMar>
        </w:tblPrEx>
        <w:trPr>
          <w:tblHeader/>
        </w:trPr>
        <w:tc>
          <w:tcPr>
            <w:tcW w:w="5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6588865" w14:textId="77777777" w:rsidR="00A911CE" w:rsidRDefault="00210EDC">
            <w:pPr>
              <w:spacing w:after="40" w:line="252" w:lineRule="auto"/>
            </w:pPr>
            <w:r>
              <w:rPr>
                <w:b/>
                <w:bCs/>
                <w:color w:val="0B3D91"/>
                <w:sz w:val="20"/>
                <w:szCs w:val="20"/>
              </w:rPr>
              <w:t>Question</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D756295" w14:textId="77777777" w:rsidR="00A911CE" w:rsidRDefault="00210EDC">
            <w:pPr>
              <w:spacing w:after="40" w:line="252" w:lineRule="auto"/>
            </w:pPr>
            <w:r>
              <w:rPr>
                <w:b/>
                <w:bCs/>
                <w:color w:val="0B3D91"/>
                <w:sz w:val="20"/>
                <w:szCs w:val="20"/>
              </w:rPr>
              <w:t>Mode</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B53CA71" w14:textId="77777777" w:rsidR="00A911CE" w:rsidRDefault="00210EDC">
            <w:pPr>
              <w:spacing w:after="40" w:line="252" w:lineRule="auto"/>
            </w:pPr>
            <w:r>
              <w:rPr>
                <w:b/>
                <w:bCs/>
                <w:color w:val="0B3D91"/>
                <w:sz w:val="20"/>
                <w:szCs w:val="20"/>
              </w:rPr>
              <w:t>Demonstrates</w:t>
            </w:r>
          </w:p>
        </w:tc>
      </w:tr>
      <w:tr w:rsidR="00A911CE" w14:paraId="3887B562"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5A4CFB" w14:textId="77777777" w:rsidR="00A911CE" w:rsidRDefault="00210EDC">
            <w:pPr>
              <w:spacing w:after="40" w:line="252" w:lineRule="auto"/>
            </w:pPr>
            <w:r>
              <w:rPr>
                <w:sz w:val="20"/>
                <w:szCs w:val="20"/>
              </w:rPr>
              <w:t>★ Which accounts require immediate intervention?</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483A24"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EB1B6B" w14:textId="77777777" w:rsidR="00A911CE" w:rsidRDefault="00210EDC">
            <w:pPr>
              <w:spacing w:after="40" w:line="252" w:lineRule="auto"/>
            </w:pPr>
            <w:r>
              <w:rPr>
                <w:sz w:val="20"/>
                <w:szCs w:val="20"/>
              </w:rPr>
              <w:t>Account-level prioritisation with rule-based actions</w:t>
            </w:r>
          </w:p>
        </w:tc>
      </w:tr>
      <w:tr w:rsidR="00A911CE" w14:paraId="3EC1C663"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94649EA" w14:textId="77777777" w:rsidR="00A911CE" w:rsidRDefault="00210EDC">
            <w:pPr>
              <w:spacing w:after="40" w:line="252" w:lineRule="auto"/>
            </w:pPr>
            <w:r>
              <w:rPr>
                <w:sz w:val="20"/>
                <w:szCs w:val="20"/>
              </w:rPr>
              <w:t>Where is the biggest recovery opportunity and which channel should we use for each segment?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8E83A1" w14:textId="77777777" w:rsidR="00A911CE" w:rsidRDefault="00210EDC">
            <w:pPr>
              <w:spacing w:after="40" w:line="252" w:lineRule="auto"/>
            </w:pPr>
            <w:r>
              <w:rPr>
                <w:sz w:val="20"/>
                <w:szCs w:val="20"/>
              </w:rPr>
              <w:t>Agent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5C875C" w14:textId="77777777" w:rsidR="00A911CE" w:rsidRDefault="00210EDC">
            <w:pPr>
              <w:spacing w:after="40" w:line="252" w:lineRule="auto"/>
            </w:pPr>
            <w:r>
              <w:rPr>
                <w:sz w:val="20"/>
                <w:szCs w:val="20"/>
              </w:rPr>
              <w:t>Opportunity sizing and channel recommendation</w:t>
            </w:r>
          </w:p>
        </w:tc>
      </w:tr>
      <w:tr w:rsidR="00A911CE" w14:paraId="550BBD6A"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E4A872" w14:textId="77777777" w:rsidR="00A911CE" w:rsidRDefault="00210EDC">
            <w:pPr>
              <w:spacing w:after="40" w:line="252" w:lineRule="auto"/>
            </w:pPr>
            <w:r>
              <w:rPr>
                <w:sz w:val="20"/>
                <w:szCs w:val="20"/>
              </w:rPr>
              <w:t>Which channel should we use for each DPD bucket?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1EE725"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964617" w14:textId="77777777" w:rsidR="00A911CE" w:rsidRDefault="00210EDC">
            <w:pPr>
              <w:spacing w:after="40" w:line="252" w:lineRule="auto"/>
            </w:pPr>
            <w:r>
              <w:rPr>
                <w:sz w:val="20"/>
                <w:szCs w:val="20"/>
              </w:rPr>
              <w:t>Channel optimisation</w:t>
            </w:r>
          </w:p>
        </w:tc>
      </w:tr>
      <w:tr w:rsidR="00A911CE" w14:paraId="73159C62"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E6E7C46" w14:textId="77777777" w:rsidR="00A911CE" w:rsidRDefault="00210EDC">
            <w:pPr>
              <w:spacing w:after="40" w:line="252" w:lineRule="auto"/>
            </w:pPr>
            <w:r>
              <w:rPr>
                <w:sz w:val="20"/>
                <w:szCs w:val="20"/>
              </w:rPr>
              <w:t>Which collectors are performing bes</w:t>
            </w:r>
            <w:r>
              <w:rPr>
                <w:sz w:val="20"/>
                <w:szCs w:val="20"/>
              </w:rPr>
              <w:t>t?</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A2716E"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E6674D" w14:textId="77777777" w:rsidR="00A911CE" w:rsidRDefault="00210EDC">
            <w:pPr>
              <w:spacing w:after="40" w:line="252" w:lineRule="auto"/>
            </w:pPr>
            <w:r>
              <w:rPr>
                <w:sz w:val="20"/>
                <w:szCs w:val="20"/>
              </w:rPr>
              <w:t>Collector scorecard</w:t>
            </w:r>
          </w:p>
        </w:tc>
      </w:tr>
      <w:tr w:rsidR="00A911CE" w14:paraId="1EC81112"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1D4A46" w14:textId="77777777" w:rsidR="00A911CE" w:rsidRDefault="00210EDC">
            <w:pPr>
              <w:spacing w:after="40" w:line="252" w:lineRule="auto"/>
            </w:pPr>
            <w:r>
              <w:rPr>
                <w:sz w:val="20"/>
                <w:szCs w:val="20"/>
              </w:rPr>
              <w:t>What time of day gets the best contact rate?</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B71DD8"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00CD13" w14:textId="77777777" w:rsidR="00A911CE" w:rsidRDefault="00210EDC">
            <w:pPr>
              <w:spacing w:after="40" w:line="252" w:lineRule="auto"/>
            </w:pPr>
            <w:r>
              <w:rPr>
                <w:sz w:val="20"/>
                <w:szCs w:val="20"/>
              </w:rPr>
              <w:t>Operational insight</w:t>
            </w:r>
          </w:p>
        </w:tc>
      </w:tr>
    </w:tbl>
    <w:p w14:paraId="7C4397BB" w14:textId="77777777" w:rsidR="00A911CE" w:rsidRDefault="00210EDC">
      <w:pPr>
        <w:pStyle w:val="Heading2"/>
      </w:pPr>
      <w:bookmarkStart w:id="41" w:name="_Toc241598467"/>
      <w:r>
        <w:lastRenderedPageBreak/>
        <w:t>Policy and strategy effectiveness (UC3)</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2938"/>
      </w:tblGrid>
      <w:tr w:rsidR="00A911CE" w14:paraId="16015B1B" w14:textId="77777777">
        <w:tblPrEx>
          <w:tblCellMar>
            <w:top w:w="0" w:type="dxa"/>
            <w:bottom w:w="0" w:type="dxa"/>
          </w:tblCellMar>
        </w:tblPrEx>
        <w:trPr>
          <w:tblHeader/>
        </w:trPr>
        <w:tc>
          <w:tcPr>
            <w:tcW w:w="5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820E9FA" w14:textId="77777777" w:rsidR="00A911CE" w:rsidRDefault="00210EDC">
            <w:pPr>
              <w:spacing w:after="40" w:line="252" w:lineRule="auto"/>
            </w:pPr>
            <w:r>
              <w:rPr>
                <w:b/>
                <w:bCs/>
                <w:color w:val="0B3D91"/>
                <w:sz w:val="20"/>
                <w:szCs w:val="20"/>
              </w:rPr>
              <w:t>Question</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1BCFE34" w14:textId="77777777" w:rsidR="00A911CE" w:rsidRDefault="00210EDC">
            <w:pPr>
              <w:spacing w:after="40" w:line="252" w:lineRule="auto"/>
            </w:pPr>
            <w:r>
              <w:rPr>
                <w:b/>
                <w:bCs/>
                <w:color w:val="0B3D91"/>
                <w:sz w:val="20"/>
                <w:szCs w:val="20"/>
              </w:rPr>
              <w:t>Mode</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A70D753" w14:textId="77777777" w:rsidR="00A911CE" w:rsidRDefault="00210EDC">
            <w:pPr>
              <w:spacing w:after="40" w:line="252" w:lineRule="auto"/>
            </w:pPr>
            <w:r>
              <w:rPr>
                <w:b/>
                <w:bCs/>
                <w:color w:val="0B3D91"/>
                <w:sz w:val="20"/>
                <w:szCs w:val="20"/>
              </w:rPr>
              <w:t>Demonstrates</w:t>
            </w:r>
          </w:p>
        </w:tc>
      </w:tr>
      <w:tr w:rsidR="00A911CE" w14:paraId="2AEAE75C"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10C704" w14:textId="77777777" w:rsidR="00A911CE" w:rsidRDefault="00210EDC">
            <w:pPr>
              <w:spacing w:after="40" w:line="252" w:lineRule="auto"/>
            </w:pPr>
            <w:r>
              <w:rPr>
                <w:sz w:val="20"/>
                <w:szCs w:val="20"/>
              </w:rPr>
              <w:t>★ Are our current collections policies too aggressive? Look at over-contact risk, complaints and vulnerable customers.</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AFC4BD" w14:textId="77777777" w:rsidR="00A911CE" w:rsidRDefault="00210EDC">
            <w:pPr>
              <w:spacing w:after="40" w:line="252" w:lineRule="auto"/>
            </w:pPr>
            <w:r>
              <w:rPr>
                <w:sz w:val="20"/>
                <w:szCs w:val="20"/>
              </w:rPr>
              <w:t>Agent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1B49CC" w14:textId="77777777" w:rsidR="00A911CE" w:rsidRDefault="00210EDC">
            <w:pPr>
              <w:spacing w:after="40" w:line="252" w:lineRule="auto"/>
            </w:pPr>
            <w:r>
              <w:rPr>
                <w:sz w:val="20"/>
                <w:szCs w:val="20"/>
              </w:rPr>
              <w:t>Policy review with conduct lens and caveats</w:t>
            </w:r>
          </w:p>
        </w:tc>
      </w:tr>
      <w:tr w:rsidR="00A911CE" w14:paraId="40891ADA"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BA7C82" w14:textId="77777777" w:rsidR="00A911CE" w:rsidRDefault="00210EDC">
            <w:pPr>
              <w:spacing w:after="40" w:line="252" w:lineRule="auto"/>
            </w:pPr>
            <w:r>
              <w:rPr>
                <w:sz w:val="20"/>
                <w:szCs w:val="20"/>
              </w:rPr>
              <w:t>Which treatment strategies and channels perform best like-for-like?</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4730A9"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22AE65" w14:textId="77777777" w:rsidR="00A911CE" w:rsidRDefault="00210EDC">
            <w:pPr>
              <w:spacing w:after="40" w:line="252" w:lineRule="auto"/>
            </w:pPr>
            <w:r>
              <w:rPr>
                <w:sz w:val="20"/>
                <w:szCs w:val="20"/>
              </w:rPr>
              <w:t>Matched comparison, observational caveat</w:t>
            </w:r>
          </w:p>
        </w:tc>
      </w:tr>
      <w:tr w:rsidR="00A911CE" w14:paraId="2A216F21"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D805F1" w14:textId="77777777" w:rsidR="00A911CE" w:rsidRDefault="00210EDC">
            <w:pPr>
              <w:spacing w:after="40" w:line="252" w:lineRule="auto"/>
            </w:pPr>
            <w:r>
              <w:rPr>
                <w:sz w:val="20"/>
                <w:szCs w:val="20"/>
              </w:rPr>
              <w:t>Which strategy has the best promise-to-pay conversion?</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68EC36"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3A782F" w14:textId="77777777" w:rsidR="00A911CE" w:rsidRDefault="00210EDC">
            <w:pPr>
              <w:spacing w:after="40" w:line="252" w:lineRule="auto"/>
            </w:pPr>
            <w:r>
              <w:rPr>
                <w:sz w:val="20"/>
                <w:szCs w:val="20"/>
              </w:rPr>
              <w:t>Strategy effectiveness</w:t>
            </w:r>
          </w:p>
        </w:tc>
      </w:tr>
      <w:tr w:rsidR="00A911CE" w14:paraId="3D92A3D8"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B10679" w14:textId="77777777" w:rsidR="00A911CE" w:rsidRDefault="00210EDC">
            <w:pPr>
              <w:spacing w:after="40" w:line="252" w:lineRule="auto"/>
            </w:pPr>
            <w:r>
              <w:rPr>
                <w:sz w:val="20"/>
                <w:szCs w:val="20"/>
              </w:rPr>
              <w:t>Which language has the worst RPC rate?</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5246B8"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6FD6DC" w14:textId="77777777" w:rsidR="00A911CE" w:rsidRDefault="00210EDC">
            <w:pPr>
              <w:spacing w:after="40" w:line="252" w:lineRule="auto"/>
            </w:pPr>
            <w:r>
              <w:rPr>
                <w:sz w:val="20"/>
                <w:szCs w:val="20"/>
              </w:rPr>
              <w:t xml:space="preserve">Segmentation </w:t>
            </w:r>
            <w:r>
              <w:rPr>
                <w:sz w:val="20"/>
                <w:szCs w:val="20"/>
              </w:rPr>
              <w:t>by customer attribute</w:t>
            </w:r>
          </w:p>
        </w:tc>
      </w:tr>
    </w:tbl>
    <w:p w14:paraId="3DA45ADA" w14:textId="77777777" w:rsidR="00A911CE" w:rsidRDefault="00210EDC">
      <w:pPr>
        <w:pStyle w:val="Heading2"/>
      </w:pPr>
      <w:bookmarkStart w:id="42" w:name="_Toc241598468"/>
      <w:r>
        <w:t>Guardrails and trust</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100"/>
        <w:gridCol w:w="2938"/>
      </w:tblGrid>
      <w:tr w:rsidR="00A911CE" w14:paraId="04364B76" w14:textId="77777777">
        <w:tblPrEx>
          <w:tblCellMar>
            <w:top w:w="0" w:type="dxa"/>
            <w:bottom w:w="0" w:type="dxa"/>
          </w:tblCellMar>
        </w:tblPrEx>
        <w:trPr>
          <w:tblHeader/>
        </w:trPr>
        <w:tc>
          <w:tcPr>
            <w:tcW w:w="5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53E3EAD" w14:textId="77777777" w:rsidR="00A911CE" w:rsidRDefault="00210EDC">
            <w:pPr>
              <w:spacing w:after="40" w:line="252" w:lineRule="auto"/>
            </w:pPr>
            <w:r>
              <w:rPr>
                <w:b/>
                <w:bCs/>
                <w:color w:val="0B3D91"/>
                <w:sz w:val="20"/>
                <w:szCs w:val="20"/>
              </w:rPr>
              <w:t>Question</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FF758C1" w14:textId="77777777" w:rsidR="00A911CE" w:rsidRDefault="00210EDC">
            <w:pPr>
              <w:spacing w:after="40" w:line="252" w:lineRule="auto"/>
            </w:pPr>
            <w:r>
              <w:rPr>
                <w:b/>
                <w:bCs/>
                <w:color w:val="0B3D91"/>
                <w:sz w:val="20"/>
                <w:szCs w:val="20"/>
              </w:rPr>
              <w:t>Mode</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F1498C9" w14:textId="77777777" w:rsidR="00A911CE" w:rsidRDefault="00210EDC">
            <w:pPr>
              <w:spacing w:after="40" w:line="252" w:lineRule="auto"/>
            </w:pPr>
            <w:r>
              <w:rPr>
                <w:b/>
                <w:bCs/>
                <w:color w:val="0B3D91"/>
                <w:sz w:val="20"/>
                <w:szCs w:val="20"/>
              </w:rPr>
              <w:t>Expected behaviour</w:t>
            </w:r>
          </w:p>
        </w:tc>
      </w:tr>
      <w:tr w:rsidR="00A911CE" w14:paraId="3F5DFEB5"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F9ABD6" w14:textId="77777777" w:rsidR="00A911CE" w:rsidRDefault="00210EDC">
            <w:pPr>
              <w:spacing w:after="40" w:line="252" w:lineRule="auto"/>
            </w:pPr>
            <w:r>
              <w:rPr>
                <w:sz w:val="20"/>
                <w:szCs w:val="20"/>
              </w:rPr>
              <w:t>★ Show customer names and mobile numbers for high-risk accounts</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41EC89"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1C1BA9" w14:textId="77777777" w:rsidR="00A911CE" w:rsidRDefault="00210EDC">
            <w:pPr>
              <w:spacing w:after="40" w:line="252" w:lineRule="auto"/>
            </w:pPr>
            <w:r>
              <w:rPr>
                <w:sz w:val="20"/>
                <w:szCs w:val="20"/>
              </w:rPr>
              <w:t>Declines: no direct PII in the dataset</w:t>
            </w:r>
          </w:p>
        </w:tc>
      </w:tr>
      <w:tr w:rsidR="00A911CE" w14:paraId="4CC722DC"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013734" w14:textId="77777777" w:rsidR="00A911CE" w:rsidRDefault="00210EDC">
            <w:pPr>
              <w:spacing w:after="40" w:line="252" w:lineRule="auto"/>
            </w:pPr>
            <w:r>
              <w:rPr>
                <w:sz w:val="20"/>
                <w:szCs w:val="20"/>
              </w:rPr>
              <w:t>What uplift would a challenger strategy deliver if we switched?</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AF8A61"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5C5F77" w14:textId="77777777" w:rsidR="00A911CE" w:rsidRDefault="00210EDC">
            <w:pPr>
              <w:spacing w:after="40" w:line="252" w:lineRule="auto"/>
            </w:pPr>
            <w:r>
              <w:rPr>
                <w:sz w:val="20"/>
                <w:szCs w:val="20"/>
              </w:rPr>
              <w:t>Observational comparison only, with a "not a controlled experiment" caveat</w:t>
            </w:r>
          </w:p>
        </w:tc>
      </w:tr>
      <w:tr w:rsidR="00A911CE" w14:paraId="2DCEA590" w14:textId="77777777">
        <w:tblPrEx>
          <w:tblCellMar>
            <w:top w:w="0" w:type="dxa"/>
            <w:bottom w:w="0" w:type="dxa"/>
          </w:tblCellMar>
        </w:tblPrEx>
        <w:tc>
          <w:tcPr>
            <w:tcW w:w="5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912878" w14:textId="77777777" w:rsidR="00A911CE" w:rsidRDefault="00210EDC">
            <w:pPr>
              <w:spacing w:after="40" w:line="252" w:lineRule="auto"/>
            </w:pPr>
            <w:r>
              <w:rPr>
                <w:sz w:val="20"/>
                <w:szCs w:val="20"/>
              </w:rPr>
              <w:t>Which agencies should receive more accounts next month?</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1CA2F33" w14:textId="77777777" w:rsidR="00A911CE" w:rsidRDefault="00210EDC">
            <w:pPr>
              <w:spacing w:after="40" w:line="252" w:lineRule="auto"/>
            </w:pPr>
            <w:r>
              <w:rPr>
                <w:sz w:val="20"/>
                <w:szCs w:val="20"/>
              </w:rPr>
              <w:t>Chat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81ACCA" w14:textId="77777777" w:rsidR="00A911CE" w:rsidRDefault="00210EDC">
            <w:pPr>
              <w:spacing w:after="40" w:line="252" w:lineRule="auto"/>
            </w:pPr>
            <w:r>
              <w:rPr>
                <w:sz w:val="20"/>
                <w:szCs w:val="20"/>
              </w:rPr>
              <w:t>Out of scope (UC2) for this configuration</w:t>
            </w:r>
          </w:p>
        </w:tc>
      </w:tr>
    </w:tbl>
    <w:p w14:paraId="6BB2599B" w14:textId="77777777" w:rsidR="00A911CE" w:rsidRDefault="00210EDC">
      <w:pPr>
        <w:pStyle w:val="Heading1"/>
        <w:pageBreakBefore/>
      </w:pPr>
      <w:bookmarkStart w:id="43" w:name="_Toc241598469"/>
      <w:r>
        <w:lastRenderedPageBreak/>
        <w:t>11. Handling the unexpected</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738"/>
      </w:tblGrid>
      <w:tr w:rsidR="00A911CE" w14:paraId="071E6D63" w14:textId="77777777">
        <w:tblPrEx>
          <w:tblCellMar>
            <w:top w:w="0" w:type="dxa"/>
            <w:bottom w:w="0" w:type="dxa"/>
          </w:tblCellMar>
        </w:tblPrEx>
        <w:trPr>
          <w:tblHeader/>
        </w:trPr>
        <w:tc>
          <w:tcPr>
            <w:tcW w:w="27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4247669" w14:textId="77777777" w:rsidR="00A911CE" w:rsidRDefault="00210EDC">
            <w:pPr>
              <w:spacing w:after="40" w:line="252" w:lineRule="auto"/>
            </w:pPr>
            <w:r>
              <w:rPr>
                <w:b/>
                <w:bCs/>
                <w:color w:val="0B3D91"/>
                <w:sz w:val="20"/>
                <w:szCs w:val="20"/>
              </w:rPr>
              <w:t>Situation</w:t>
            </w:r>
          </w:p>
        </w:tc>
        <w:tc>
          <w:tcPr>
            <w:tcW w:w="3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5DF7195" w14:textId="77777777" w:rsidR="00A911CE" w:rsidRDefault="00210EDC">
            <w:pPr>
              <w:spacing w:after="40" w:line="252" w:lineRule="auto"/>
            </w:pPr>
            <w:r>
              <w:rPr>
                <w:b/>
                <w:bCs/>
                <w:color w:val="0B3D91"/>
                <w:sz w:val="20"/>
                <w:szCs w:val="20"/>
              </w:rPr>
              <w:t>What it means</w:t>
            </w:r>
          </w:p>
        </w:tc>
        <w:tc>
          <w:tcPr>
            <w:tcW w:w="37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815605C" w14:textId="77777777" w:rsidR="00A911CE" w:rsidRDefault="00210EDC">
            <w:pPr>
              <w:spacing w:after="40" w:line="252" w:lineRule="auto"/>
            </w:pPr>
            <w:r>
              <w:rPr>
                <w:b/>
                <w:bCs/>
                <w:color w:val="0B3D91"/>
                <w:sz w:val="20"/>
                <w:szCs w:val="20"/>
              </w:rPr>
              <w:t>What to do</w:t>
            </w:r>
          </w:p>
        </w:tc>
      </w:tr>
      <w:tr w:rsidR="00A911CE" w14:paraId="7977C5A6"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5718C7" w14:textId="77777777" w:rsidR="00A911CE" w:rsidRDefault="00210EDC">
            <w:pPr>
              <w:spacing w:after="40" w:line="252" w:lineRule="auto"/>
            </w:pPr>
            <w:r>
              <w:rPr>
                <w:sz w:val="20"/>
                <w:szCs w:val="20"/>
              </w:rPr>
              <w:t>The first answer takes a long time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95E4B67" w14:textId="77777777" w:rsidR="00A911CE" w:rsidRDefault="00210EDC">
            <w:pPr>
              <w:spacing w:after="40" w:line="252" w:lineRule="auto"/>
            </w:pPr>
            <w:r>
              <w:rPr>
                <w:sz w:val="20"/>
                <w:szCs w:val="20"/>
              </w:rPr>
              <w:t>The SQL warehouse or app was idle and is starting</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7FA8B3" w14:textId="77777777" w:rsidR="00A911CE" w:rsidRDefault="00210EDC">
            <w:pPr>
              <w:spacing w:after="40" w:line="252" w:lineRule="auto"/>
            </w:pPr>
            <w:r>
              <w:rPr>
                <w:sz w:val="20"/>
                <w:szCs w:val="20"/>
              </w:rPr>
              <w:t>Narrate the architecture while it warms up; always warm up beforehand (section 8)</w:t>
            </w:r>
          </w:p>
        </w:tc>
      </w:tr>
      <w:tr w:rsidR="00A911CE" w14:paraId="78DDA760"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E65D5B" w14:textId="77777777" w:rsidR="00A911CE" w:rsidRDefault="00210EDC">
            <w:pPr>
              <w:spacing w:after="40" w:line="252" w:lineRule="auto"/>
            </w:pPr>
            <w:r>
              <w:rPr>
                <w:sz w:val="20"/>
                <w:szCs w:val="20"/>
              </w:rPr>
              <w:t>Genie asks a clarifying question</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A981CD6" w14:textId="77777777" w:rsidR="00A911CE" w:rsidRDefault="00210EDC">
            <w:pPr>
              <w:spacing w:after="40" w:line="252" w:lineRule="auto"/>
            </w:pPr>
            <w:r>
              <w:rPr>
                <w:sz w:val="20"/>
                <w:szCs w:val="20"/>
              </w:rPr>
              <w:t>The question was ambiguous; Genie avoids guessing</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97211A" w14:textId="77777777" w:rsidR="00A911CE" w:rsidRDefault="00210EDC">
            <w:pPr>
              <w:spacing w:after="40" w:line="252" w:lineRule="auto"/>
            </w:pPr>
            <w:r>
              <w:rPr>
                <w:sz w:val="20"/>
                <w:szCs w:val="20"/>
              </w:rPr>
              <w:t>Answer it (for example "by product and DPD bucket"); this is a positive behaviour to point out</w:t>
            </w:r>
          </w:p>
        </w:tc>
      </w:tr>
      <w:tr w:rsidR="00A911CE" w14:paraId="3EB8173D"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6B1245" w14:textId="77777777" w:rsidR="00A911CE" w:rsidRDefault="00210EDC">
            <w:pPr>
              <w:spacing w:after="40" w:line="252" w:lineRule="auto"/>
            </w:pPr>
            <w:r>
              <w:rPr>
                <w:sz w:val="20"/>
                <w:szCs w:val="20"/>
              </w:rPr>
              <w:t>"That question couldn't be answered"</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A8DFC6" w14:textId="77777777" w:rsidR="00A911CE" w:rsidRDefault="00210EDC">
            <w:pPr>
              <w:spacing w:after="40" w:line="252" w:lineRule="auto"/>
            </w:pPr>
            <w:r>
              <w:rPr>
                <w:sz w:val="20"/>
                <w:szCs w:val="20"/>
              </w:rPr>
              <w:t>No governed data or rule covers the question as phrased</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19D6852" w14:textId="77777777" w:rsidR="00A911CE" w:rsidRDefault="00210EDC">
            <w:pPr>
              <w:spacing w:after="40" w:line="252" w:lineRule="auto"/>
            </w:pPr>
            <w:r>
              <w:rPr>
                <w:sz w:val="20"/>
                <w:szCs w:val="20"/>
              </w:rPr>
              <w:t>Rephrase using the question bank, or switch to Agent</w:t>
            </w:r>
          </w:p>
        </w:tc>
      </w:tr>
      <w:tr w:rsidR="00A911CE" w14:paraId="45DF6519"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6045F8" w14:textId="77777777" w:rsidR="00A911CE" w:rsidRDefault="00210EDC">
            <w:pPr>
              <w:spacing w:after="40" w:line="252" w:lineRule="auto"/>
            </w:pPr>
            <w:r>
              <w:rPr>
                <w:sz w:val="20"/>
                <w:szCs w:val="20"/>
              </w:rPr>
              <w:t>The answer di</w:t>
            </w:r>
            <w:r>
              <w:rPr>
                <w:sz w:val="20"/>
                <w:szCs w:val="20"/>
              </w:rPr>
              <w:t>ffers slightly from a previous run</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690786" w14:textId="77777777" w:rsidR="00A911CE" w:rsidRDefault="00210EDC">
            <w:pPr>
              <w:spacing w:after="40" w:line="252" w:lineRule="auto"/>
            </w:pPr>
            <w:r>
              <w:rPr>
                <w:sz w:val="20"/>
                <w:szCs w:val="20"/>
              </w:rPr>
              <w:t>Generated narrative varies in wording; the numbers come from SQL</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525DA5" w14:textId="77777777" w:rsidR="00A911CE" w:rsidRDefault="00210EDC">
            <w:pPr>
              <w:spacing w:after="40" w:line="252" w:lineRule="auto"/>
            </w:pPr>
            <w:r>
              <w:rPr>
                <w:sz w:val="20"/>
                <w:szCs w:val="20"/>
              </w:rPr>
              <w:t>Open the SQL / Table tab: the figures are identical</w:t>
            </w:r>
          </w:p>
        </w:tc>
      </w:tr>
      <w:tr w:rsidR="00A911CE" w14:paraId="2D598858"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6364820" w14:textId="77777777" w:rsidR="00A911CE" w:rsidRDefault="00210EDC">
            <w:pPr>
              <w:spacing w:after="40" w:line="252" w:lineRule="auto"/>
            </w:pPr>
            <w:r>
              <w:rPr>
                <w:sz w:val="20"/>
                <w:szCs w:val="20"/>
              </w:rPr>
              <w:t>An audience member asks a question outside the data</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79B783" w14:textId="77777777" w:rsidR="00A911CE" w:rsidRDefault="00210EDC">
            <w:pPr>
              <w:spacing w:after="40" w:line="252" w:lineRule="auto"/>
            </w:pPr>
            <w:r>
              <w:rPr>
                <w:sz w:val="20"/>
                <w:szCs w:val="20"/>
              </w:rPr>
              <w:t>The dataset is a single synthetic snapshot</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81E5CB" w14:textId="77777777" w:rsidR="00A911CE" w:rsidRDefault="00210EDC">
            <w:pPr>
              <w:spacing w:after="40" w:line="252" w:lineRule="auto"/>
            </w:pPr>
            <w:r>
              <w:rPr>
                <w:sz w:val="20"/>
                <w:szCs w:val="20"/>
              </w:rPr>
              <w:t>Say so p</w:t>
            </w:r>
            <w:r>
              <w:rPr>
                <w:sz w:val="20"/>
                <w:szCs w:val="20"/>
              </w:rPr>
              <w:t>lainly; explain what data a production deployment would add (section 13)</w:t>
            </w:r>
          </w:p>
        </w:tc>
      </w:tr>
      <w:tr w:rsidR="00A911CE" w14:paraId="75BBDBAF" w14:textId="77777777">
        <w:tblPrEx>
          <w:tblCellMar>
            <w:top w:w="0" w:type="dxa"/>
            <w:bottom w:w="0" w:type="dxa"/>
          </w:tblCellMar>
        </w:tblPrEx>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D06B83" w14:textId="77777777" w:rsidR="00A911CE" w:rsidRDefault="00210EDC">
            <w:pPr>
              <w:spacing w:after="40" w:line="252" w:lineRule="auto"/>
            </w:pPr>
            <w:r>
              <w:rPr>
                <w:sz w:val="20"/>
                <w:szCs w:val="20"/>
              </w:rPr>
              <w:t>A chart looks unusual</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CB96EBB" w14:textId="77777777" w:rsidR="00A911CE" w:rsidRDefault="00210EDC">
            <w:pPr>
              <w:spacing w:after="40" w:line="252" w:lineRule="auto"/>
            </w:pPr>
            <w:r>
              <w:rPr>
                <w:sz w:val="20"/>
                <w:szCs w:val="20"/>
              </w:rPr>
              <w:t>The chart type is chosen automatically from the result columns</w:t>
            </w:r>
          </w:p>
        </w:tc>
        <w:tc>
          <w:tcPr>
            <w:tcW w:w="3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D9FC95" w14:textId="77777777" w:rsidR="00A911CE" w:rsidRDefault="00210EDC">
            <w:pPr>
              <w:spacing w:after="40" w:line="252" w:lineRule="auto"/>
            </w:pPr>
            <w:r>
              <w:rPr>
                <w:sz w:val="20"/>
                <w:szCs w:val="20"/>
              </w:rPr>
              <w:t>Switch to the Table tab</w:t>
            </w:r>
          </w:p>
        </w:tc>
      </w:tr>
    </w:tbl>
    <w:p w14:paraId="42E7B6A5" w14:textId="77777777" w:rsidR="00A911CE" w:rsidRDefault="00210EDC">
      <w:pPr>
        <w:pStyle w:val="Heading1"/>
        <w:pageBreakBefore/>
      </w:pPr>
      <w:bookmarkStart w:id="44" w:name="_Toc241598470"/>
      <w:r>
        <w:lastRenderedPageBreak/>
        <w:t>12. Demo boundaries</w:t>
      </w:r>
      <w:bookmarkEnd w:id="44"/>
    </w:p>
    <w:p w14:paraId="4E56AB56" w14:textId="77777777" w:rsidR="00A911CE" w:rsidRDefault="00210EDC">
      <w:pPr>
        <w:spacing w:after="120" w:line="276" w:lineRule="auto"/>
      </w:pPr>
      <w:r>
        <w:t>The demo runs on a synthetic, single-snapshot dataset. Staying inside these boundaries keeps the story accurate and credible.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911CE" w14:paraId="48095B19" w14:textId="77777777">
        <w:tblPrEx>
          <w:tblCellMar>
            <w:top w:w="0" w:type="dxa"/>
            <w:bottom w:w="0" w:type="dxa"/>
          </w:tblCellMar>
        </w:tblPrEx>
        <w:tc>
          <w:tcPr>
            <w:tcW w:w="9638" w:type="dxa"/>
            <w:tcBorders>
              <w:top w:val="none" w:sz="0" w:space="0" w:color="FFFFFF"/>
              <w:left w:val="single" w:sz="18" w:space="0" w:color="B91C1C"/>
              <w:bottom w:val="none" w:sz="0" w:space="0" w:color="FFFFFF"/>
              <w:right w:val="none" w:sz="0" w:space="0" w:color="FFFFFF"/>
            </w:tcBorders>
            <w:shd w:val="clear" w:color="auto" w:fill="FDECEC"/>
            <w:tcMar>
              <w:top w:w="100" w:type="dxa"/>
              <w:left w:w="180" w:type="dxa"/>
              <w:bottom w:w="100" w:type="dxa"/>
              <w:right w:w="160" w:type="dxa"/>
            </w:tcMar>
          </w:tcPr>
          <w:p w14:paraId="6DF7E273" w14:textId="77777777" w:rsidR="00A911CE" w:rsidRDefault="00210EDC">
            <w:pPr>
              <w:spacing w:after="60"/>
            </w:pPr>
            <w:r>
              <w:rPr>
                <w:b/>
                <w:bCs/>
                <w:color w:val="B91C1C"/>
              </w:rPr>
              <w:t>Avoid these during a live demo</w:t>
            </w:r>
          </w:p>
          <w:p w14:paraId="59B7384F" w14:textId="77777777" w:rsidR="00A911CE" w:rsidRDefault="00210EDC">
            <w:pPr>
              <w:spacing w:after="50" w:line="252" w:lineRule="auto"/>
            </w:pPr>
            <w:r>
              <w:rPr>
                <w:b/>
                <w:bCs/>
                <w:sz w:val="20"/>
                <w:szCs w:val="20"/>
              </w:rPr>
              <w:t>Cure-rate questions</w:t>
            </w:r>
            <w:r>
              <w:rPr>
                <w:sz w:val="20"/>
                <w:szCs w:val="20"/>
              </w:rPr>
              <w:t xml:space="preserve"> (for example the "Best cure rate by strategy" starter and the Cure Rate column)</w:t>
            </w:r>
            <w:r>
              <w:rPr>
                <w:sz w:val="20"/>
                <w:szCs w:val="20"/>
              </w:rPr>
              <w:t xml:space="preserve">: cure rate currently shows 0% throughout, because cured accounts have zero days past due and fall outside the eligible-population filter. Use </w:t>
            </w:r>
            <w:r>
              <w:rPr>
                <w:b/>
                <w:bCs/>
                <w:sz w:val="20"/>
                <w:szCs w:val="20"/>
              </w:rPr>
              <w:t>PTP conversion</w:t>
            </w:r>
            <w:r>
              <w:rPr>
                <w:sz w:val="20"/>
                <w:szCs w:val="20"/>
              </w:rPr>
              <w:t xml:space="preserve"> or </w:t>
            </w:r>
            <w:r>
              <w:rPr>
                <w:b/>
                <w:bCs/>
                <w:sz w:val="20"/>
                <w:szCs w:val="20"/>
              </w:rPr>
              <w:t>recovery rate</w:t>
            </w:r>
            <w:r>
              <w:rPr>
                <w:sz w:val="20"/>
                <w:szCs w:val="20"/>
              </w:rPr>
              <w:t xml:space="preserve"> instead.</w:t>
            </w:r>
          </w:p>
          <w:p w14:paraId="64F80324" w14:textId="77777777" w:rsidR="00A911CE" w:rsidRDefault="00210EDC">
            <w:pPr>
              <w:spacing w:after="50" w:line="252" w:lineRule="auto"/>
            </w:pPr>
            <w:r>
              <w:rPr>
                <w:b/>
                <w:bCs/>
                <w:sz w:val="20"/>
                <w:szCs w:val="20"/>
              </w:rPr>
              <w:t>"Are we on track to achieve month-end target?"</w:t>
            </w:r>
            <w:r>
              <w:rPr>
                <w:sz w:val="20"/>
                <w:szCs w:val="20"/>
              </w:rPr>
              <w:t xml:space="preserve">: the month-end view is a </w:t>
            </w:r>
            <w:r>
              <w:rPr>
                <w:sz w:val="20"/>
                <w:szCs w:val="20"/>
              </w:rPr>
              <w:t>simple calendar-day run rate. In this synthetic data, mid-month collections already stand at 90% of the full-month target, so the run rate projects well above target, contradicting the storyline. Focus on MTD vs target and the gap.</w:t>
            </w:r>
          </w:p>
          <w:p w14:paraId="199D711E" w14:textId="77777777" w:rsidR="00A911CE" w:rsidRDefault="00210EDC">
            <w:pPr>
              <w:spacing w:after="50" w:line="252" w:lineRule="auto"/>
            </w:pPr>
            <w:r>
              <w:rPr>
                <w:b/>
                <w:bCs/>
                <w:sz w:val="20"/>
                <w:szCs w:val="20"/>
              </w:rPr>
              <w:t>"Which customer segments</w:t>
            </w:r>
            <w:r>
              <w:rPr>
                <w:b/>
                <w:bCs/>
                <w:sz w:val="20"/>
                <w:szCs w:val="20"/>
              </w:rPr>
              <w:t xml:space="preserve"> are materially underperforming?"</w:t>
            </w:r>
            <w:r>
              <w:rPr>
                <w:sz w:val="20"/>
                <w:szCs w:val="20"/>
              </w:rPr>
              <w:t>: no segment currently crosses that threshold, so the answer is empty. Use the shortfall-contribution question instead.</w:t>
            </w:r>
          </w:p>
        </w:tc>
      </w:tr>
    </w:tbl>
    <w:p w14:paraId="29F8A7B3" w14:textId="77777777" w:rsidR="00A911CE" w:rsidRDefault="00A911C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A911CE" w14:paraId="58D7F29A"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3463ACB" w14:textId="77777777" w:rsidR="00A911CE" w:rsidRDefault="00210EDC">
            <w:pPr>
              <w:spacing w:after="40" w:line="252" w:lineRule="auto"/>
            </w:pPr>
            <w:r>
              <w:rPr>
                <w:b/>
                <w:bCs/>
                <w:color w:val="0B3D91"/>
                <w:sz w:val="20"/>
                <w:szCs w:val="20"/>
              </w:rPr>
              <w:t>Boundary</w:t>
            </w:r>
          </w:p>
        </w:tc>
        <w:tc>
          <w:tcPr>
            <w:tcW w:w="6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84A637F" w14:textId="77777777" w:rsidR="00A911CE" w:rsidRDefault="00210EDC">
            <w:pPr>
              <w:spacing w:after="40" w:line="252" w:lineRule="auto"/>
            </w:pPr>
            <w:r>
              <w:rPr>
                <w:b/>
                <w:bCs/>
                <w:color w:val="0B3D91"/>
                <w:sz w:val="20"/>
                <w:szCs w:val="20"/>
              </w:rPr>
              <w:t>Explanation to give if asked</w:t>
            </w:r>
          </w:p>
        </w:tc>
      </w:tr>
      <w:tr w:rsidR="00A911CE" w14:paraId="182F57B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82D456" w14:textId="77777777" w:rsidR="00A911CE" w:rsidRDefault="00210EDC">
            <w:pPr>
              <w:spacing w:after="40" w:line="252" w:lineRule="auto"/>
            </w:pPr>
            <w:r>
              <w:rPr>
                <w:sz w:val="20"/>
                <w:szCs w:val="20"/>
              </w:rPr>
              <w:t>Single snapshot (15 September 2026)</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18D1A5" w14:textId="77777777" w:rsidR="00A911CE" w:rsidRDefault="00210EDC">
            <w:pPr>
              <w:spacing w:after="40" w:line="252" w:lineRule="auto"/>
            </w:pPr>
            <w:r>
              <w:rPr>
                <w:sz w:val="20"/>
                <w:szCs w:val="20"/>
              </w:rPr>
              <w:t>No time series yet, so no multi-month trends, seasonality or future-month forecasts. Production adds daily transaction and contact history.</w:t>
            </w:r>
          </w:p>
        </w:tc>
      </w:tr>
      <w:tr w:rsidR="00A911CE" w14:paraId="6133507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451132" w14:textId="77777777" w:rsidR="00A911CE" w:rsidRDefault="00210EDC">
            <w:pPr>
              <w:spacing w:after="40" w:line="252" w:lineRule="auto"/>
            </w:pPr>
            <w:r>
              <w:rPr>
                <w:sz w:val="20"/>
                <w:szCs w:val="20"/>
              </w:rPr>
              <w:t>Forecasting</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B1A5D2" w14:textId="77777777" w:rsidR="00A911CE" w:rsidRDefault="00210EDC">
            <w:pPr>
              <w:spacing w:after="40" w:line="252" w:lineRule="auto"/>
            </w:pPr>
            <w:r>
              <w:rPr>
                <w:sz w:val="20"/>
                <w:szCs w:val="20"/>
              </w:rPr>
              <w:t>Only a transparent run-rate projection is available; no calibrated probability of hitting target. A production forecast needs daily payment history and a business calendar.</w:t>
            </w:r>
          </w:p>
        </w:tc>
      </w:tr>
      <w:tr w:rsidR="00A911CE" w14:paraId="73E2175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A2C3A5" w14:textId="77777777" w:rsidR="00A911CE" w:rsidRDefault="00210EDC">
            <w:pPr>
              <w:spacing w:after="40" w:line="252" w:lineRule="auto"/>
            </w:pPr>
            <w:r>
              <w:rPr>
                <w:sz w:val="20"/>
                <w:szCs w:val="20"/>
              </w:rPr>
              <w:t>Causal uplift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383F52" w14:textId="77777777" w:rsidR="00A911CE" w:rsidRDefault="00210EDC">
            <w:pPr>
              <w:spacing w:after="40" w:line="252" w:lineRule="auto"/>
            </w:pPr>
            <w:r>
              <w:rPr>
                <w:sz w:val="20"/>
                <w:szCs w:val="20"/>
              </w:rPr>
              <w:t>No randomised test/control data, so strategy comparisons are observa</w:t>
            </w:r>
            <w:r>
              <w:rPr>
                <w:sz w:val="20"/>
                <w:szCs w:val="20"/>
              </w:rPr>
              <w:t>tional. Champion–challenger requires an experiment design.</w:t>
            </w:r>
          </w:p>
        </w:tc>
      </w:tr>
      <w:tr w:rsidR="00A911CE" w14:paraId="10F4E1D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A62352" w14:textId="77777777" w:rsidR="00A911CE" w:rsidRDefault="00210EDC">
            <w:pPr>
              <w:spacing w:after="40" w:line="252" w:lineRule="auto"/>
            </w:pPr>
            <w:r>
              <w:rPr>
                <w:sz w:val="20"/>
                <w:szCs w:val="20"/>
              </w:rPr>
              <w:t>Channel attribution</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A5DBFA" w14:textId="77777777" w:rsidR="00A911CE" w:rsidRDefault="00210EDC">
            <w:pPr>
              <w:spacing w:after="40" w:line="252" w:lineRule="auto"/>
            </w:pPr>
            <w:r>
              <w:rPr>
                <w:sz w:val="20"/>
                <w:szCs w:val="20"/>
              </w:rPr>
              <w:t>Preferred channel is a proxy; true attribution needs event-level contact and payment data.</w:t>
            </w:r>
          </w:p>
        </w:tc>
      </w:tr>
      <w:tr w:rsidR="00A911CE" w14:paraId="1DA1B7C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888451" w14:textId="77777777" w:rsidR="00A911CE" w:rsidRDefault="00210EDC">
            <w:pPr>
              <w:spacing w:after="40" w:line="252" w:lineRule="auto"/>
            </w:pPr>
            <w:r>
              <w:rPr>
                <w:sz w:val="20"/>
                <w:szCs w:val="20"/>
              </w:rPr>
              <w:t>Synthetic model scores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48EC66" w14:textId="77777777" w:rsidR="00A911CE" w:rsidRDefault="00210EDC">
            <w:pPr>
              <w:spacing w:after="40" w:line="252" w:lineRule="auto"/>
            </w:pPr>
            <w:r>
              <w:rPr>
                <w:sz w:val="20"/>
                <w:szCs w:val="20"/>
              </w:rPr>
              <w:t>Payment propensity, non-payment risk and recovery opportunity</w:t>
            </w:r>
            <w:r>
              <w:rPr>
                <w:sz w:val="20"/>
                <w:szCs w:val="20"/>
              </w:rPr>
              <w:t xml:space="preserve"> are synthetic fields in the demo pack, standing in for client models.</w:t>
            </w:r>
          </w:p>
        </w:tc>
      </w:tr>
      <w:tr w:rsidR="00A911CE" w14:paraId="199CF43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144C5F" w14:textId="77777777" w:rsidR="00A911CE" w:rsidRDefault="00210EDC">
            <w:pPr>
              <w:spacing w:after="40" w:line="252" w:lineRule="auto"/>
            </w:pPr>
            <w:r>
              <w:rPr>
                <w:sz w:val="20"/>
                <w:szCs w:val="20"/>
              </w:rPr>
              <w:t>Agency and workforce use cases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C2B4C1" w14:textId="77777777" w:rsidR="00A911CE" w:rsidRDefault="00210EDC">
            <w:pPr>
              <w:spacing w:after="40" w:line="252" w:lineRule="auto"/>
            </w:pPr>
            <w:r>
              <w:rPr>
                <w:sz w:val="20"/>
                <w:szCs w:val="20"/>
              </w:rPr>
              <w:t>UC2 and UC4 are on the roadmap, not configured here.</w:t>
            </w:r>
          </w:p>
        </w:tc>
      </w:tr>
      <w:tr w:rsidR="00A911CE" w14:paraId="66650BF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52440A" w14:textId="77777777" w:rsidR="00A911CE" w:rsidRDefault="00210EDC">
            <w:pPr>
              <w:spacing w:after="40" w:line="252" w:lineRule="auto"/>
            </w:pPr>
            <w:r>
              <w:rPr>
                <w:sz w:val="20"/>
                <w:szCs w:val="20"/>
              </w:rPr>
              <w:t>Currency</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090DD9" w14:textId="77777777" w:rsidR="00A911CE" w:rsidRDefault="00210EDC">
            <w:pPr>
              <w:spacing w:after="40" w:line="252" w:lineRule="auto"/>
            </w:pPr>
            <w:r>
              <w:rPr>
                <w:sz w:val="20"/>
                <w:szCs w:val="20"/>
              </w:rPr>
              <w:t>The demo pack does not specify a currency; values are shown with a $ symbol for readability.</w:t>
            </w:r>
          </w:p>
        </w:tc>
      </w:tr>
    </w:tbl>
    <w:p w14:paraId="4D898755" w14:textId="77777777" w:rsidR="00A911CE" w:rsidRDefault="00210EDC">
      <w:pPr>
        <w:pStyle w:val="Heading1"/>
        <w:pageBreakBefore/>
      </w:pPr>
      <w:bookmarkStart w:id="45" w:name="_Toc241598471"/>
      <w:r>
        <w:lastRenderedPageBreak/>
        <w:t>13. Questions and answers</w:t>
      </w:r>
      <w:bookmarkEnd w:id="45"/>
    </w:p>
    <w:p w14:paraId="301997FB" w14:textId="77777777" w:rsidR="00A911CE" w:rsidRDefault="00210EDC">
      <w:pPr>
        <w:spacing w:after="120" w:line="276" w:lineRule="auto"/>
      </w:pPr>
      <w:r>
        <w:t>Prepared answers to questions audiences typically ask. "In this solution" describes what the demo does today; "In a client implementatio</w:t>
      </w:r>
      <w:r>
        <w:t>n" describes the typical approach for a production deployment.</w:t>
      </w:r>
    </w:p>
    <w:p w14:paraId="60E83254" w14:textId="77777777" w:rsidR="00A911CE" w:rsidRDefault="00210EDC">
      <w:pPr>
        <w:pStyle w:val="Heading2"/>
      </w:pPr>
      <w:bookmarkStart w:id="46" w:name="_Toc241598472"/>
      <w:r>
        <w:t>Business story</w:t>
      </w:r>
      <w:bookmarkEnd w:id="46"/>
    </w:p>
    <w:p w14:paraId="46DF988E" w14:textId="77777777" w:rsidR="00A911CE" w:rsidRDefault="00210EDC">
      <w:pPr>
        <w:keepNext/>
        <w:spacing w:before="200" w:after="80"/>
      </w:pPr>
      <w:r>
        <w:rPr>
          <w:b/>
          <w:bCs/>
          <w:color w:val="1D4ED8"/>
        </w:rPr>
        <w:t xml:space="preserve">Q. </w:t>
      </w:r>
      <w:r>
        <w:rPr>
          <w:b/>
          <w:bCs/>
        </w:rPr>
        <w:t>What storyline should I follow, and what should I show in each tab?</w:t>
      </w:r>
    </w:p>
    <w:p w14:paraId="0AEC69D6" w14:textId="77777777" w:rsidR="00A911CE" w:rsidRDefault="00210EDC">
      <w:pPr>
        <w:spacing w:after="120" w:line="276" w:lineRule="auto"/>
      </w:pPr>
      <w:r>
        <w:t xml:space="preserve">Follow the four-act storyline in section 9: </w:t>
      </w:r>
      <w:r>
        <w:rPr>
          <w:b/>
          <w:bCs/>
        </w:rPr>
        <w:t>Situation</w:t>
      </w:r>
      <w:r>
        <w:t xml:space="preserve"> (Command Center) → </w:t>
      </w:r>
      <w:r>
        <w:rPr>
          <w:b/>
          <w:bCs/>
        </w:rPr>
        <w:t>Diagnosis</w:t>
      </w:r>
      <w:r>
        <w:t xml:space="preserve"> (Chat) → </w:t>
      </w:r>
      <w:r>
        <w:rPr>
          <w:b/>
          <w:bCs/>
        </w:rPr>
        <w:t>Investigation a</w:t>
      </w:r>
      <w:r>
        <w:rPr>
          <w:b/>
          <w:bCs/>
        </w:rPr>
        <w:t>nd action</w:t>
      </w:r>
      <w:r>
        <w:t xml:space="preserve"> (Agent) → </w:t>
      </w:r>
      <w:r>
        <w:rPr>
          <w:b/>
          <w:bCs/>
        </w:rPr>
        <w:t>Trust</w:t>
      </w:r>
      <w:r>
        <w:t xml:space="preserve"> (guardrails, SQL and Monitoring). The persona is a Head of Collections mid-month preparing a performance review.</w:t>
      </w:r>
    </w:p>
    <w:p w14:paraId="2AA4FFF3" w14:textId="77777777" w:rsidR="00A911CE" w:rsidRDefault="00210EDC">
      <w:pPr>
        <w:pStyle w:val="ListParagraph"/>
        <w:numPr>
          <w:ilvl w:val="0"/>
          <w:numId w:val="2"/>
        </w:numPr>
        <w:spacing w:after="60" w:line="264" w:lineRule="auto"/>
      </w:pPr>
      <w:r>
        <w:rPr>
          <w:b/>
          <w:bCs/>
        </w:rPr>
        <w:t>Command Center:</w:t>
      </w:r>
      <w:r>
        <w:t xml:space="preserve"> the state of the month without asking anything.</w:t>
      </w:r>
    </w:p>
    <w:p w14:paraId="16FBD284" w14:textId="77777777" w:rsidR="00A911CE" w:rsidRDefault="00210EDC">
      <w:pPr>
        <w:pStyle w:val="ListParagraph"/>
        <w:numPr>
          <w:ilvl w:val="0"/>
          <w:numId w:val="2"/>
        </w:numPr>
        <w:spacing w:after="60" w:line="264" w:lineRule="auto"/>
      </w:pPr>
      <w:r>
        <w:rPr>
          <w:b/>
          <w:bCs/>
        </w:rPr>
        <w:t>Chat + Agent:</w:t>
      </w:r>
      <w:r>
        <w:t xml:space="preserve"> Chat for fast, specific answers; Agent </w:t>
      </w:r>
      <w:r>
        <w:t>for root cause and recommendations.</w:t>
      </w:r>
    </w:p>
    <w:p w14:paraId="55C7BF22" w14:textId="77777777" w:rsidR="00A911CE" w:rsidRDefault="00210EDC">
      <w:pPr>
        <w:pStyle w:val="ListParagraph"/>
        <w:numPr>
          <w:ilvl w:val="0"/>
          <w:numId w:val="2"/>
        </w:numPr>
        <w:spacing w:after="60" w:line="264" w:lineRule="auto"/>
      </w:pPr>
      <w:r>
        <w:rPr>
          <w:b/>
          <w:bCs/>
        </w:rPr>
        <w:t>Monitoring:</w:t>
      </w:r>
      <w:r>
        <w:t xml:space="preserve"> proof of control: who asked what, the SQL, timings and ratings.</w:t>
      </w:r>
    </w:p>
    <w:p w14:paraId="6AFC697E" w14:textId="77777777" w:rsidR="00A911CE" w:rsidRDefault="00210EDC">
      <w:pPr>
        <w:keepNext/>
        <w:spacing w:before="200" w:after="80"/>
      </w:pPr>
      <w:r>
        <w:rPr>
          <w:b/>
          <w:bCs/>
          <w:color w:val="1D4ED8"/>
        </w:rPr>
        <w:t xml:space="preserve">Q. </w:t>
      </w:r>
      <w:r>
        <w:rPr>
          <w:b/>
          <w:bCs/>
        </w:rPr>
        <w:t>Command Center: which insights and features should I highlight?</w:t>
      </w:r>
    </w:p>
    <w:p w14:paraId="7068076C" w14:textId="77777777" w:rsidR="00A911CE" w:rsidRDefault="00210EDC">
      <w:pPr>
        <w:pStyle w:val="ListParagraph"/>
        <w:numPr>
          <w:ilvl w:val="0"/>
          <w:numId w:val="2"/>
        </w:numPr>
        <w:spacing w:after="60" w:line="264" w:lineRule="auto"/>
      </w:pPr>
      <w:r>
        <w:t xml:space="preserve">The </w:t>
      </w:r>
      <w:r>
        <w:rPr>
          <w:b/>
          <w:bCs/>
        </w:rPr>
        <w:t>executive summary</w:t>
      </w:r>
      <w:r>
        <w:t xml:space="preserve"> is generated from certified data, not by AI, so it alwa</w:t>
      </w:r>
      <w:r>
        <w:t>ys matches the dashboard.</w:t>
      </w:r>
    </w:p>
    <w:p w14:paraId="61F1B5CA" w14:textId="77777777" w:rsidR="00A911CE" w:rsidRDefault="00210EDC">
      <w:pPr>
        <w:pStyle w:val="ListParagraph"/>
        <w:numPr>
          <w:ilvl w:val="0"/>
          <w:numId w:val="2"/>
        </w:numPr>
        <w:spacing w:after="60" w:line="264" w:lineRule="auto"/>
      </w:pPr>
      <w:r>
        <w:rPr>
          <w:b/>
          <w:bCs/>
        </w:rPr>
        <w:t>90.2% of target, $5.8M short, all 25 segments below target;</w:t>
      </w:r>
      <w:r>
        <w:t xml:space="preserve"> Personal Loan furthest behind (87.6%), Mortgage closest (94.3%).</w:t>
      </w:r>
    </w:p>
    <w:p w14:paraId="10D7F475" w14:textId="77777777" w:rsidR="00A911CE" w:rsidRDefault="00210EDC">
      <w:pPr>
        <w:pStyle w:val="ListParagraph"/>
        <w:numPr>
          <w:ilvl w:val="0"/>
          <w:numId w:val="2"/>
        </w:numPr>
        <w:spacing w:after="60" w:line="264" w:lineRule="auto"/>
      </w:pPr>
      <w:r>
        <w:t xml:space="preserve">The </w:t>
      </w:r>
      <w:r>
        <w:rPr>
          <w:b/>
          <w:bCs/>
        </w:rPr>
        <w:t>1–30 DPD bucket carries the most shortfall ($3.0M)</w:t>
      </w:r>
      <w:r>
        <w:t xml:space="preserve">, and </w:t>
      </w:r>
      <w:r>
        <w:rPr>
          <w:b/>
          <w:bCs/>
        </w:rPr>
        <w:t>recovery falls from about 4% of balance to under 1%</w:t>
      </w:r>
      <w:r>
        <w:t xml:space="preserve"> as accounts age: act early.</w:t>
      </w:r>
    </w:p>
    <w:p w14:paraId="47C9D976" w14:textId="77777777" w:rsidR="00A911CE" w:rsidRDefault="00210EDC">
      <w:pPr>
        <w:pStyle w:val="ListParagraph"/>
        <w:numPr>
          <w:ilvl w:val="0"/>
          <w:numId w:val="2"/>
        </w:numPr>
        <w:spacing w:after="60" w:line="264" w:lineRule="auto"/>
      </w:pPr>
      <w:r>
        <w:rPr>
          <w:b/>
          <w:bCs/>
        </w:rPr>
        <w:t>604 intervention accounts worth $6.4M</w:t>
      </w:r>
      <w:r>
        <w:t xml:space="preserve"> and </w:t>
      </w:r>
      <w:r>
        <w:rPr>
          <w:b/>
          <w:bCs/>
        </w:rPr>
        <w:t>83 over-contacted segments</w:t>
      </w:r>
      <w:r>
        <w:t xml:space="preserve"> (a conduct risk).</w:t>
      </w:r>
    </w:p>
    <w:p w14:paraId="25A85D1C" w14:textId="77777777" w:rsidR="00A911CE" w:rsidRDefault="00210EDC">
      <w:pPr>
        <w:pStyle w:val="ListParagraph"/>
        <w:numPr>
          <w:ilvl w:val="0"/>
          <w:numId w:val="2"/>
        </w:numPr>
        <w:spacing w:after="60" w:line="264" w:lineRule="auto"/>
      </w:pPr>
      <w:r>
        <w:t xml:space="preserve">The </w:t>
      </w:r>
      <w:r>
        <w:rPr>
          <w:b/>
          <w:bCs/>
        </w:rPr>
        <w:t>per-segment driver table</w:t>
      </w:r>
      <w:r>
        <w:t xml:space="preserve"> sorted weakest first: where to focus.</w:t>
      </w:r>
    </w:p>
    <w:p w14:paraId="4708BB76" w14:textId="77777777" w:rsidR="00A911CE" w:rsidRDefault="00210EDC">
      <w:pPr>
        <w:keepNext/>
        <w:spacing w:before="200" w:after="80"/>
      </w:pPr>
      <w:r>
        <w:rPr>
          <w:b/>
          <w:bCs/>
          <w:color w:val="1D4ED8"/>
        </w:rPr>
        <w:t xml:space="preserve">Q. </w:t>
      </w:r>
      <w:r>
        <w:rPr>
          <w:b/>
          <w:bCs/>
        </w:rPr>
        <w:t>Assistant: which qu</w:t>
      </w:r>
      <w:r>
        <w:rPr>
          <w:b/>
          <w:bCs/>
        </w:rPr>
        <w:t>estions give the best business answers, covering root cause, recommendations and forecasting?</w:t>
      </w:r>
    </w:p>
    <w:p w14:paraId="350C71DD" w14:textId="77777777" w:rsidR="00A911CE" w:rsidRDefault="00210EDC">
      <w:pPr>
        <w:spacing w:after="120" w:line="276" w:lineRule="auto"/>
      </w:pPr>
      <w:r>
        <w:t>Use the ★ questions in section 10, which map to the LensS business question set:</w:t>
      </w:r>
    </w:p>
    <w:p w14:paraId="3978F684" w14:textId="77777777" w:rsidR="00A911CE" w:rsidRDefault="00210EDC">
      <w:pPr>
        <w:pStyle w:val="ListParagraph"/>
        <w:numPr>
          <w:ilvl w:val="0"/>
          <w:numId w:val="2"/>
        </w:numPr>
        <w:spacing w:after="60" w:line="264" w:lineRule="auto"/>
      </w:pPr>
      <w:r>
        <w:rPr>
          <w:b/>
          <w:bCs/>
        </w:rPr>
        <w:t>Performance:</w:t>
      </w:r>
      <w:r>
        <w:t xml:space="preserve"> "What is my MTD collections performance versus target by product?" (</w:t>
      </w:r>
      <w:r>
        <w:t>Chat).</w:t>
      </w:r>
    </w:p>
    <w:p w14:paraId="7095E783" w14:textId="77777777" w:rsidR="00A911CE" w:rsidRDefault="00210EDC">
      <w:pPr>
        <w:pStyle w:val="ListParagraph"/>
        <w:numPr>
          <w:ilvl w:val="0"/>
          <w:numId w:val="2"/>
        </w:numPr>
        <w:spacing w:after="60" w:line="264" w:lineRule="auto"/>
      </w:pPr>
      <w:r>
        <w:rPr>
          <w:b/>
          <w:bCs/>
        </w:rPr>
        <w:t>Root cause:</w:t>
      </w:r>
      <w:r>
        <w:t xml:space="preserve"> "Why are collections lagging this month and what should we do about it?" (Agent), then "Which portfolios are contributing most to the shortfall?" (Chat).</w:t>
      </w:r>
    </w:p>
    <w:p w14:paraId="41DF8A52" w14:textId="77777777" w:rsidR="00A911CE" w:rsidRDefault="00210EDC">
      <w:pPr>
        <w:pStyle w:val="ListParagraph"/>
        <w:numPr>
          <w:ilvl w:val="0"/>
          <w:numId w:val="2"/>
        </w:numPr>
        <w:spacing w:after="60" w:line="264" w:lineRule="auto"/>
      </w:pPr>
      <w:r>
        <w:rPr>
          <w:b/>
          <w:bCs/>
        </w:rPr>
        <w:t>Recommendations:</w:t>
      </w:r>
      <w:r>
        <w:t xml:space="preserve"> "Which accounts require immediate intervention?" (Chat) and "Where</w:t>
      </w:r>
      <w:r>
        <w:t xml:space="preserve"> is the biggest recovery opportunity and which channel should we use for each segment?" (Agent).</w:t>
      </w:r>
    </w:p>
    <w:p w14:paraId="37CA3DD6" w14:textId="77777777" w:rsidR="00A911CE" w:rsidRDefault="00210EDC">
      <w:pPr>
        <w:pStyle w:val="ListParagraph"/>
        <w:numPr>
          <w:ilvl w:val="0"/>
          <w:numId w:val="2"/>
        </w:numPr>
        <w:spacing w:after="60" w:line="264" w:lineRule="auto"/>
      </w:pPr>
      <w:r>
        <w:rPr>
          <w:b/>
          <w:bCs/>
        </w:rPr>
        <w:t>Policy:</w:t>
      </w:r>
      <w:r>
        <w:t xml:space="preserve"> "Are our current collections policies too aggressive?" (Agent).</w:t>
      </w:r>
    </w:p>
    <w:p w14:paraId="64B3109C" w14:textId="77777777" w:rsidR="00A911CE" w:rsidRDefault="00210EDC">
      <w:pPr>
        <w:pStyle w:val="ListParagraph"/>
        <w:numPr>
          <w:ilvl w:val="0"/>
          <w:numId w:val="2"/>
        </w:numPr>
        <w:spacing w:after="60" w:line="264" w:lineRule="auto"/>
      </w:pPr>
      <w:r>
        <w:rPr>
          <w:b/>
          <w:bCs/>
        </w:rPr>
        <w:t>Forecast:</w:t>
      </w:r>
      <w:r>
        <w:t xml:space="preserve"> present forecasting as a roadmap capability that requires daily history; see </w:t>
      </w:r>
      <w:r>
        <w:t>section 12 before using the month-end question.</w:t>
      </w:r>
    </w:p>
    <w:p w14:paraId="449110A8" w14:textId="77777777" w:rsidR="00A911CE" w:rsidRDefault="00210EDC">
      <w:pPr>
        <w:keepNext/>
        <w:spacing w:before="200" w:after="80"/>
      </w:pPr>
      <w:r>
        <w:rPr>
          <w:b/>
          <w:bCs/>
          <w:color w:val="1D4ED8"/>
        </w:rPr>
        <w:t xml:space="preserve">Q. </w:t>
      </w:r>
      <w:r>
        <w:rPr>
          <w:b/>
          <w:bCs/>
        </w:rPr>
        <w:t>How is this different from Power BI Copilot, or from loading data into a general-purpose AI assistant?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300"/>
        <w:gridCol w:w="2638"/>
      </w:tblGrid>
      <w:tr w:rsidR="00A911CE" w14:paraId="742C1259" w14:textId="77777777">
        <w:tblPrEx>
          <w:tblCellMar>
            <w:top w:w="0" w:type="dxa"/>
            <w:bottom w:w="0" w:type="dxa"/>
          </w:tblCellMar>
        </w:tblPrEx>
        <w:trPr>
          <w:tblHeader/>
        </w:trPr>
        <w:tc>
          <w:tcPr>
            <w:tcW w:w="2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C38CAA9" w14:textId="77777777" w:rsidR="00A911CE" w:rsidRDefault="00A911CE">
            <w:pPr>
              <w:spacing w:after="40" w:line="252" w:lineRule="auto"/>
            </w:pPr>
          </w:p>
        </w:tc>
        <w:tc>
          <w:tcPr>
            <w:tcW w:w="27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9C36FC3" w14:textId="77777777" w:rsidR="00A911CE" w:rsidRDefault="00210EDC">
            <w:pPr>
              <w:spacing w:after="40" w:line="252" w:lineRule="auto"/>
            </w:pPr>
            <w:r>
              <w:rPr>
                <w:b/>
                <w:bCs/>
                <w:color w:val="0B3D91"/>
                <w:sz w:val="20"/>
                <w:szCs w:val="20"/>
              </w:rPr>
              <w:t>LensS on Databricks</w:t>
            </w:r>
          </w:p>
        </w:tc>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9A378C9" w14:textId="77777777" w:rsidR="00A911CE" w:rsidRDefault="00210EDC">
            <w:pPr>
              <w:spacing w:after="40" w:line="252" w:lineRule="auto"/>
            </w:pPr>
            <w:r>
              <w:rPr>
                <w:b/>
                <w:bCs/>
                <w:color w:val="0B3D91"/>
                <w:sz w:val="20"/>
                <w:szCs w:val="20"/>
              </w:rPr>
              <w:t>BI copilot</w:t>
            </w:r>
          </w:p>
        </w:tc>
        <w:tc>
          <w:tcPr>
            <w:tcW w:w="2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F5D950D" w14:textId="77777777" w:rsidR="00A911CE" w:rsidRDefault="00210EDC">
            <w:pPr>
              <w:spacing w:after="40" w:line="252" w:lineRule="auto"/>
            </w:pPr>
            <w:r>
              <w:rPr>
                <w:b/>
                <w:bCs/>
                <w:color w:val="0B3D91"/>
                <w:sz w:val="20"/>
                <w:szCs w:val="20"/>
              </w:rPr>
              <w:t>General AI assistant with uploaded files</w:t>
            </w:r>
          </w:p>
        </w:tc>
      </w:tr>
      <w:tr w:rsidR="00A911CE" w14:paraId="210CF553"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C8DFA2" w14:textId="77777777" w:rsidR="00A911CE" w:rsidRDefault="00210EDC">
            <w:pPr>
              <w:spacing w:after="40" w:line="252" w:lineRule="auto"/>
            </w:pPr>
            <w:r>
              <w:rPr>
                <w:sz w:val="20"/>
                <w:szCs w:val="20"/>
              </w:rPr>
              <w:t>Where data is processed</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383B12" w14:textId="77777777" w:rsidR="00A911CE" w:rsidRDefault="00210EDC">
            <w:pPr>
              <w:spacing w:after="40" w:line="252" w:lineRule="auto"/>
            </w:pPr>
            <w:r>
              <w:rPr>
                <w:sz w:val="20"/>
                <w:szCs w:val="20"/>
              </w:rPr>
              <w:t>In the client's governed lakehouse, under Unity Catalog</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3EE6A0" w14:textId="77777777" w:rsidR="00A911CE" w:rsidRDefault="00210EDC">
            <w:pPr>
              <w:spacing w:after="40" w:line="252" w:lineRule="auto"/>
            </w:pPr>
            <w:r>
              <w:rPr>
                <w:sz w:val="20"/>
                <w:szCs w:val="20"/>
              </w:rPr>
              <w:t>In the BI semantic model</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224DBC" w14:textId="77777777" w:rsidR="00A911CE" w:rsidRDefault="00210EDC">
            <w:pPr>
              <w:spacing w:after="40" w:line="252" w:lineRule="auto"/>
            </w:pPr>
            <w:r>
              <w:rPr>
                <w:sz w:val="20"/>
                <w:szCs w:val="20"/>
              </w:rPr>
              <w:t>Data is exported and uploaded as files</w:t>
            </w:r>
          </w:p>
        </w:tc>
      </w:tr>
      <w:tr w:rsidR="00A911CE" w14:paraId="423A7F89"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2C2455" w14:textId="77777777" w:rsidR="00A911CE" w:rsidRDefault="00210EDC">
            <w:pPr>
              <w:spacing w:after="40" w:line="252" w:lineRule="auto"/>
            </w:pPr>
            <w:r>
              <w:rPr>
                <w:sz w:val="20"/>
                <w:szCs w:val="20"/>
              </w:rPr>
              <w:t>Consistency of KPIs</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7A86AD" w14:textId="77777777" w:rsidR="00A911CE" w:rsidRDefault="00210EDC">
            <w:pPr>
              <w:spacing w:after="40" w:line="252" w:lineRule="auto"/>
            </w:pPr>
            <w:r>
              <w:rPr>
                <w:sz w:val="20"/>
                <w:szCs w:val="20"/>
              </w:rPr>
              <w:t>Metric views and certified views shared by dashboard, chat and agent</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8D84B8" w14:textId="77777777" w:rsidR="00A911CE" w:rsidRDefault="00210EDC">
            <w:pPr>
              <w:spacing w:after="40" w:line="252" w:lineRule="auto"/>
            </w:pPr>
            <w:r>
              <w:rPr>
                <w:sz w:val="20"/>
                <w:szCs w:val="20"/>
              </w:rPr>
              <w:t>Consistent within a BI model</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297A03" w14:textId="77777777" w:rsidR="00A911CE" w:rsidRDefault="00210EDC">
            <w:pPr>
              <w:spacing w:after="40" w:line="252" w:lineRule="auto"/>
            </w:pPr>
            <w:r>
              <w:rPr>
                <w:sz w:val="20"/>
                <w:szCs w:val="20"/>
              </w:rPr>
              <w:t>Recalculated each time; no governed definitions</w:t>
            </w:r>
          </w:p>
        </w:tc>
      </w:tr>
      <w:tr w:rsidR="00A911CE" w14:paraId="2EBC5D8B"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3B7852" w14:textId="77777777" w:rsidR="00A911CE" w:rsidRDefault="00210EDC">
            <w:pPr>
              <w:spacing w:after="40" w:line="252" w:lineRule="auto"/>
            </w:pPr>
            <w:r>
              <w:rPr>
                <w:sz w:val="20"/>
                <w:szCs w:val="20"/>
              </w:rPr>
              <w:lastRenderedPageBreak/>
              <w:t>Scale</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83BB8D" w14:textId="77777777" w:rsidR="00A911CE" w:rsidRDefault="00210EDC">
            <w:pPr>
              <w:spacing w:after="40" w:line="252" w:lineRule="auto"/>
            </w:pPr>
            <w:r>
              <w:rPr>
                <w:sz w:val="20"/>
                <w:szCs w:val="20"/>
              </w:rPr>
              <w:t>SQL over full tables on a serverless warehouse</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BF014A" w14:textId="77777777" w:rsidR="00A911CE" w:rsidRDefault="00210EDC">
            <w:pPr>
              <w:spacing w:after="40" w:line="252" w:lineRule="auto"/>
            </w:pPr>
            <w:r>
              <w:rPr>
                <w:sz w:val="20"/>
                <w:szCs w:val="20"/>
              </w:rPr>
              <w:t>Model-size dependent</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A15165" w14:textId="77777777" w:rsidR="00A911CE" w:rsidRDefault="00210EDC">
            <w:pPr>
              <w:spacing w:after="40" w:line="252" w:lineRule="auto"/>
            </w:pPr>
            <w:r>
              <w:rPr>
                <w:sz w:val="20"/>
                <w:szCs w:val="20"/>
              </w:rPr>
              <w:t>Limited by file size and context window</w:t>
            </w:r>
          </w:p>
        </w:tc>
      </w:tr>
      <w:tr w:rsidR="00A911CE" w14:paraId="01CFB6E2"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5D6CC6" w14:textId="77777777" w:rsidR="00A911CE" w:rsidRDefault="00210EDC">
            <w:pPr>
              <w:spacing w:after="40" w:line="252" w:lineRule="auto"/>
            </w:pPr>
            <w:r>
              <w:rPr>
                <w:sz w:val="20"/>
                <w:szCs w:val="20"/>
              </w:rPr>
              <w:t>Multi-step investigation</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A22A227" w14:textId="77777777" w:rsidR="00A911CE" w:rsidRDefault="00210EDC">
            <w:pPr>
              <w:spacing w:after="40" w:line="252" w:lineRule="auto"/>
            </w:pPr>
            <w:r>
              <w:rPr>
                <w:sz w:val="20"/>
                <w:szCs w:val="20"/>
              </w:rPr>
              <w:t>Agent mode plans and runs several queries</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B36AD0" w14:textId="77777777" w:rsidR="00A911CE" w:rsidRDefault="00210EDC">
            <w:pPr>
              <w:spacing w:after="40" w:line="252" w:lineRule="auto"/>
            </w:pPr>
            <w:r>
              <w:rPr>
                <w:sz w:val="20"/>
                <w:szCs w:val="20"/>
              </w:rPr>
              <w:t>Mainly single questions and summaries</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1593B1" w14:textId="77777777" w:rsidR="00A911CE" w:rsidRDefault="00210EDC">
            <w:pPr>
              <w:spacing w:after="40" w:line="252" w:lineRule="auto"/>
            </w:pPr>
            <w:r>
              <w:rPr>
                <w:sz w:val="20"/>
                <w:szCs w:val="20"/>
              </w:rPr>
              <w:t>Possible, but on a static export</w:t>
            </w:r>
          </w:p>
        </w:tc>
      </w:tr>
      <w:tr w:rsidR="00A911CE" w14:paraId="7F35C6CE"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A7BDD1" w14:textId="77777777" w:rsidR="00A911CE" w:rsidRDefault="00210EDC">
            <w:pPr>
              <w:spacing w:after="40" w:line="252" w:lineRule="auto"/>
            </w:pPr>
            <w:r>
              <w:rPr>
                <w:sz w:val="20"/>
                <w:szCs w:val="20"/>
              </w:rPr>
              <w:t>Transparency and audit</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29B9DD" w14:textId="77777777" w:rsidR="00A911CE" w:rsidRDefault="00210EDC">
            <w:pPr>
              <w:spacing w:after="40" w:line="252" w:lineRule="auto"/>
            </w:pPr>
            <w:r>
              <w:rPr>
                <w:sz w:val="20"/>
                <w:szCs w:val="20"/>
              </w:rPr>
              <w:t>SQL shown for every answer; full audit trail</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CC5A4F" w14:textId="77777777" w:rsidR="00A911CE" w:rsidRDefault="00210EDC">
            <w:pPr>
              <w:spacing w:after="40" w:line="252" w:lineRule="auto"/>
            </w:pPr>
            <w:r>
              <w:rPr>
                <w:sz w:val="20"/>
                <w:szCs w:val="20"/>
              </w:rPr>
              <w:t>Varies</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B14876" w14:textId="77777777" w:rsidR="00A911CE" w:rsidRDefault="00210EDC">
            <w:pPr>
              <w:spacing w:after="40" w:line="252" w:lineRule="auto"/>
            </w:pPr>
            <w:r>
              <w:rPr>
                <w:sz w:val="20"/>
                <w:szCs w:val="20"/>
              </w:rPr>
              <w:t>Limited; no enterprise audit</w:t>
            </w:r>
          </w:p>
        </w:tc>
      </w:tr>
      <w:tr w:rsidR="00A911CE" w14:paraId="1E4090EA" w14:textId="77777777">
        <w:tblPrEx>
          <w:tblCellMar>
            <w:top w:w="0" w:type="dxa"/>
            <w:bottom w:w="0" w:type="dxa"/>
          </w:tblCellMar>
        </w:tblPrEx>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18DB6D" w14:textId="77777777" w:rsidR="00A911CE" w:rsidRDefault="00210EDC">
            <w:pPr>
              <w:spacing w:after="40" w:line="252" w:lineRule="auto"/>
            </w:pPr>
            <w:r>
              <w:rPr>
                <w:sz w:val="20"/>
                <w:szCs w:val="20"/>
              </w:rPr>
              <w:t>Guardrails and security</w:t>
            </w:r>
          </w:p>
        </w:tc>
        <w:tc>
          <w:tcPr>
            <w:tcW w:w="2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A6B18C" w14:textId="77777777" w:rsidR="00A911CE" w:rsidRDefault="00210EDC">
            <w:pPr>
              <w:spacing w:after="40" w:line="252" w:lineRule="auto"/>
            </w:pPr>
            <w:r>
              <w:rPr>
                <w:sz w:val="20"/>
                <w:szCs w:val="20"/>
              </w:rPr>
              <w:t>Encoded rules, PII controls, SSO, least privilege</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F6369B" w14:textId="77777777" w:rsidR="00A911CE" w:rsidRDefault="00210EDC">
            <w:pPr>
              <w:spacing w:after="40" w:line="252" w:lineRule="auto"/>
            </w:pPr>
            <w:r>
              <w:rPr>
                <w:sz w:val="20"/>
                <w:szCs w:val="20"/>
              </w:rPr>
              <w:t>BI security model</w:t>
            </w:r>
          </w:p>
        </w:tc>
        <w:tc>
          <w:tcPr>
            <w:tcW w:w="2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6999D9F" w14:textId="77777777" w:rsidR="00A911CE" w:rsidRDefault="00210EDC">
            <w:pPr>
              <w:spacing w:after="40" w:line="252" w:lineRule="auto"/>
            </w:pPr>
            <w:r>
              <w:rPr>
                <w:sz w:val="20"/>
                <w:szCs w:val="20"/>
              </w:rPr>
              <w:t>Depends on user discipline</w:t>
            </w:r>
          </w:p>
        </w:tc>
      </w:tr>
    </w:tbl>
    <w:p w14:paraId="2E0424AB" w14:textId="77777777" w:rsidR="00A911CE" w:rsidRDefault="00210EDC">
      <w:pPr>
        <w:spacing w:after="120" w:line="276" w:lineRule="auto"/>
      </w:pPr>
      <w:r>
        <w:t>Position it fairly: BI copilots are strong inside an e</w:t>
      </w:r>
      <w:r>
        <w:t xml:space="preserve">xisting BI model, and general assistants are useful for ad-hoc work. LensS is designed for </w:t>
      </w:r>
      <w:r>
        <w:rPr>
          <w:b/>
          <w:bCs/>
        </w:rPr>
        <w:t>governed, repeatable decisions on live enterprise data</w:t>
      </w:r>
      <w:r>
        <w:t xml:space="preserve"> with an audit trail.</w:t>
      </w:r>
    </w:p>
    <w:p w14:paraId="6FFF8EC8" w14:textId="77777777" w:rsidR="00A911CE" w:rsidRDefault="00210EDC">
      <w:pPr>
        <w:pStyle w:val="Heading2"/>
      </w:pPr>
      <w:bookmarkStart w:id="47" w:name="_Toc241598473"/>
      <w:r>
        <w:t>Technical: architecture and data</w:t>
      </w:r>
      <w:bookmarkEnd w:id="47"/>
    </w:p>
    <w:p w14:paraId="3A15869E" w14:textId="77777777" w:rsidR="00A911CE" w:rsidRDefault="00210EDC">
      <w:pPr>
        <w:keepNext/>
        <w:spacing w:before="200" w:after="80"/>
      </w:pPr>
      <w:r>
        <w:rPr>
          <w:b/>
          <w:bCs/>
          <w:color w:val="1D4ED8"/>
        </w:rPr>
        <w:t xml:space="preserve">Q. </w:t>
      </w:r>
      <w:r>
        <w:rPr>
          <w:b/>
          <w:bCs/>
        </w:rPr>
        <w:t>Do we need a centralised data warehouse, or can the solution use data where it resides across systems, databases and clouds?</w:t>
      </w:r>
    </w:p>
    <w:p w14:paraId="66DA2DE4" w14:textId="77777777" w:rsidR="00A911CE" w:rsidRDefault="00210EDC">
      <w:pPr>
        <w:spacing w:after="120" w:line="276" w:lineRule="auto"/>
      </w:pPr>
      <w:r>
        <w:rPr>
          <w:b/>
          <w:bCs/>
        </w:rPr>
        <w:t>A central warehouse is not a prerequisite.</w:t>
      </w:r>
      <w:r>
        <w:t xml:space="preserve"> Databricks can query many external databases in place through </w:t>
      </w:r>
      <w:r>
        <w:rPr>
          <w:b/>
          <w:bCs/>
        </w:rPr>
        <w:t>Lakehouse Federation</w:t>
      </w:r>
      <w:r>
        <w:t>, regi</w:t>
      </w:r>
      <w:r>
        <w:t xml:space="preserve">stered and governed in Unity Catalog, and can receive partner data through </w:t>
      </w:r>
      <w:r>
        <w:rPr>
          <w:b/>
          <w:bCs/>
        </w:rPr>
        <w:t>Delta Sharing</w:t>
      </w:r>
      <w:r>
        <w:t>.</w:t>
      </w:r>
    </w:p>
    <w:p w14:paraId="5B1F8381" w14:textId="77777777" w:rsidR="00A911CE" w:rsidRDefault="00210EDC">
      <w:pPr>
        <w:spacing w:after="120" w:line="276" w:lineRule="auto"/>
      </w:pPr>
      <w:r>
        <w:rPr>
          <w:b/>
          <w:bCs/>
        </w:rPr>
        <w:t>Recommended practice:</w:t>
      </w:r>
      <w:r>
        <w:t xml:space="preserve"> build a curated </w:t>
      </w:r>
      <w:r>
        <w:rPr>
          <w:b/>
          <w:bCs/>
        </w:rPr>
        <w:t>gold semantic layer</w:t>
      </w:r>
      <w:r>
        <w:t xml:space="preserve"> (metric views and certified views) on top of the sources, whether federated, replicated or both. The AI agen</w:t>
      </w:r>
      <w:r>
        <w:t>t is most accurate and fastest on a small set of curated, well-described objects. High-volume or frequently queried data is usually ingested into Delta for performance; rarely used reference data can stay federated. Confirm connector support for each clien</w:t>
      </w:r>
      <w:r>
        <w:t>t source during discovery.</w:t>
      </w:r>
    </w:p>
    <w:p w14:paraId="6304D97B" w14:textId="77777777" w:rsidR="00A911CE" w:rsidRDefault="00210EDC">
      <w:pPr>
        <w:keepNext/>
        <w:spacing w:before="200" w:after="80"/>
      </w:pPr>
      <w:r>
        <w:rPr>
          <w:b/>
          <w:bCs/>
          <w:color w:val="1D4ED8"/>
        </w:rPr>
        <w:t xml:space="preserve">Q. </w:t>
      </w:r>
      <w:r>
        <w:rPr>
          <w:b/>
          <w:bCs/>
        </w:rPr>
        <w:t>How much historical data is needed before meaningful insights, forecasting and recommendations?</w:t>
      </w:r>
    </w:p>
    <w:p w14:paraId="4C1839EC" w14:textId="77777777" w:rsidR="00A911CE" w:rsidRDefault="00210EDC">
      <w:pPr>
        <w:pStyle w:val="ListParagraph"/>
        <w:numPr>
          <w:ilvl w:val="0"/>
          <w:numId w:val="2"/>
        </w:numPr>
        <w:spacing w:after="60" w:line="264" w:lineRule="auto"/>
      </w:pPr>
      <w:r>
        <w:rPr>
          <w:b/>
          <w:bCs/>
        </w:rPr>
        <w:t>Descriptive and diagnostic insights:</w:t>
      </w:r>
      <w:r>
        <w:t xml:space="preserve"> available from a single snapshot, as this demo shows.</w:t>
      </w:r>
    </w:p>
    <w:p w14:paraId="5872DE56" w14:textId="77777777" w:rsidR="00A911CE" w:rsidRDefault="00210EDC">
      <w:pPr>
        <w:pStyle w:val="ListParagraph"/>
        <w:numPr>
          <w:ilvl w:val="0"/>
          <w:numId w:val="2"/>
        </w:numPr>
        <w:spacing w:after="60" w:line="264" w:lineRule="auto"/>
      </w:pPr>
      <w:r>
        <w:rPr>
          <w:b/>
          <w:bCs/>
        </w:rPr>
        <w:t>Trends and roll-rate movement:</w:t>
      </w:r>
      <w:r>
        <w:t xml:space="preserve"> typicall</w:t>
      </w:r>
      <w:r>
        <w:t>y 3–6 months of monthly snapshots.</w:t>
      </w:r>
    </w:p>
    <w:p w14:paraId="49C86DA5" w14:textId="77777777" w:rsidR="00A911CE" w:rsidRDefault="00210EDC">
      <w:pPr>
        <w:pStyle w:val="ListParagraph"/>
        <w:numPr>
          <w:ilvl w:val="0"/>
          <w:numId w:val="2"/>
        </w:numPr>
        <w:spacing w:after="60" w:line="264" w:lineRule="auto"/>
      </w:pPr>
      <w:r>
        <w:rPr>
          <w:b/>
          <w:bCs/>
        </w:rPr>
        <w:t>Forecasting with seasonality:</w:t>
      </w:r>
      <w:r>
        <w:t xml:space="preserve"> typically 12–24 months of daily payment history plus a business calendar.</w:t>
      </w:r>
    </w:p>
    <w:p w14:paraId="29233C11" w14:textId="77777777" w:rsidR="00A911CE" w:rsidRDefault="00210EDC">
      <w:pPr>
        <w:pStyle w:val="ListParagraph"/>
        <w:numPr>
          <w:ilvl w:val="0"/>
          <w:numId w:val="2"/>
        </w:numPr>
        <w:spacing w:after="60" w:line="264" w:lineRule="auto"/>
      </w:pPr>
      <w:r>
        <w:rPr>
          <w:b/>
          <w:bCs/>
        </w:rPr>
        <w:t>Propensity and risk models:</w:t>
      </w:r>
      <w:r>
        <w:t xml:space="preserve"> typically 12+ months of labelled outcomes.</w:t>
      </w:r>
    </w:p>
    <w:p w14:paraId="47C42BF2" w14:textId="77777777" w:rsidR="00A911CE" w:rsidRDefault="00210EDC">
      <w:pPr>
        <w:spacing w:after="120" w:line="276" w:lineRule="auto"/>
      </w:pPr>
      <w:r>
        <w:t>These are typical guidelines; exact needs depe</w:t>
      </w:r>
      <w:r>
        <w:t>nd on portfolio volatility and model design, and are confirmed during discovery.</w:t>
      </w:r>
    </w:p>
    <w:p w14:paraId="4BD6BF9A" w14:textId="77777777" w:rsidR="00A911CE" w:rsidRDefault="00210EDC">
      <w:pPr>
        <w:keepNext/>
        <w:spacing w:before="200" w:after="80"/>
      </w:pPr>
      <w:r>
        <w:rPr>
          <w:b/>
          <w:bCs/>
          <w:color w:val="1D4ED8"/>
        </w:rPr>
        <w:t xml:space="preserve">Q. </w:t>
      </w:r>
      <w:r>
        <w:rPr>
          <w:b/>
          <w:bCs/>
        </w:rPr>
        <w:t>Can it work with near real-time data, or is it designed for batch extracts?</w:t>
      </w:r>
    </w:p>
    <w:p w14:paraId="088144E0" w14:textId="77777777" w:rsidR="00A911CE" w:rsidRDefault="00210EDC">
      <w:pPr>
        <w:spacing w:after="120" w:line="276" w:lineRule="auto"/>
      </w:pPr>
      <w:r>
        <w:rPr>
          <w:b/>
          <w:bCs/>
        </w:rPr>
        <w:t>In this solution:</w:t>
      </w:r>
      <w:r>
        <w:t xml:space="preserve"> a daily or monthly batch snapshot.</w:t>
      </w:r>
    </w:p>
    <w:p w14:paraId="623BF541" w14:textId="77777777" w:rsidR="00A911CE" w:rsidRDefault="00210EDC">
      <w:pPr>
        <w:spacing w:after="120" w:line="276" w:lineRule="auto"/>
      </w:pPr>
      <w:r>
        <w:rPr>
          <w:b/>
          <w:bCs/>
        </w:rPr>
        <w:t>In a client implementation:</w:t>
      </w:r>
      <w:r>
        <w:t xml:space="preserve"> the platform supports streaming and incremental ingestion, so gold tables can be refreshed intraday. Genie always queries the current tables, so answer freshness follows the pipeline schedule. Answer latency (15–30 seconds in Chat) is dominated by AI reas</w:t>
      </w:r>
      <w:r>
        <w:t>oning rather than data volume. The certified views in the demo are pinned to the demo snapshot date; production views use the latest available date.</w:t>
      </w:r>
    </w:p>
    <w:p w14:paraId="313C9B13" w14:textId="77777777" w:rsidR="00A911CE" w:rsidRDefault="00210EDC">
      <w:pPr>
        <w:pStyle w:val="Heading2"/>
      </w:pPr>
      <w:bookmarkStart w:id="48" w:name="_Toc241598474"/>
      <w:r>
        <w:t>Technical: AI agents and models</w:t>
      </w:r>
      <w:bookmarkEnd w:id="48"/>
    </w:p>
    <w:p w14:paraId="7D160748" w14:textId="77777777" w:rsidR="00A911CE" w:rsidRDefault="00210EDC">
      <w:pPr>
        <w:keepNext/>
        <w:spacing w:before="200" w:after="80"/>
      </w:pPr>
      <w:r>
        <w:rPr>
          <w:b/>
          <w:bCs/>
          <w:color w:val="1D4ED8"/>
        </w:rPr>
        <w:t xml:space="preserve">Q. </w:t>
      </w:r>
      <w:r>
        <w:rPr>
          <w:b/>
          <w:bCs/>
        </w:rPr>
        <w:t>How do we decide how many AI agents to build, and what agents are typica</w:t>
      </w:r>
      <w:r>
        <w:rPr>
          <w:b/>
          <w:bCs/>
        </w:rPr>
        <w:t>l for collections?</w:t>
      </w:r>
    </w:p>
    <w:p w14:paraId="51225E20" w14:textId="77777777" w:rsidR="00A911CE" w:rsidRDefault="00210EDC">
      <w:pPr>
        <w:spacing w:after="120" w:line="276" w:lineRule="auto"/>
      </w:pPr>
      <w:r>
        <w:rPr>
          <w:b/>
          <w:bCs/>
        </w:rPr>
        <w:t>In this solution:</w:t>
      </w:r>
      <w:r>
        <w:t xml:space="preserve"> one domain agent (the Collections Agent) covering UC1 and UC3, with two reasoning modes (Chat and Agent).</w:t>
      </w:r>
    </w:p>
    <w:p w14:paraId="2E81CCF7" w14:textId="77777777" w:rsidR="00A911CE" w:rsidRDefault="00210EDC">
      <w:pPr>
        <w:spacing w:after="120" w:line="276" w:lineRule="auto"/>
      </w:pPr>
      <w:r>
        <w:rPr>
          <w:b/>
          <w:bCs/>
        </w:rPr>
        <w:lastRenderedPageBreak/>
        <w:t>How to decide:</w:t>
      </w:r>
      <w:r>
        <w:t xml:space="preserve"> create a separate agent when the </w:t>
      </w:r>
      <w:r>
        <w:rPr>
          <w:b/>
          <w:bCs/>
        </w:rPr>
        <w:t>data domain, audience or guardrails</w:t>
      </w:r>
      <w:r>
        <w:t xml:space="preserve"> differ materially. Focused ag</w:t>
      </w:r>
      <w:r>
        <w:t>ents with fewer, well-curated sources are more accurate than one agent over everything.</w:t>
      </w:r>
    </w:p>
    <w:p w14:paraId="44A0E351" w14:textId="77777777" w:rsidR="00A911CE" w:rsidRDefault="00210EDC">
      <w:pPr>
        <w:spacing w:after="120" w:line="276" w:lineRule="auto"/>
      </w:pPr>
      <w:r>
        <w:t>Typical agents for collections:</w:t>
      </w:r>
    </w:p>
    <w:p w14:paraId="6B3D6E1E" w14:textId="77777777" w:rsidR="00A911CE" w:rsidRDefault="00210EDC">
      <w:pPr>
        <w:pStyle w:val="ListParagraph"/>
        <w:numPr>
          <w:ilvl w:val="0"/>
          <w:numId w:val="2"/>
        </w:numPr>
        <w:spacing w:after="60" w:line="264" w:lineRule="auto"/>
      </w:pPr>
      <w:r>
        <w:t>Performance and forecasting (UC1)</w:t>
      </w:r>
    </w:p>
    <w:p w14:paraId="2EB670FB" w14:textId="77777777" w:rsidR="00A911CE" w:rsidRDefault="00210EDC">
      <w:pPr>
        <w:pStyle w:val="ListParagraph"/>
        <w:numPr>
          <w:ilvl w:val="0"/>
          <w:numId w:val="2"/>
        </w:numPr>
        <w:spacing w:after="60" w:line="264" w:lineRule="auto"/>
      </w:pPr>
      <w:r>
        <w:t>Policy and strategy effectiveness (UC3)</w:t>
      </w:r>
    </w:p>
    <w:p w14:paraId="28191F3B" w14:textId="77777777" w:rsidR="00A911CE" w:rsidRDefault="00210EDC">
      <w:pPr>
        <w:pStyle w:val="ListParagraph"/>
        <w:numPr>
          <w:ilvl w:val="0"/>
          <w:numId w:val="2"/>
        </w:numPr>
        <w:spacing w:after="60" w:line="264" w:lineRule="auto"/>
      </w:pPr>
      <w:r>
        <w:t>Agency performance and allocation (UC2)</w:t>
      </w:r>
    </w:p>
    <w:p w14:paraId="66CFF04D" w14:textId="77777777" w:rsidR="00A911CE" w:rsidRDefault="00210EDC">
      <w:pPr>
        <w:pStyle w:val="ListParagraph"/>
        <w:numPr>
          <w:ilvl w:val="0"/>
          <w:numId w:val="2"/>
        </w:numPr>
        <w:spacing w:after="60" w:line="264" w:lineRule="auto"/>
      </w:pPr>
      <w:r>
        <w:t>Workforce and capacity</w:t>
      </w:r>
      <w:r>
        <w:t xml:space="preserve"> (UC4)</w:t>
      </w:r>
    </w:p>
    <w:p w14:paraId="524299F4" w14:textId="77777777" w:rsidR="00A911CE" w:rsidRDefault="00210EDC">
      <w:pPr>
        <w:pStyle w:val="ListParagraph"/>
        <w:numPr>
          <w:ilvl w:val="0"/>
          <w:numId w:val="2"/>
        </w:numPr>
        <w:spacing w:after="60" w:line="264" w:lineRule="auto"/>
      </w:pPr>
      <w:r>
        <w:t>Customer treatment and next best action</w:t>
      </w:r>
    </w:p>
    <w:p w14:paraId="601919A1" w14:textId="77777777" w:rsidR="00A911CE" w:rsidRDefault="00210EDC">
      <w:pPr>
        <w:pStyle w:val="ListParagraph"/>
        <w:numPr>
          <w:ilvl w:val="0"/>
          <w:numId w:val="2"/>
        </w:numPr>
        <w:spacing w:after="60" w:line="264" w:lineRule="auto"/>
      </w:pPr>
      <w:r>
        <w:t>Compliance and conduct monitoring</w:t>
      </w:r>
    </w:p>
    <w:p w14:paraId="3DF91639" w14:textId="77777777" w:rsidR="00A911CE" w:rsidRDefault="00210EDC">
      <w:pPr>
        <w:spacing w:after="120" w:line="276" w:lineRule="auto"/>
      </w:pPr>
      <w:r>
        <w:t>Multiple agents can be combined behind a single experience with a supervisor or routing layer.</w:t>
      </w:r>
    </w:p>
    <w:p w14:paraId="17D64F4B" w14:textId="77777777" w:rsidR="00A911CE" w:rsidRDefault="00210EDC">
      <w:pPr>
        <w:keepNext/>
        <w:spacing w:before="200" w:after="80"/>
      </w:pPr>
      <w:r>
        <w:rPr>
          <w:b/>
          <w:bCs/>
          <w:color w:val="1D4ED8"/>
        </w:rPr>
        <w:t xml:space="preserve">Q. </w:t>
      </w:r>
      <w:r>
        <w:rPr>
          <w:b/>
          <w:bCs/>
        </w:rPr>
        <w:t>Can we show how the system breaks a request into smaller queries and consolid</w:t>
      </w:r>
      <w:r>
        <w:rPr>
          <w:b/>
          <w:bCs/>
        </w:rPr>
        <w:t>ates the answer? Can users see the source, calculations, drivers and reasoning?</w:t>
      </w:r>
    </w:p>
    <w:p w14:paraId="13ACA7C5" w14:textId="77777777" w:rsidR="00A911CE" w:rsidRDefault="00210EDC">
      <w:pPr>
        <w:spacing w:after="120" w:line="276" w:lineRule="auto"/>
      </w:pPr>
      <w:r>
        <w:t xml:space="preserve">Yes. Use the Agent question "Why are collections lagging this month and what should we do about it?". During the run, the app shows each step live. Afterwards, </w:t>
      </w:r>
      <w:r>
        <w:rPr>
          <w:b/>
          <w:bCs/>
        </w:rPr>
        <w:t>How the agent wo</w:t>
      </w:r>
      <w:r>
        <w:rPr>
          <w:b/>
          <w:bCs/>
        </w:rPr>
        <w:t>rked it out</w:t>
      </w:r>
      <w:r>
        <w:t xml:space="preserve"> lists every reasoning step and SQL query (14 steps and 7 queries in the reference run).</w:t>
      </w:r>
    </w:p>
    <w:p w14:paraId="61ACFAE5" w14:textId="77777777" w:rsidR="00A911CE" w:rsidRDefault="00210EDC">
      <w:pPr>
        <w:spacing w:after="120" w:line="276" w:lineRule="auto"/>
      </w:pPr>
      <w:r>
        <w:t xml:space="preserve">Every chart has </w:t>
      </w:r>
      <w:r>
        <w:rPr>
          <w:b/>
          <w:bCs/>
        </w:rPr>
        <w:t>Chart / Table / SQL</w:t>
      </w:r>
      <w:r>
        <w:t xml:space="preserve"> tabs, and </w:t>
      </w:r>
      <w:r>
        <w:rPr>
          <w:b/>
          <w:bCs/>
        </w:rPr>
        <w:t>Monitoring</w:t>
      </w:r>
      <w:r>
        <w:t xml:space="preserve"> shows each query with rows returned and a stage-by-stage timing breakdown.</w:t>
      </w:r>
    </w:p>
    <w:p w14:paraId="44220439" w14:textId="77777777" w:rsidR="00A911CE" w:rsidRDefault="00210EDC">
      <w:pPr>
        <w:spacing w:after="120" w:line="276" w:lineRule="auto"/>
      </w:pPr>
      <w:r>
        <w:t>In this solution the "drivers" are business drivers from governed data (funnel rates, non-payment reasons, segment performance). Model-level explanations, such as feature importanc</w:t>
      </w:r>
      <w:r>
        <w:t>e, would come from the client's models when integrated.</w:t>
      </w:r>
    </w:p>
    <w:p w14:paraId="6808E129" w14:textId="77777777" w:rsidR="00A911CE" w:rsidRDefault="00210EDC">
      <w:pPr>
        <w:keepNext/>
        <w:spacing w:before="200" w:after="80"/>
      </w:pPr>
      <w:r>
        <w:rPr>
          <w:b/>
          <w:bCs/>
          <w:color w:val="1D4ED8"/>
        </w:rPr>
        <w:t xml:space="preserve">Q. </w:t>
      </w:r>
      <w:r>
        <w:rPr>
          <w:b/>
          <w:bCs/>
        </w:rPr>
        <w:t>Are ML models such as promise-to-pay, roll-forward, contactability, next best action or forecasting built inside or outside the platform?</w:t>
      </w:r>
    </w:p>
    <w:p w14:paraId="37B2D5A9" w14:textId="77777777" w:rsidR="00A911CE" w:rsidRDefault="00210EDC">
      <w:pPr>
        <w:spacing w:after="120" w:line="276" w:lineRule="auto"/>
      </w:pPr>
      <w:r>
        <w:rPr>
          <w:b/>
          <w:bCs/>
        </w:rPr>
        <w:t>In this solution:</w:t>
      </w:r>
      <w:r>
        <w:t xml:space="preserve"> no models are trained. The demo pack incl</w:t>
      </w:r>
      <w:r>
        <w:t>udes synthetic model outputs (payment propensity, non-payment risk, incremental recovery opportunity, primary non-payment driver) standing in for client models. Recommended actions are rule-based and transparent.</w:t>
      </w:r>
    </w:p>
    <w:p w14:paraId="62BB8038" w14:textId="77777777" w:rsidR="00A911CE" w:rsidRDefault="00210EDC">
      <w:pPr>
        <w:spacing w:after="120" w:line="276" w:lineRule="auto"/>
      </w:pPr>
      <w:r>
        <w:rPr>
          <w:b/>
          <w:bCs/>
        </w:rPr>
        <w:t>In a client implementation:</w:t>
      </w:r>
      <w:r>
        <w:t xml:space="preserve"> either approach</w:t>
      </w:r>
      <w:r>
        <w:t xml:space="preserve"> works. Models can be built on Databricks (feature engineering, MLflow tracking and registry, Model Serving), or existing models can remain where they run today.</w:t>
      </w:r>
    </w:p>
    <w:p w14:paraId="4E32DDA7" w14:textId="77777777" w:rsidR="00A911CE" w:rsidRDefault="00210EDC">
      <w:pPr>
        <w:keepNext/>
        <w:spacing w:before="200" w:after="80"/>
      </w:pPr>
      <w:r>
        <w:rPr>
          <w:b/>
          <w:bCs/>
          <w:color w:val="1D4ED8"/>
        </w:rPr>
        <w:t xml:space="preserve">Q. </w:t>
      </w:r>
      <w:r>
        <w:rPr>
          <w:b/>
          <w:bCs/>
        </w:rPr>
        <w:t>Can the platform consume client-developed models, and how would production models integrate</w:t>
      </w:r>
      <w:r>
        <w:rPr>
          <w:b/>
          <w:bCs/>
        </w:rPr>
        <w:t xml:space="preserve"> with LensS?</w:t>
      </w:r>
    </w:p>
    <w:p w14:paraId="106E2C6F" w14:textId="77777777" w:rsidR="00A911CE" w:rsidRDefault="00210EDC">
      <w:pPr>
        <w:spacing w:after="120" w:line="276" w:lineRule="auto"/>
      </w:pPr>
      <w:r>
        <w:t xml:space="preserve">Yes, </w:t>
      </w:r>
      <w:r>
        <w:rPr>
          <w:b/>
          <w:bCs/>
        </w:rPr>
        <w:t>no rebuild is required</w:t>
      </w:r>
      <w:r>
        <w:t>. Two standard patterns:</w:t>
      </w:r>
    </w:p>
    <w:p w14:paraId="6DAB4CDA" w14:textId="77777777" w:rsidR="00A911CE" w:rsidRDefault="00210EDC">
      <w:pPr>
        <w:pStyle w:val="ListParagraph"/>
        <w:numPr>
          <w:ilvl w:val="0"/>
          <w:numId w:val="2"/>
        </w:numPr>
        <w:spacing w:after="60" w:line="264" w:lineRule="auto"/>
      </w:pPr>
      <w:r>
        <w:rPr>
          <w:b/>
          <w:bCs/>
        </w:rPr>
        <w:t>Batch scores:</w:t>
      </w:r>
      <w:r>
        <w:t xml:space="preserve"> the client's model writes scores to a governed table (with model version and score date). The gold views and the agent use them immediately, exactly as the demo uses its score f</w:t>
      </w:r>
      <w:r>
        <w:t>ields. This is the simplest and most common pattern.</w:t>
      </w:r>
    </w:p>
    <w:p w14:paraId="5FB03FAE" w14:textId="77777777" w:rsidR="00A911CE" w:rsidRDefault="00210EDC">
      <w:pPr>
        <w:pStyle w:val="ListParagraph"/>
        <w:numPr>
          <w:ilvl w:val="0"/>
          <w:numId w:val="2"/>
        </w:numPr>
        <w:spacing w:after="60" w:line="264" w:lineRule="auto"/>
      </w:pPr>
      <w:r>
        <w:rPr>
          <w:b/>
          <w:bCs/>
        </w:rPr>
        <w:t>Real-time scoring:</w:t>
      </w:r>
      <w:r>
        <w:t xml:space="preserve"> the model is exposed as a serving endpoint (on Databricks, or an external endpoint registered in Databricks) and called by the app or agent tools when needed.</w:t>
      </w:r>
    </w:p>
    <w:p w14:paraId="0787D30D" w14:textId="77777777" w:rsidR="00A911CE" w:rsidRDefault="00210EDC">
      <w:pPr>
        <w:spacing w:after="120" w:line="276" w:lineRule="auto"/>
      </w:pPr>
      <w:r>
        <w:t>In both cases Unity Catal</w:t>
      </w:r>
      <w:r>
        <w:t>og records lineage and permissions, and the agent's instructions describe how scores should and should not be used.</w:t>
      </w:r>
    </w:p>
    <w:p w14:paraId="00B84F3A" w14:textId="77777777" w:rsidR="00A911CE" w:rsidRDefault="00210EDC">
      <w:pPr>
        <w:pStyle w:val="Heading2"/>
      </w:pPr>
      <w:bookmarkStart w:id="49" w:name="_Toc241598475"/>
      <w:r>
        <w:t>Assistant, GenAI and performance</w:t>
      </w:r>
      <w:bookmarkEnd w:id="49"/>
    </w:p>
    <w:p w14:paraId="39C40BB5" w14:textId="77777777" w:rsidR="00A911CE" w:rsidRDefault="00210EDC">
      <w:pPr>
        <w:keepNext/>
        <w:spacing w:before="200" w:after="80"/>
      </w:pPr>
      <w:r>
        <w:rPr>
          <w:b/>
          <w:bCs/>
          <w:color w:val="1D4ED8"/>
        </w:rPr>
        <w:t xml:space="preserve">Q. </w:t>
      </w:r>
      <w:r>
        <w:rPr>
          <w:b/>
          <w:bCs/>
        </w:rPr>
        <w:t>How many languages are supported?</w:t>
      </w:r>
    </w:p>
    <w:p w14:paraId="3101FBF8" w14:textId="77777777" w:rsidR="00A911CE" w:rsidRDefault="00210EDC">
      <w:pPr>
        <w:spacing w:after="120" w:line="276" w:lineRule="auto"/>
      </w:pPr>
      <w:r>
        <w:t xml:space="preserve">This solution is configured and tested in </w:t>
      </w:r>
      <w:r>
        <w:rPr>
          <w:b/>
          <w:bCs/>
        </w:rPr>
        <w:t>English</w:t>
      </w:r>
      <w:r>
        <w:t xml:space="preserve"> (questions, answers and the user interface). The underlying models can understand other languages, but answer quality for each client language, including code-mixed </w:t>
      </w:r>
      <w:r>
        <w:lastRenderedPageBreak/>
        <w:t>input, should be validated with that language's benchmark questions before committing. Cus</w:t>
      </w:r>
      <w:r>
        <w:t>tomer preferred language is already available as an analysis dimension (for example "Which language has the worst RPC rate?").</w:t>
      </w:r>
    </w:p>
    <w:p w14:paraId="342C1689" w14:textId="77777777" w:rsidR="00A911CE" w:rsidRDefault="00210EDC">
      <w:pPr>
        <w:keepNext/>
        <w:spacing w:before="200" w:after="80"/>
      </w:pPr>
      <w:r>
        <w:rPr>
          <w:b/>
          <w:bCs/>
          <w:color w:val="1D4ED8"/>
        </w:rPr>
        <w:t xml:space="preserve">Q. </w:t>
      </w:r>
      <w:r>
        <w:rPr>
          <w:b/>
          <w:bCs/>
        </w:rPr>
        <w:t>How do we ensure low latency when many users use the tool at the same time? What infrastructure supports it?</w:t>
      </w:r>
    </w:p>
    <w:p w14:paraId="1A695D83" w14:textId="77777777" w:rsidR="00A911CE" w:rsidRDefault="00210EDC">
      <w:pPr>
        <w:pStyle w:val="ListParagraph"/>
        <w:numPr>
          <w:ilvl w:val="0"/>
          <w:numId w:val="2"/>
        </w:numPr>
        <w:spacing w:after="60" w:line="264" w:lineRule="auto"/>
      </w:pPr>
      <w:r>
        <w:rPr>
          <w:b/>
          <w:bCs/>
        </w:rPr>
        <w:t>Serverless SQL wa</w:t>
      </w:r>
      <w:r>
        <w:rPr>
          <w:b/>
          <w:bCs/>
        </w:rPr>
        <w:t>rehouse:</w:t>
      </w:r>
      <w:r>
        <w:t xml:space="preserve"> starts in seconds and scales out automatically with concurrent queries (the maximum scale is configurable).</w:t>
      </w:r>
    </w:p>
    <w:p w14:paraId="573538F7" w14:textId="77777777" w:rsidR="00A911CE" w:rsidRDefault="00210EDC">
      <w:pPr>
        <w:pStyle w:val="ListParagraph"/>
        <w:numPr>
          <w:ilvl w:val="0"/>
          <w:numId w:val="2"/>
        </w:numPr>
        <w:spacing w:after="60" w:line="264" w:lineRule="auto"/>
      </w:pPr>
      <w:r>
        <w:rPr>
          <w:b/>
          <w:bCs/>
        </w:rPr>
        <w:t>Databricks Apps:</w:t>
      </w:r>
      <w:r>
        <w:t xml:space="preserve"> managed hosting with selectable compute size.</w:t>
      </w:r>
    </w:p>
    <w:p w14:paraId="2FD7356C" w14:textId="77777777" w:rsidR="00A911CE" w:rsidRDefault="00210EDC">
      <w:pPr>
        <w:pStyle w:val="ListParagraph"/>
        <w:numPr>
          <w:ilvl w:val="0"/>
          <w:numId w:val="2"/>
        </w:numPr>
        <w:spacing w:after="60" w:line="264" w:lineRule="auto"/>
      </w:pPr>
      <w:r>
        <w:rPr>
          <w:b/>
          <w:bCs/>
        </w:rPr>
        <w:t>Genie:</w:t>
      </w:r>
      <w:r>
        <w:t xml:space="preserve"> a managed Databricks service.</w:t>
      </w:r>
    </w:p>
    <w:p w14:paraId="6E2933F8" w14:textId="77777777" w:rsidR="00A911CE" w:rsidRDefault="00210EDC">
      <w:pPr>
        <w:pStyle w:val="ListParagraph"/>
        <w:numPr>
          <w:ilvl w:val="0"/>
          <w:numId w:val="2"/>
        </w:numPr>
        <w:spacing w:after="60" w:line="264" w:lineRule="auto"/>
      </w:pPr>
      <w:r>
        <w:rPr>
          <w:b/>
          <w:bCs/>
        </w:rPr>
        <w:t>Lakebase:</w:t>
      </w:r>
      <w:r>
        <w:t xml:space="preserve"> managed Postgres for fast cha</w:t>
      </w:r>
      <w:r>
        <w:t>t-history reads and writes.</w:t>
      </w:r>
    </w:p>
    <w:p w14:paraId="3DBB92BA" w14:textId="77777777" w:rsidR="00A911CE" w:rsidRDefault="00210EDC">
      <w:pPr>
        <w:spacing w:after="120" w:line="276" w:lineRule="auto"/>
      </w:pPr>
      <w:r>
        <w:t xml:space="preserve">Reference timings from testing: dashboard queries 1–7 seconds, Chat about 15–30 seconds, Agent about 1–2 minutes. The first request after the warehouse has been idle is slower while it starts. For production, size the warehouse </w:t>
      </w:r>
      <w:r>
        <w:t>to the expected peak and run a short load test before go-live.</w:t>
      </w:r>
    </w:p>
    <w:p w14:paraId="5FF8B71F" w14:textId="77777777" w:rsidR="00A911CE" w:rsidRDefault="00210EDC">
      <w:pPr>
        <w:keepNext/>
        <w:spacing w:before="200" w:after="80"/>
      </w:pPr>
      <w:r>
        <w:rPr>
          <w:b/>
          <w:bCs/>
          <w:color w:val="1D4ED8"/>
        </w:rPr>
        <w:t xml:space="preserve">Q. </w:t>
      </w:r>
      <w:r>
        <w:rPr>
          <w:b/>
          <w:bCs/>
        </w:rPr>
        <w:t>Do we use small language models (SLMs) as well as LLMs for simpler queries?</w:t>
      </w:r>
    </w:p>
    <w:p w14:paraId="6395FA06" w14:textId="77777777" w:rsidR="00A911CE" w:rsidRDefault="00210EDC">
      <w:pPr>
        <w:spacing w:after="120" w:line="276" w:lineRule="auto"/>
      </w:pPr>
      <w:r>
        <w:rPr>
          <w:b/>
          <w:bCs/>
        </w:rPr>
        <w:t>In this solution, no.</w:t>
      </w:r>
      <w:r>
        <w:t xml:space="preserve"> The models behind Genie are managed by Databricks and not user-selectable. The cheapest path</w:t>
      </w:r>
      <w:r>
        <w:t xml:space="preserve"> is to use no model at all for common KPIs: the Command Center and executive summary run on certified SQL only. An optional small model can name chat sessions, but it is off by default. In a client implementation, simple lookups can be routed to certified </w:t>
      </w:r>
      <w:r>
        <w:t>views, or to a smaller model, before invoking the agent.</w:t>
      </w:r>
    </w:p>
    <w:p w14:paraId="0BA5A940" w14:textId="77777777" w:rsidR="00A911CE" w:rsidRDefault="00210EDC">
      <w:pPr>
        <w:keepNext/>
        <w:spacing w:before="200" w:after="80"/>
      </w:pPr>
      <w:r>
        <w:rPr>
          <w:b/>
          <w:bCs/>
          <w:color w:val="1D4ED8"/>
        </w:rPr>
        <w:t xml:space="preserve">Q. </w:t>
      </w:r>
      <w:r>
        <w:rPr>
          <w:b/>
          <w:bCs/>
        </w:rPr>
        <w:t>Do we cache common queries? Where is the cache stored?</w:t>
      </w:r>
    </w:p>
    <w:p w14:paraId="6D5AB365" w14:textId="77777777" w:rsidR="00A911CE" w:rsidRDefault="00210EDC">
      <w:pPr>
        <w:spacing w:after="120" w:line="276" w:lineRule="auto"/>
      </w:pPr>
      <w:r>
        <w:rPr>
          <w:b/>
          <w:bCs/>
        </w:rPr>
        <w:t>In this solution:</w:t>
      </w:r>
    </w:p>
    <w:p w14:paraId="4BA11DE8" w14:textId="77777777" w:rsidR="00A911CE" w:rsidRDefault="00210EDC">
      <w:pPr>
        <w:pStyle w:val="ListParagraph"/>
        <w:numPr>
          <w:ilvl w:val="0"/>
          <w:numId w:val="2"/>
        </w:numPr>
        <w:spacing w:after="60" w:line="264" w:lineRule="auto"/>
      </w:pPr>
      <w:r>
        <w:t>The Databricks SQL warehouse reuses results for identical queries on unchanged data (query result caching).</w:t>
      </w:r>
    </w:p>
    <w:p w14:paraId="7F051CA0" w14:textId="77777777" w:rsidR="00A911CE" w:rsidRDefault="00210EDC">
      <w:pPr>
        <w:pStyle w:val="ListParagraph"/>
        <w:numPr>
          <w:ilvl w:val="0"/>
          <w:numId w:val="2"/>
        </w:numPr>
        <w:spacing w:after="60" w:line="264" w:lineRule="auto"/>
      </w:pPr>
      <w:r>
        <w:t>The executive s</w:t>
      </w:r>
      <w:r>
        <w:t>ummary is pre-computed and stored in a gold table.</w:t>
      </w:r>
    </w:p>
    <w:p w14:paraId="0228340B" w14:textId="77777777" w:rsidR="00A911CE" w:rsidRDefault="00210EDC">
      <w:pPr>
        <w:pStyle w:val="ListParagraph"/>
        <w:numPr>
          <w:ilvl w:val="0"/>
          <w:numId w:val="2"/>
        </w:numPr>
        <w:spacing w:after="60" w:line="264" w:lineRule="auto"/>
      </w:pPr>
      <w:r>
        <w:t>Chat history is stored per user in Lakebase, which is a record of conversations, not an answer cache.</w:t>
      </w:r>
    </w:p>
    <w:p w14:paraId="5B613EAB" w14:textId="77777777" w:rsidR="00A911CE" w:rsidRDefault="00210EDC">
      <w:pPr>
        <w:spacing w:after="120" w:line="276" w:lineRule="auto"/>
      </w:pPr>
      <w:r>
        <w:t>There is no semantic answer cache yet. If needed, one can be added in Lakebase, keyed by the normalised question and the data version, so repeated questions return instantly until the data is refreshed.</w:t>
      </w:r>
    </w:p>
    <w:p w14:paraId="3CAE1A90" w14:textId="77777777" w:rsidR="00A911CE" w:rsidRDefault="00210EDC">
      <w:pPr>
        <w:keepNext/>
        <w:spacing w:before="200" w:after="80"/>
      </w:pPr>
      <w:r>
        <w:rPr>
          <w:b/>
          <w:bCs/>
          <w:color w:val="1D4ED8"/>
        </w:rPr>
        <w:t xml:space="preserve">Q. </w:t>
      </w:r>
      <w:r>
        <w:rPr>
          <w:b/>
          <w:bCs/>
        </w:rPr>
        <w:t>What other techniques optimise performance and red</w:t>
      </w:r>
      <w:r>
        <w:rPr>
          <w:b/>
          <w:bCs/>
        </w:rPr>
        <w:t>uce token consumption?</w:t>
      </w:r>
    </w:p>
    <w:p w14:paraId="7E3DDB21" w14:textId="77777777" w:rsidR="00A911CE" w:rsidRDefault="00210EDC">
      <w:pPr>
        <w:pStyle w:val="ListParagraph"/>
        <w:numPr>
          <w:ilvl w:val="0"/>
          <w:numId w:val="2"/>
        </w:numPr>
        <w:spacing w:after="60" w:line="264" w:lineRule="auto"/>
      </w:pPr>
      <w:r>
        <w:rPr>
          <w:b/>
          <w:bCs/>
        </w:rPr>
        <w:t>Curated scope:</w:t>
      </w:r>
      <w:r>
        <w:t xml:space="preserve"> 19 purpose-built gold objects instead of raw tables.</w:t>
      </w:r>
    </w:p>
    <w:p w14:paraId="260C7282" w14:textId="77777777" w:rsidR="00A911CE" w:rsidRDefault="00210EDC">
      <w:pPr>
        <w:pStyle w:val="ListParagraph"/>
        <w:numPr>
          <w:ilvl w:val="0"/>
          <w:numId w:val="2"/>
        </w:numPr>
        <w:spacing w:after="60" w:line="264" w:lineRule="auto"/>
      </w:pPr>
      <w:r>
        <w:rPr>
          <w:b/>
          <w:bCs/>
        </w:rPr>
        <w:t>Logic in SQL, not in prompts:</w:t>
      </w:r>
      <w:r>
        <w:t xml:space="preserve"> metric views and certified views carry the calculations, so the model selects rather than derives.</w:t>
      </w:r>
    </w:p>
    <w:p w14:paraId="46919FE5" w14:textId="77777777" w:rsidR="00A911CE" w:rsidRDefault="00210EDC">
      <w:pPr>
        <w:pStyle w:val="ListParagraph"/>
        <w:numPr>
          <w:ilvl w:val="0"/>
          <w:numId w:val="2"/>
        </w:numPr>
        <w:spacing w:after="60" w:line="264" w:lineRule="auto"/>
      </w:pPr>
      <w:r>
        <w:rPr>
          <w:b/>
          <w:bCs/>
        </w:rPr>
        <w:t>Certified examples:</w:t>
      </w:r>
      <w:r>
        <w:t xml:space="preserve"> 19 approved ques</w:t>
      </w:r>
      <w:r>
        <w:t>tion-and-SQL pairs reduce trial and error.</w:t>
      </w:r>
    </w:p>
    <w:p w14:paraId="5BAFF6A5" w14:textId="77777777" w:rsidR="00A911CE" w:rsidRDefault="00210EDC">
      <w:pPr>
        <w:pStyle w:val="ListParagraph"/>
        <w:numPr>
          <w:ilvl w:val="0"/>
          <w:numId w:val="2"/>
        </w:numPr>
        <w:spacing w:after="60" w:line="264" w:lineRule="auto"/>
      </w:pPr>
      <w:r>
        <w:rPr>
          <w:b/>
          <w:bCs/>
        </w:rPr>
        <w:t>Concise, rule-based instructions.</w:t>
      </w:r>
    </w:p>
    <w:p w14:paraId="08960BB6" w14:textId="77777777" w:rsidR="00A911CE" w:rsidRDefault="00210EDC">
      <w:pPr>
        <w:pStyle w:val="ListParagraph"/>
        <w:numPr>
          <w:ilvl w:val="0"/>
          <w:numId w:val="2"/>
        </w:numPr>
        <w:spacing w:after="60" w:line="264" w:lineRule="auto"/>
      </w:pPr>
      <w:r>
        <w:rPr>
          <w:b/>
          <w:bCs/>
        </w:rPr>
        <w:t>Mode choice:</w:t>
      </w:r>
      <w:r>
        <w:t xml:space="preserve"> Chat (one query) for simple questions; Agent only when multi-step reasoning is needed.</w:t>
      </w:r>
    </w:p>
    <w:p w14:paraId="7F4BEA94" w14:textId="77777777" w:rsidR="00A911CE" w:rsidRDefault="00210EDC">
      <w:pPr>
        <w:pStyle w:val="ListParagraph"/>
        <w:numPr>
          <w:ilvl w:val="0"/>
          <w:numId w:val="2"/>
        </w:numPr>
        <w:spacing w:after="60" w:line="264" w:lineRule="auto"/>
      </w:pPr>
      <w:r>
        <w:rPr>
          <w:b/>
          <w:bCs/>
        </w:rPr>
        <w:t>No-AI paths</w:t>
      </w:r>
      <w:r>
        <w:t xml:space="preserve"> for dashboards and the executive summary.</w:t>
      </w:r>
    </w:p>
    <w:p w14:paraId="1E732914" w14:textId="77777777" w:rsidR="00A911CE" w:rsidRDefault="00210EDC">
      <w:pPr>
        <w:spacing w:after="120" w:line="276" w:lineRule="auto"/>
      </w:pPr>
      <w:r>
        <w:t>Note: Genie does not repo</w:t>
      </w:r>
      <w:r>
        <w:t>rt token counts per answer. Consumption is tracked through Databricks usage and billing data.</w:t>
      </w:r>
    </w:p>
    <w:p w14:paraId="42FB9ABD" w14:textId="77777777" w:rsidR="00A911CE" w:rsidRDefault="00210EDC">
      <w:pPr>
        <w:keepNext/>
        <w:spacing w:before="200" w:after="80"/>
      </w:pPr>
      <w:r>
        <w:rPr>
          <w:b/>
          <w:bCs/>
          <w:color w:val="1D4ED8"/>
        </w:rPr>
        <w:t xml:space="preserve">Q. </w:t>
      </w:r>
      <w:r>
        <w:rPr>
          <w:b/>
          <w:bCs/>
        </w:rPr>
        <w:t>How does the platform decide whether to answer from a dashboard metric, SQL query, analytical model, knowledge base or LLM?</w:t>
      </w:r>
    </w:p>
    <w:p w14:paraId="496C2086" w14:textId="77777777" w:rsidR="00A911CE" w:rsidRDefault="00210EDC">
      <w:pPr>
        <w:pStyle w:val="ListParagraph"/>
        <w:numPr>
          <w:ilvl w:val="0"/>
          <w:numId w:val="2"/>
        </w:numPr>
        <w:spacing w:after="60" w:line="264" w:lineRule="auto"/>
      </w:pPr>
      <w:r>
        <w:rPr>
          <w:b/>
          <w:bCs/>
        </w:rPr>
        <w:t>The Command Center</w:t>
      </w:r>
      <w:r>
        <w:t xml:space="preserve"> always uses fixe</w:t>
      </w:r>
      <w:r>
        <w:t>d certified SQL.</w:t>
      </w:r>
    </w:p>
    <w:p w14:paraId="542882AE" w14:textId="77777777" w:rsidR="00A911CE" w:rsidRDefault="00210EDC">
      <w:pPr>
        <w:pStyle w:val="ListParagraph"/>
        <w:numPr>
          <w:ilvl w:val="0"/>
          <w:numId w:val="2"/>
        </w:numPr>
        <w:spacing w:after="60" w:line="264" w:lineRule="auto"/>
      </w:pPr>
      <w:r>
        <w:rPr>
          <w:b/>
          <w:bCs/>
        </w:rPr>
        <w:t>The user chooses Chat or Agent</w:t>
      </w:r>
      <w:r>
        <w:t>, guided by on-screen hints.</w:t>
      </w:r>
    </w:p>
    <w:p w14:paraId="312A2A6C" w14:textId="77777777" w:rsidR="00A911CE" w:rsidRDefault="00210EDC">
      <w:pPr>
        <w:pStyle w:val="ListParagraph"/>
        <w:numPr>
          <w:ilvl w:val="0"/>
          <w:numId w:val="2"/>
        </w:numPr>
        <w:spacing w:after="60" w:line="264" w:lineRule="auto"/>
      </w:pPr>
      <w:r>
        <w:rPr>
          <w:b/>
          <w:bCs/>
        </w:rPr>
        <w:t>In Chat,</w:t>
      </w:r>
      <w:r>
        <w:t xml:space="preserve"> Genie selects the most suitable governed object (metric view, certified view or certified example) and writes one SQL query.</w:t>
      </w:r>
    </w:p>
    <w:p w14:paraId="39AA4993" w14:textId="77777777" w:rsidR="00A911CE" w:rsidRDefault="00210EDC">
      <w:pPr>
        <w:pStyle w:val="ListParagraph"/>
        <w:numPr>
          <w:ilvl w:val="0"/>
          <w:numId w:val="2"/>
        </w:numPr>
        <w:spacing w:after="60" w:line="264" w:lineRule="auto"/>
      </w:pPr>
      <w:r>
        <w:rPr>
          <w:b/>
          <w:bCs/>
        </w:rPr>
        <w:lastRenderedPageBreak/>
        <w:t>In Agent mode,</w:t>
      </w:r>
      <w:r>
        <w:t xml:space="preserve"> the agent plans which analyses </w:t>
      </w:r>
      <w:r>
        <w:t>it needs, runs several queries and uses a visualisation tool, then writes the narrative.</w:t>
      </w:r>
    </w:p>
    <w:p w14:paraId="54D56C29" w14:textId="77777777" w:rsidR="00A911CE" w:rsidRDefault="00210EDC">
      <w:pPr>
        <w:spacing w:after="120" w:line="276" w:lineRule="auto"/>
      </w:pPr>
      <w:r>
        <w:t>Business rules and definitions are provided as structured context and instructions. A document knowledge base (for example policy manuals) is not part of this build bu</w:t>
      </w:r>
      <w:r>
        <w:t>t can be added. Automatic routing between modes is a possible enhancement.</w:t>
      </w:r>
    </w:p>
    <w:p w14:paraId="1AA33FFB" w14:textId="77777777" w:rsidR="00A911CE" w:rsidRDefault="00210EDC">
      <w:pPr>
        <w:keepNext/>
        <w:spacing w:before="200" w:after="80"/>
      </w:pPr>
      <w:r>
        <w:rPr>
          <w:b/>
          <w:bCs/>
          <w:color w:val="1D4ED8"/>
        </w:rPr>
        <w:t xml:space="preserve">Q. </w:t>
      </w:r>
      <w:r>
        <w:rPr>
          <w:b/>
          <w:bCs/>
        </w:rPr>
        <w:t>How are follow-up questions handled, and how is conversational context kept?</w:t>
      </w:r>
    </w:p>
    <w:p w14:paraId="03DA46EB" w14:textId="77777777" w:rsidR="00A911CE" w:rsidRDefault="00210EDC">
      <w:pPr>
        <w:pStyle w:val="ListParagraph"/>
        <w:numPr>
          <w:ilvl w:val="0"/>
          <w:numId w:val="2"/>
        </w:numPr>
        <w:spacing w:after="60" w:line="264" w:lineRule="auto"/>
      </w:pPr>
      <w:r>
        <w:t>Each app session maps to a Genie conversation, so follow-ups ("and for Credit Card?") keep context.</w:t>
      </w:r>
    </w:p>
    <w:p w14:paraId="67DF6AD4" w14:textId="77777777" w:rsidR="00A911CE" w:rsidRDefault="00210EDC">
      <w:pPr>
        <w:pStyle w:val="ListParagraph"/>
        <w:numPr>
          <w:ilvl w:val="0"/>
          <w:numId w:val="2"/>
        </w:numPr>
        <w:spacing w:after="60" w:line="264" w:lineRule="auto"/>
      </w:pPr>
      <w:r>
        <w:t>When the user switches between Chat and Agent, the most recent turns are carried over automatically.</w:t>
      </w:r>
    </w:p>
    <w:p w14:paraId="01122F78" w14:textId="77777777" w:rsidR="00A911CE" w:rsidRDefault="00210EDC">
      <w:pPr>
        <w:pStyle w:val="ListParagraph"/>
        <w:numPr>
          <w:ilvl w:val="0"/>
          <w:numId w:val="2"/>
        </w:numPr>
        <w:spacing w:after="60" w:line="264" w:lineRule="auto"/>
      </w:pPr>
      <w:r>
        <w:t xml:space="preserve">Sessions are stored per user in Lakebase, so users can </w:t>
      </w:r>
      <w:r>
        <w:t>reopen, rename and delete them. Each user sees only their own history.</w:t>
      </w:r>
    </w:p>
    <w:p w14:paraId="31B3CA03" w14:textId="77777777" w:rsidR="00A911CE" w:rsidRDefault="00210EDC">
      <w:pPr>
        <w:pStyle w:val="Heading2"/>
      </w:pPr>
      <w:bookmarkStart w:id="50" w:name="_Toc241598476"/>
      <w:r>
        <w:t>Governance and trust</w:t>
      </w:r>
      <w:bookmarkEnd w:id="50"/>
    </w:p>
    <w:p w14:paraId="5959B081" w14:textId="77777777" w:rsidR="00A911CE" w:rsidRDefault="00210EDC">
      <w:pPr>
        <w:keepNext/>
        <w:spacing w:before="200" w:after="80"/>
      </w:pPr>
      <w:r>
        <w:rPr>
          <w:b/>
          <w:bCs/>
          <w:color w:val="1D4ED8"/>
        </w:rPr>
        <w:t xml:space="preserve">Q. </w:t>
      </w:r>
      <w:r>
        <w:rPr>
          <w:b/>
          <w:bCs/>
        </w:rPr>
        <w:t>How are guardrails set up, and what do we need from the business team?</w:t>
      </w:r>
    </w:p>
    <w:p w14:paraId="60D51AEB" w14:textId="77777777" w:rsidR="00A911CE" w:rsidRDefault="00210EDC">
      <w:pPr>
        <w:spacing w:after="120" w:line="276" w:lineRule="auto"/>
      </w:pPr>
      <w:r>
        <w:t>Guardrails operate at four levels:</w:t>
      </w:r>
    </w:p>
    <w:p w14:paraId="6A7687A1" w14:textId="77777777" w:rsidR="00A911CE" w:rsidRDefault="00210EDC">
      <w:pPr>
        <w:pStyle w:val="ListParagraph"/>
        <w:numPr>
          <w:ilvl w:val="0"/>
          <w:numId w:val="2"/>
        </w:numPr>
        <w:spacing w:after="60" w:line="264" w:lineRule="auto"/>
      </w:pPr>
      <w:r>
        <w:rPr>
          <w:b/>
          <w:bCs/>
        </w:rPr>
        <w:t>Data:</w:t>
      </w:r>
      <w:r>
        <w:t xml:space="preserve"> no direct PII in the gold layer.</w:t>
      </w:r>
    </w:p>
    <w:p w14:paraId="603E18A8" w14:textId="77777777" w:rsidR="00A911CE" w:rsidRDefault="00210EDC">
      <w:pPr>
        <w:pStyle w:val="ListParagraph"/>
        <w:numPr>
          <w:ilvl w:val="0"/>
          <w:numId w:val="2"/>
        </w:numPr>
        <w:spacing w:after="60" w:line="264" w:lineRule="auto"/>
      </w:pPr>
      <w:r>
        <w:rPr>
          <w:b/>
          <w:bCs/>
        </w:rPr>
        <w:t>Agent instructio</w:t>
      </w:r>
      <w:r>
        <w:rPr>
          <w:b/>
          <w:bCs/>
        </w:rPr>
        <w:t>ns:</w:t>
      </w:r>
      <w:r>
        <w:t xml:space="preserve"> scope, calculation rules and prohibitions (section 5).</w:t>
      </w:r>
    </w:p>
    <w:p w14:paraId="4944D7D2" w14:textId="77777777" w:rsidR="00A911CE" w:rsidRDefault="00210EDC">
      <w:pPr>
        <w:pStyle w:val="ListParagraph"/>
        <w:numPr>
          <w:ilvl w:val="0"/>
          <w:numId w:val="2"/>
        </w:numPr>
        <w:spacing w:after="60" w:line="264" w:lineRule="auto"/>
      </w:pPr>
      <w:r>
        <w:rPr>
          <w:b/>
          <w:bCs/>
        </w:rPr>
        <w:t>Certified logic:</w:t>
      </w:r>
      <w:r>
        <w:t xml:space="preserve"> approved SQL and rule-based actions.</w:t>
      </w:r>
    </w:p>
    <w:p w14:paraId="7118779E" w14:textId="77777777" w:rsidR="00A911CE" w:rsidRDefault="00210EDC">
      <w:pPr>
        <w:pStyle w:val="ListParagraph"/>
        <w:numPr>
          <w:ilvl w:val="0"/>
          <w:numId w:val="2"/>
        </w:numPr>
        <w:spacing w:after="60" w:line="264" w:lineRule="auto"/>
      </w:pPr>
      <w:r>
        <w:rPr>
          <w:b/>
          <w:bCs/>
        </w:rPr>
        <w:t>Access control:</w:t>
      </w:r>
      <w:r>
        <w:t xml:space="preserve"> SSO, app-only access, read-only data.</w:t>
      </w:r>
    </w:p>
    <w:p w14:paraId="52B1CA8E" w14:textId="77777777" w:rsidR="00A911CE" w:rsidRDefault="00210EDC">
      <w:pPr>
        <w:spacing w:after="120" w:line="276" w:lineRule="auto"/>
      </w:pPr>
      <w:r>
        <w:rPr>
          <w:b/>
          <w:bCs/>
        </w:rPr>
        <w:t>Inputs needed from the business team:</w:t>
      </w:r>
    </w:p>
    <w:p w14:paraId="09B481A1" w14:textId="77777777" w:rsidR="00A911CE" w:rsidRDefault="00210EDC">
      <w:pPr>
        <w:pStyle w:val="ListParagraph"/>
        <w:numPr>
          <w:ilvl w:val="0"/>
          <w:numId w:val="2"/>
        </w:numPr>
        <w:spacing w:after="60" w:line="264" w:lineRule="auto"/>
      </w:pPr>
      <w:r>
        <w:t>KPI definitions and thresholds (cure, kept promise, high-risk, intervention, over-contact)</w:t>
      </w:r>
    </w:p>
    <w:p w14:paraId="6CDDC15F" w14:textId="77777777" w:rsidR="00A911CE" w:rsidRDefault="00210EDC">
      <w:pPr>
        <w:pStyle w:val="ListParagraph"/>
        <w:numPr>
          <w:ilvl w:val="0"/>
          <w:numId w:val="2"/>
        </w:numPr>
        <w:spacing w:after="60" w:line="264" w:lineRule="auto"/>
      </w:pPr>
      <w:r>
        <w:t>Contact and treatment policies</w:t>
      </w:r>
    </w:p>
    <w:p w14:paraId="12504915" w14:textId="77777777" w:rsidR="00A911CE" w:rsidRDefault="00210EDC">
      <w:pPr>
        <w:pStyle w:val="ListParagraph"/>
        <w:numPr>
          <w:ilvl w:val="0"/>
          <w:numId w:val="2"/>
        </w:numPr>
        <w:spacing w:after="60" w:line="264" w:lineRule="auto"/>
      </w:pPr>
      <w:r>
        <w:t>Vulnerable-customer and dispute handling rules</w:t>
      </w:r>
    </w:p>
    <w:p w14:paraId="2D106FF0" w14:textId="77777777" w:rsidR="00A911CE" w:rsidRDefault="00210EDC">
      <w:pPr>
        <w:pStyle w:val="ListParagraph"/>
        <w:numPr>
          <w:ilvl w:val="0"/>
          <w:numId w:val="2"/>
        </w:numPr>
        <w:spacing w:after="60" w:line="264" w:lineRule="auto"/>
      </w:pPr>
      <w:r>
        <w:t>Topics that are out of scope</w:t>
      </w:r>
    </w:p>
    <w:p w14:paraId="6AA324B3" w14:textId="77777777" w:rsidR="00A911CE" w:rsidRDefault="00210EDC">
      <w:pPr>
        <w:pStyle w:val="ListParagraph"/>
        <w:numPr>
          <w:ilvl w:val="0"/>
          <w:numId w:val="2"/>
        </w:numPr>
        <w:spacing w:after="60" w:line="264" w:lineRule="auto"/>
      </w:pPr>
      <w:r>
        <w:t>Synonyms and terminology</w:t>
      </w:r>
    </w:p>
    <w:p w14:paraId="0FC3D10E" w14:textId="77777777" w:rsidR="00A911CE" w:rsidRDefault="00210EDC">
      <w:pPr>
        <w:pStyle w:val="ListParagraph"/>
        <w:numPr>
          <w:ilvl w:val="0"/>
          <w:numId w:val="2"/>
        </w:numPr>
        <w:spacing w:after="60" w:line="264" w:lineRule="auto"/>
      </w:pPr>
      <w:r>
        <w:t xml:space="preserve">A set of approved questions with </w:t>
      </w:r>
      <w:r>
        <w:t>expected answers, to use as benchmarks</w:t>
      </w:r>
    </w:p>
    <w:p w14:paraId="6637BA62" w14:textId="77777777" w:rsidR="00A911CE" w:rsidRDefault="00210EDC">
      <w:pPr>
        <w:keepNext/>
        <w:spacing w:before="200" w:after="80"/>
      </w:pPr>
      <w:r>
        <w:rPr>
          <w:b/>
          <w:bCs/>
          <w:color w:val="1D4ED8"/>
        </w:rPr>
        <w:t xml:space="preserve">Q. </w:t>
      </w:r>
      <w:r>
        <w:rPr>
          <w:b/>
          <w:bCs/>
        </w:rPr>
        <w:t>How do we prevent hallucinations?</w:t>
      </w:r>
    </w:p>
    <w:p w14:paraId="02F63991" w14:textId="77777777" w:rsidR="00A911CE" w:rsidRDefault="00210EDC">
      <w:pPr>
        <w:pStyle w:val="ListParagraph"/>
        <w:numPr>
          <w:ilvl w:val="0"/>
          <w:numId w:val="2"/>
        </w:numPr>
        <w:spacing w:after="60" w:line="264" w:lineRule="auto"/>
      </w:pPr>
      <w:r>
        <w:rPr>
          <w:b/>
          <w:bCs/>
        </w:rPr>
        <w:t>Answers are grounded in SQL executed on governed data,</w:t>
      </w:r>
      <w:r>
        <w:t xml:space="preserve"> and the SQL is shown with every answer.</w:t>
      </w:r>
    </w:p>
    <w:p w14:paraId="3B0B1BBC" w14:textId="77777777" w:rsidR="00A911CE" w:rsidRDefault="00210EDC">
      <w:pPr>
        <w:pStyle w:val="ListParagraph"/>
        <w:numPr>
          <w:ilvl w:val="0"/>
          <w:numId w:val="2"/>
        </w:numPr>
        <w:spacing w:after="60" w:line="264" w:lineRule="auto"/>
      </w:pPr>
      <w:r>
        <w:rPr>
          <w:b/>
          <w:bCs/>
        </w:rPr>
        <w:t>Certified examples and benchmarks</w:t>
      </w:r>
      <w:r>
        <w:t xml:space="preserve"> steer and test the agent.</w:t>
      </w:r>
    </w:p>
    <w:p w14:paraId="3433CDA5" w14:textId="77777777" w:rsidR="00A911CE" w:rsidRDefault="00210EDC">
      <w:pPr>
        <w:pStyle w:val="ListParagraph"/>
        <w:numPr>
          <w:ilvl w:val="0"/>
          <w:numId w:val="2"/>
        </w:numPr>
        <w:spacing w:after="60" w:line="264" w:lineRule="auto"/>
      </w:pPr>
      <w:r>
        <w:rPr>
          <w:b/>
          <w:bCs/>
        </w:rPr>
        <w:t xml:space="preserve">Instructions require the </w:t>
      </w:r>
      <w:r>
        <w:rPr>
          <w:b/>
          <w:bCs/>
        </w:rPr>
        <w:t>agent to say when data is unavailable,</w:t>
      </w:r>
      <w:r>
        <w:t xml:space="preserve"> and to avoid causal claims and false precision.</w:t>
      </w:r>
    </w:p>
    <w:p w14:paraId="42651553" w14:textId="77777777" w:rsidR="00A911CE" w:rsidRDefault="00210EDC">
      <w:pPr>
        <w:pStyle w:val="ListParagraph"/>
        <w:numPr>
          <w:ilvl w:val="0"/>
          <w:numId w:val="2"/>
        </w:numPr>
        <w:spacing w:after="60" w:line="264" w:lineRule="auto"/>
      </w:pPr>
      <w:r>
        <w:rPr>
          <w:b/>
          <w:bCs/>
        </w:rPr>
        <w:t>The executive summary uses no AI at all.</w:t>
      </w:r>
    </w:p>
    <w:p w14:paraId="3AEFD796" w14:textId="77777777" w:rsidR="00A911CE" w:rsidRDefault="00210EDC">
      <w:pPr>
        <w:pStyle w:val="ListParagraph"/>
        <w:numPr>
          <w:ilvl w:val="0"/>
          <w:numId w:val="2"/>
        </w:numPr>
        <w:spacing w:after="60" w:line="264" w:lineRule="auto"/>
      </w:pPr>
      <w:r>
        <w:rPr>
          <w:b/>
          <w:bCs/>
        </w:rPr>
        <w:t>User feedback and the audit trail</w:t>
      </w:r>
      <w:r>
        <w:t xml:space="preserve"> surface weak answers for review.</w:t>
      </w:r>
    </w:p>
    <w:p w14:paraId="1E2E6571" w14:textId="77777777" w:rsidR="00A911CE" w:rsidRDefault="00210EDC">
      <w:pPr>
        <w:spacing w:after="120" w:line="276" w:lineRule="auto"/>
      </w:pPr>
      <w:r>
        <w:t>Residual risk remains mainly in narrative wording, which is w</w:t>
      </w:r>
      <w:r>
        <w:t xml:space="preserve">hy every figure is traceable to its query. No AI system can claim zero hallucinations; LensS makes them </w:t>
      </w:r>
      <w:r>
        <w:rPr>
          <w:b/>
          <w:bCs/>
        </w:rPr>
        <w:t>detectable and reviewable</w:t>
      </w:r>
      <w:r>
        <w:t>.</w:t>
      </w:r>
    </w:p>
    <w:p w14:paraId="74F6729E" w14:textId="77777777" w:rsidR="00A911CE" w:rsidRDefault="00210EDC">
      <w:pPr>
        <w:keepNext/>
        <w:spacing w:before="200" w:after="80"/>
      </w:pPr>
      <w:r>
        <w:rPr>
          <w:b/>
          <w:bCs/>
          <w:color w:val="1D4ED8"/>
        </w:rPr>
        <w:t xml:space="preserve">Q. </w:t>
      </w:r>
      <w:r>
        <w:rPr>
          <w:b/>
          <w:bCs/>
        </w:rPr>
        <w:t>How do we ensure recommendations stay within collections policies, treatment guidelines, regulation and internal controls?</w:t>
      </w:r>
    </w:p>
    <w:p w14:paraId="2D981E0C" w14:textId="77777777" w:rsidR="00A911CE" w:rsidRDefault="00210EDC">
      <w:pPr>
        <w:pStyle w:val="ListParagraph"/>
        <w:numPr>
          <w:ilvl w:val="0"/>
          <w:numId w:val="2"/>
        </w:numPr>
        <w:spacing w:after="60" w:line="264" w:lineRule="auto"/>
      </w:pPr>
      <w:r>
        <w:rPr>
          <w:b/>
          <w:bCs/>
        </w:rPr>
        <w:t>Recommended actions are rule-based in certified views, not invented by the model.</w:t>
      </w:r>
      <w:r>
        <w:t xml:space="preserve"> Examples: disputes → dispute resolution; vulnerable customers → hardship support; high-risk but likely-to-pay → preferred digital journey or specialist collector.</w:t>
      </w:r>
    </w:p>
    <w:p w14:paraId="3FC57592" w14:textId="77777777" w:rsidR="00A911CE" w:rsidRDefault="00210EDC">
      <w:pPr>
        <w:pStyle w:val="ListParagraph"/>
        <w:numPr>
          <w:ilvl w:val="0"/>
          <w:numId w:val="2"/>
        </w:numPr>
        <w:spacing w:after="60" w:line="264" w:lineRule="auto"/>
      </w:pPr>
      <w:r>
        <w:t xml:space="preserve">The agent </w:t>
      </w:r>
      <w:r>
        <w:t>explains and prioritises within those rules and is instructed to route disputed and vulnerable customers to human review.</w:t>
      </w:r>
    </w:p>
    <w:p w14:paraId="153C3942" w14:textId="77777777" w:rsidR="00A911CE" w:rsidRDefault="00210EDC">
      <w:pPr>
        <w:pStyle w:val="ListParagraph"/>
        <w:numPr>
          <w:ilvl w:val="0"/>
          <w:numId w:val="2"/>
        </w:numPr>
        <w:spacing w:after="60" w:line="264" w:lineRule="auto"/>
      </w:pPr>
      <w:r>
        <w:lastRenderedPageBreak/>
        <w:t>In a client implementation, the client's policies are encoded in the business-rules configuration and views, reviewed with compliance,</w:t>
      </w:r>
      <w:r>
        <w:t xml:space="preserve"> and added to the benchmark suite. Optional human approval can be added before any action is taken.</w:t>
      </w:r>
    </w:p>
    <w:p w14:paraId="426D5CF0" w14:textId="77777777" w:rsidR="00A911CE" w:rsidRDefault="00210EDC">
      <w:pPr>
        <w:pStyle w:val="Heading2"/>
      </w:pPr>
      <w:bookmarkStart w:id="51" w:name="_Toc241598477"/>
      <w:r>
        <w:t>Technical stack</w:t>
      </w:r>
      <w:bookmarkEnd w:id="51"/>
    </w:p>
    <w:p w14:paraId="7893335C" w14:textId="77777777" w:rsidR="00A911CE" w:rsidRDefault="00210EDC">
      <w:pPr>
        <w:keepNext/>
        <w:spacing w:before="200" w:after="80"/>
      </w:pPr>
      <w:r>
        <w:rPr>
          <w:b/>
          <w:bCs/>
          <w:color w:val="1D4ED8"/>
        </w:rPr>
        <w:t xml:space="preserve">Q. </w:t>
      </w:r>
      <w:r>
        <w:rPr>
          <w:b/>
          <w:bCs/>
        </w:rPr>
        <w:t>What does the technical stack look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A911CE" w14:paraId="300E5A74" w14:textId="77777777">
        <w:tblPrEx>
          <w:tblCellMar>
            <w:top w:w="0" w:type="dxa"/>
            <w:bottom w:w="0" w:type="dxa"/>
          </w:tblCellMar>
        </w:tblPrEx>
        <w:trPr>
          <w:tblHeader/>
        </w:trPr>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22637E6" w14:textId="77777777" w:rsidR="00A911CE" w:rsidRDefault="00210EDC">
            <w:pPr>
              <w:spacing w:after="40" w:line="252" w:lineRule="auto"/>
            </w:pPr>
            <w:r>
              <w:rPr>
                <w:b/>
                <w:bCs/>
                <w:color w:val="0B3D91"/>
                <w:sz w:val="20"/>
                <w:szCs w:val="20"/>
              </w:rPr>
              <w:t>Area</w:t>
            </w:r>
          </w:p>
        </w:tc>
        <w:tc>
          <w:tcPr>
            <w:tcW w:w="73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F3B468C" w14:textId="77777777" w:rsidR="00A911CE" w:rsidRDefault="00210EDC">
            <w:pPr>
              <w:spacing w:after="40" w:line="252" w:lineRule="auto"/>
            </w:pPr>
            <w:r>
              <w:rPr>
                <w:b/>
                <w:bCs/>
                <w:color w:val="0B3D91"/>
                <w:sz w:val="20"/>
                <w:szCs w:val="20"/>
              </w:rPr>
              <w:t>Components</w:t>
            </w:r>
          </w:p>
        </w:tc>
      </w:tr>
      <w:tr w:rsidR="00A911CE" w14:paraId="5D98B15F"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B0D5B4" w14:textId="77777777" w:rsidR="00A911CE" w:rsidRDefault="00210EDC">
            <w:pPr>
              <w:spacing w:after="40" w:line="252" w:lineRule="auto"/>
            </w:pPr>
            <w:r>
              <w:rPr>
                <w:sz w:val="20"/>
                <w:szCs w:val="20"/>
              </w:rPr>
              <w:t>Data and governance</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0331C1" w14:textId="77777777" w:rsidR="00A911CE" w:rsidRDefault="00210EDC">
            <w:pPr>
              <w:spacing w:after="40" w:line="252" w:lineRule="auto"/>
            </w:pPr>
            <w:r>
              <w:rPr>
                <w:sz w:val="20"/>
                <w:szCs w:val="20"/>
              </w:rPr>
              <w:t>Unity Catalog (catalog, schemas, grants, lineage), UC Volumes, Delta tables, metric views, certified views</w:t>
            </w:r>
          </w:p>
        </w:tc>
      </w:tr>
      <w:tr w:rsidR="00A911CE" w14:paraId="2719ECB1"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D977CE" w14:textId="77777777" w:rsidR="00A911CE" w:rsidRDefault="00210EDC">
            <w:pPr>
              <w:spacing w:after="40" w:line="252" w:lineRule="auto"/>
            </w:pPr>
            <w:r>
              <w:rPr>
                <w:sz w:val="20"/>
                <w:szCs w:val="20"/>
              </w:rPr>
              <w:t>Compute</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2D60210" w14:textId="77777777" w:rsidR="00A911CE" w:rsidRDefault="00210EDC">
            <w:pPr>
              <w:spacing w:after="40" w:line="252" w:lineRule="auto"/>
            </w:pPr>
            <w:r>
              <w:rPr>
                <w:sz w:val="20"/>
                <w:szCs w:val="20"/>
              </w:rPr>
              <w:t>Serverless Databricks SQL warehouse; SQL Statement Execution API</w:t>
            </w:r>
          </w:p>
        </w:tc>
      </w:tr>
      <w:tr w:rsidR="00A911CE" w14:paraId="42CC60C9"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9A03B7" w14:textId="77777777" w:rsidR="00A911CE" w:rsidRDefault="00210EDC">
            <w:pPr>
              <w:spacing w:after="40" w:line="252" w:lineRule="auto"/>
            </w:pPr>
            <w:r>
              <w:rPr>
                <w:sz w:val="20"/>
                <w:szCs w:val="20"/>
              </w:rPr>
              <w:t>AI</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8D4CE9" w14:textId="77777777" w:rsidR="00A911CE" w:rsidRDefault="00210EDC">
            <w:pPr>
              <w:spacing w:after="40" w:line="252" w:lineRule="auto"/>
            </w:pPr>
            <w:r>
              <w:rPr>
                <w:sz w:val="20"/>
                <w:szCs w:val="20"/>
              </w:rPr>
              <w:t>AI/BI Genie space (Chat mode via Conversation API; Agent mode), feedback API; optional Model Serving foundation model</w:t>
            </w:r>
          </w:p>
        </w:tc>
      </w:tr>
      <w:tr w:rsidR="00A911CE" w14:paraId="32F13ED6"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A9C634" w14:textId="77777777" w:rsidR="00A911CE" w:rsidRDefault="00210EDC">
            <w:pPr>
              <w:spacing w:after="40" w:line="252" w:lineRule="auto"/>
            </w:pPr>
            <w:r>
              <w:rPr>
                <w:sz w:val="20"/>
                <w:szCs w:val="20"/>
              </w:rPr>
              <w:t>Application</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2581CC" w14:textId="77777777" w:rsidR="00A911CE" w:rsidRDefault="00210EDC">
            <w:pPr>
              <w:spacing w:after="40" w:line="252" w:lineRule="auto"/>
            </w:pPr>
            <w:r>
              <w:rPr>
                <w:sz w:val="20"/>
                <w:szCs w:val="20"/>
              </w:rPr>
              <w:t>Databricks Apps; Node.js and TypeScript server on Databricks AppKit (Express); HTML, CSS and JavaScript front end with Chart.</w:t>
            </w:r>
            <w:r>
              <w:rPr>
                <w:sz w:val="20"/>
                <w:szCs w:val="20"/>
              </w:rPr>
              <w:t>js; streaming responses (Server-Sent Events)</w:t>
            </w:r>
          </w:p>
        </w:tc>
      </w:tr>
      <w:tr w:rsidR="00A911CE" w14:paraId="1CEC3520"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045568" w14:textId="77777777" w:rsidR="00A911CE" w:rsidRDefault="00210EDC">
            <w:pPr>
              <w:spacing w:after="40" w:line="252" w:lineRule="auto"/>
            </w:pPr>
            <w:r>
              <w:rPr>
                <w:sz w:val="20"/>
                <w:szCs w:val="20"/>
              </w:rPr>
              <w:t>Operational data</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4D636D" w14:textId="77777777" w:rsidR="00A911CE" w:rsidRDefault="00210EDC">
            <w:pPr>
              <w:spacing w:after="40" w:line="252" w:lineRule="auto"/>
            </w:pPr>
            <w:r>
              <w:rPr>
                <w:sz w:val="20"/>
                <w:szCs w:val="20"/>
              </w:rPr>
              <w:t>Lakebase (managed Postgres) for sessions, messages, feedback and usage log</w:t>
            </w:r>
          </w:p>
        </w:tc>
      </w:tr>
      <w:tr w:rsidR="00A911CE" w14:paraId="47D54D6C"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CBECF17" w14:textId="77777777" w:rsidR="00A911CE" w:rsidRDefault="00210EDC">
            <w:pPr>
              <w:spacing w:after="40" w:line="252" w:lineRule="auto"/>
            </w:pPr>
            <w:r>
              <w:rPr>
                <w:sz w:val="20"/>
                <w:szCs w:val="20"/>
              </w:rPr>
              <w:t>Identity and security</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1B5D41" w14:textId="77777777" w:rsidR="00A911CE" w:rsidRDefault="00210EDC">
            <w:pPr>
              <w:spacing w:after="40" w:line="252" w:lineRule="auto"/>
            </w:pPr>
            <w:r>
              <w:rPr>
                <w:sz w:val="20"/>
                <w:szCs w:val="20"/>
              </w:rPr>
              <w:t>Company SSO; app service principal; app resources (Genie space, warehouse, database); group-bas</w:t>
            </w:r>
            <w:r>
              <w:rPr>
                <w:sz w:val="20"/>
                <w:szCs w:val="20"/>
              </w:rPr>
              <w:t>ed app access; Consumer access entitlement</w:t>
            </w:r>
          </w:p>
        </w:tc>
      </w:tr>
      <w:tr w:rsidR="00A911CE" w14:paraId="1A972A5E"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07F4A9" w14:textId="77777777" w:rsidR="00A911CE" w:rsidRDefault="00210EDC">
            <w:pPr>
              <w:spacing w:after="40" w:line="252" w:lineRule="auto"/>
            </w:pPr>
            <w:r>
              <w:rPr>
                <w:sz w:val="20"/>
                <w:szCs w:val="20"/>
              </w:rPr>
              <w:t>Delivery</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41DBBA" w14:textId="77777777" w:rsidR="00A911CE" w:rsidRDefault="00210EDC">
            <w:pPr>
              <w:spacing w:after="40" w:line="252" w:lineRule="auto"/>
            </w:pPr>
            <w:r>
              <w:rPr>
                <w:sz w:val="20"/>
                <w:szCs w:val="20"/>
              </w:rPr>
              <w:t>Automated deployment script using the Databricks CLI; configuration per workspace; end-to-end smoke test; version control in Git</w:t>
            </w:r>
          </w:p>
        </w:tc>
      </w:tr>
    </w:tbl>
    <w:p w14:paraId="344109AD" w14:textId="77777777" w:rsidR="00A911CE" w:rsidRDefault="00210EDC">
      <w:pPr>
        <w:keepNext/>
        <w:spacing w:before="200" w:after="80"/>
      </w:pPr>
      <w:r>
        <w:rPr>
          <w:b/>
          <w:bCs/>
          <w:color w:val="1D4ED8"/>
        </w:rPr>
        <w:t xml:space="preserve">Q. </w:t>
      </w:r>
      <w:r>
        <w:rPr>
          <w:b/>
          <w:bCs/>
        </w:rPr>
        <w:t>What observability and monitoring is in place after go-live?</w:t>
      </w:r>
    </w:p>
    <w:p w14:paraId="3E1D0E29" w14:textId="77777777" w:rsidR="00A911CE" w:rsidRDefault="00210EDC">
      <w:pPr>
        <w:pStyle w:val="ListParagraph"/>
        <w:numPr>
          <w:ilvl w:val="0"/>
          <w:numId w:val="2"/>
        </w:numPr>
        <w:spacing w:after="60" w:line="264" w:lineRule="auto"/>
      </w:pPr>
      <w:r>
        <w:rPr>
          <w:b/>
          <w:bCs/>
        </w:rPr>
        <w:t>LensS Monitoring:</w:t>
      </w:r>
      <w:r>
        <w:t xml:space="preserve"> questions, success rate, latency by mode, he</w:t>
      </w:r>
      <w:r>
        <w:t>lpful-rating percentage, per-user activity, and the per-question audit trail (SQL, rows, stage timings, errors, ratings).</w:t>
      </w:r>
    </w:p>
    <w:p w14:paraId="7BB50C57" w14:textId="77777777" w:rsidR="00A911CE" w:rsidRDefault="00210EDC">
      <w:pPr>
        <w:pStyle w:val="ListParagraph"/>
        <w:numPr>
          <w:ilvl w:val="0"/>
          <w:numId w:val="2"/>
        </w:numPr>
        <w:spacing w:after="60" w:line="264" w:lineRule="auto"/>
      </w:pPr>
      <w:r>
        <w:rPr>
          <w:b/>
          <w:bCs/>
        </w:rPr>
        <w:t>Genie Monitor and Benchmarks:</w:t>
      </w:r>
      <w:r>
        <w:t xml:space="preserve"> question review, ratings and accuracy runs.</w:t>
      </w:r>
    </w:p>
    <w:p w14:paraId="6BA75073" w14:textId="77777777" w:rsidR="00A911CE" w:rsidRDefault="00210EDC">
      <w:pPr>
        <w:pStyle w:val="ListParagraph"/>
        <w:numPr>
          <w:ilvl w:val="0"/>
          <w:numId w:val="2"/>
        </w:numPr>
        <w:spacing w:after="60" w:line="264" w:lineRule="auto"/>
      </w:pPr>
      <w:r>
        <w:rPr>
          <w:b/>
          <w:bCs/>
        </w:rPr>
        <w:t>Databricks system tables:</w:t>
      </w:r>
      <w:r>
        <w:t xml:space="preserve"> audit logs, query history, and bil</w:t>
      </w:r>
      <w:r>
        <w:t>ling and usage.</w:t>
      </w:r>
    </w:p>
    <w:p w14:paraId="0CC64CE2" w14:textId="77777777" w:rsidR="00A911CE" w:rsidRDefault="00210EDC">
      <w:pPr>
        <w:pStyle w:val="ListParagraph"/>
        <w:numPr>
          <w:ilvl w:val="0"/>
          <w:numId w:val="2"/>
        </w:numPr>
        <w:spacing w:after="60" w:line="264" w:lineRule="auto"/>
      </w:pPr>
      <w:r>
        <w:rPr>
          <w:b/>
          <w:bCs/>
        </w:rPr>
        <w:t>App logs:</w:t>
      </w:r>
      <w:r>
        <w:t xml:space="preserve"> in the Databricks Apps console.</w:t>
      </w:r>
    </w:p>
    <w:p w14:paraId="2E802C61" w14:textId="77777777" w:rsidR="00A911CE" w:rsidRDefault="00210EDC">
      <w:pPr>
        <w:spacing w:after="120" w:line="276" w:lineRule="auto"/>
      </w:pPr>
      <w:r>
        <w:t>The usage log is itself a governed table, so it can feed alerts or an operations dashboard.</w:t>
      </w:r>
    </w:p>
    <w:p w14:paraId="06335A83" w14:textId="77777777" w:rsidR="00A911CE" w:rsidRDefault="00210EDC">
      <w:pPr>
        <w:pStyle w:val="Heading2"/>
      </w:pPr>
      <w:bookmarkStart w:id="52" w:name="_Toc241598478"/>
      <w:r>
        <w:t>Implementation</w:t>
      </w:r>
      <w:bookmarkEnd w:id="52"/>
    </w:p>
    <w:p w14:paraId="7B23FBD3" w14:textId="77777777" w:rsidR="00A911CE" w:rsidRDefault="00210EDC">
      <w:pPr>
        <w:keepNext/>
        <w:spacing w:before="200" w:after="80"/>
      </w:pPr>
      <w:r>
        <w:rPr>
          <w:b/>
          <w:bCs/>
          <w:color w:val="1D4ED8"/>
        </w:rPr>
        <w:t xml:space="preserve">Q. </w:t>
      </w:r>
      <w:r>
        <w:rPr>
          <w:b/>
          <w:bCs/>
        </w:rPr>
        <w:t>What is the typical implementation timeline and what are the phases?</w:t>
      </w:r>
    </w:p>
    <w:p w14:paraId="2E80BC3F" w14:textId="77777777" w:rsidR="00A911CE" w:rsidRDefault="00210EDC">
      <w:pPr>
        <w:spacing w:after="120" w:line="276" w:lineRule="auto"/>
      </w:pPr>
      <w:r>
        <w:t>An indicative pilot</w:t>
      </w:r>
      <w:r>
        <w:t xml:space="preserve"> takes </w:t>
      </w:r>
      <w:r>
        <w:rPr>
          <w:b/>
          <w:bCs/>
        </w:rPr>
        <w:t>8–12 weeks</w:t>
      </w:r>
      <w:r>
        <w:t>, depending on data readiness: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538"/>
      </w:tblGrid>
      <w:tr w:rsidR="00A911CE" w14:paraId="0589C7C8" w14:textId="77777777">
        <w:tblPrEx>
          <w:tblCellMar>
            <w:top w:w="0" w:type="dxa"/>
            <w:bottom w:w="0" w:type="dxa"/>
          </w:tblCellMar>
        </w:tblPrEx>
        <w:trPr>
          <w:tblHeader/>
        </w:trPr>
        <w:tc>
          <w:tcPr>
            <w:tcW w:w="2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BC29AA0" w14:textId="77777777" w:rsidR="00A911CE" w:rsidRDefault="00210EDC">
            <w:pPr>
              <w:spacing w:after="40" w:line="252" w:lineRule="auto"/>
            </w:pPr>
            <w:r>
              <w:rPr>
                <w:b/>
                <w:bCs/>
                <w:color w:val="0B3D91"/>
                <w:sz w:val="20"/>
                <w:szCs w:val="20"/>
              </w:rPr>
              <w:t>Phase</w:t>
            </w:r>
          </w:p>
        </w:tc>
        <w:tc>
          <w:tcPr>
            <w:tcW w:w="1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3B2A885" w14:textId="77777777" w:rsidR="00A911CE" w:rsidRDefault="00210EDC">
            <w:pPr>
              <w:spacing w:after="40" w:line="252" w:lineRule="auto"/>
            </w:pPr>
            <w:r>
              <w:rPr>
                <w:b/>
                <w:bCs/>
                <w:color w:val="0B3D91"/>
                <w:sz w:val="20"/>
                <w:szCs w:val="20"/>
              </w:rPr>
              <w:t>Duration</w:t>
            </w:r>
          </w:p>
        </w:tc>
        <w:tc>
          <w:tcPr>
            <w:tcW w:w="5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7F7B93A" w14:textId="77777777" w:rsidR="00A911CE" w:rsidRDefault="00210EDC">
            <w:pPr>
              <w:spacing w:after="40" w:line="252" w:lineRule="auto"/>
            </w:pPr>
            <w:r>
              <w:rPr>
                <w:b/>
                <w:bCs/>
                <w:color w:val="0B3D91"/>
                <w:sz w:val="20"/>
                <w:szCs w:val="20"/>
              </w:rPr>
              <w:t>Key activities</w:t>
            </w:r>
          </w:p>
        </w:tc>
      </w:tr>
      <w:tr w:rsidR="00A911CE" w14:paraId="139910AB"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1C1F1BE" w14:textId="77777777" w:rsidR="00A911CE" w:rsidRDefault="00210EDC">
            <w:pPr>
              <w:spacing w:after="40" w:line="252" w:lineRule="auto"/>
            </w:pPr>
            <w:r>
              <w:rPr>
                <w:sz w:val="20"/>
                <w:szCs w:val="20"/>
              </w:rPr>
              <w:t>0. Discovery</w:t>
            </w:r>
          </w:p>
        </w:tc>
        <w:tc>
          <w:tcPr>
            <w:tcW w:w="1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63AE55" w14:textId="77777777" w:rsidR="00A911CE" w:rsidRDefault="00210EDC">
            <w:pPr>
              <w:spacing w:after="40" w:line="252" w:lineRule="auto"/>
            </w:pPr>
            <w:r>
              <w:rPr>
                <w:sz w:val="20"/>
                <w:szCs w:val="20"/>
              </w:rPr>
              <w:t>1–2 weeks</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23E872" w14:textId="77777777" w:rsidR="00A911CE" w:rsidRDefault="00210EDC">
            <w:pPr>
              <w:spacing w:after="40" w:line="252" w:lineRule="auto"/>
            </w:pPr>
            <w:r>
              <w:rPr>
                <w:sz w:val="20"/>
                <w:szCs w:val="20"/>
              </w:rPr>
              <w:t>Use cases and personas, KPI definitions, data sources, policies, success metrics</w:t>
            </w:r>
          </w:p>
        </w:tc>
      </w:tr>
      <w:tr w:rsidR="00A911CE" w14:paraId="4F282B1C"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2212CE3" w14:textId="77777777" w:rsidR="00A911CE" w:rsidRDefault="00210EDC">
            <w:pPr>
              <w:spacing w:after="40" w:line="252" w:lineRule="auto"/>
            </w:pPr>
            <w:r>
              <w:rPr>
                <w:sz w:val="20"/>
                <w:szCs w:val="20"/>
              </w:rPr>
              <w:t>1. Data foundation</w:t>
            </w:r>
          </w:p>
        </w:tc>
        <w:tc>
          <w:tcPr>
            <w:tcW w:w="1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C3FD38" w14:textId="77777777" w:rsidR="00A911CE" w:rsidRDefault="00210EDC">
            <w:pPr>
              <w:spacing w:after="40" w:line="252" w:lineRule="auto"/>
            </w:pPr>
            <w:r>
              <w:rPr>
                <w:sz w:val="20"/>
                <w:szCs w:val="20"/>
              </w:rPr>
              <w:t>2–4 weeks</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D637D1" w14:textId="77777777" w:rsidR="00A911CE" w:rsidRDefault="00210EDC">
            <w:pPr>
              <w:spacing w:after="40" w:line="252" w:lineRule="auto"/>
            </w:pPr>
            <w:r>
              <w:rPr>
                <w:sz w:val="20"/>
                <w:szCs w:val="20"/>
              </w:rPr>
              <w:t>Ingestion or federation, silver, gold metric views and certified views, data quality checks</w:t>
            </w:r>
          </w:p>
        </w:tc>
      </w:tr>
      <w:tr w:rsidR="00A911CE" w14:paraId="02A59C1F"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0AB760" w14:textId="77777777" w:rsidR="00A911CE" w:rsidRDefault="00210EDC">
            <w:pPr>
              <w:spacing w:after="40" w:line="252" w:lineRule="auto"/>
            </w:pPr>
            <w:r>
              <w:rPr>
                <w:sz w:val="20"/>
                <w:szCs w:val="20"/>
              </w:rPr>
              <w:t>2. Agent build and tuning</w:t>
            </w:r>
          </w:p>
        </w:tc>
        <w:tc>
          <w:tcPr>
            <w:tcW w:w="1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29AE6C" w14:textId="77777777" w:rsidR="00A911CE" w:rsidRDefault="00210EDC">
            <w:pPr>
              <w:spacing w:after="40" w:line="252" w:lineRule="auto"/>
            </w:pPr>
            <w:r>
              <w:rPr>
                <w:sz w:val="20"/>
                <w:szCs w:val="20"/>
              </w:rPr>
              <w:t>2–3 weeks</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154931" w14:textId="77777777" w:rsidR="00A911CE" w:rsidRDefault="00210EDC">
            <w:pPr>
              <w:spacing w:after="40" w:line="252" w:lineRule="auto"/>
            </w:pPr>
            <w:r>
              <w:rPr>
                <w:sz w:val="20"/>
                <w:szCs w:val="20"/>
              </w:rPr>
              <w:t>Instructions, certified examples, guardrails, benchmark suite and accuracy target</w:t>
            </w:r>
          </w:p>
        </w:tc>
      </w:tr>
      <w:tr w:rsidR="00A911CE" w14:paraId="55A30E43"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662F109" w14:textId="77777777" w:rsidR="00A911CE" w:rsidRDefault="00210EDC">
            <w:pPr>
              <w:spacing w:after="40" w:line="252" w:lineRule="auto"/>
            </w:pPr>
            <w:r>
              <w:rPr>
                <w:sz w:val="20"/>
                <w:szCs w:val="20"/>
              </w:rPr>
              <w:t>3. App, security and integration</w:t>
            </w:r>
          </w:p>
        </w:tc>
        <w:tc>
          <w:tcPr>
            <w:tcW w:w="1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C59A59" w14:textId="77777777" w:rsidR="00A911CE" w:rsidRDefault="00210EDC">
            <w:pPr>
              <w:spacing w:after="40" w:line="252" w:lineRule="auto"/>
            </w:pPr>
            <w:r>
              <w:rPr>
                <w:sz w:val="20"/>
                <w:szCs w:val="20"/>
              </w:rPr>
              <w:t>1–2 weeks</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BF1C08" w14:textId="77777777" w:rsidR="00A911CE" w:rsidRDefault="00210EDC">
            <w:pPr>
              <w:spacing w:after="40" w:line="252" w:lineRule="auto"/>
            </w:pPr>
            <w:r>
              <w:rPr>
                <w:sz w:val="20"/>
                <w:szCs w:val="20"/>
              </w:rPr>
              <w:t>D</w:t>
            </w:r>
            <w:r>
              <w:rPr>
                <w:sz w:val="20"/>
                <w:szCs w:val="20"/>
              </w:rPr>
              <w:t>eployment, SSO and groups, model score integration, monitoring</w:t>
            </w:r>
          </w:p>
        </w:tc>
      </w:tr>
      <w:tr w:rsidR="00A911CE" w14:paraId="67933926"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66F262" w14:textId="77777777" w:rsidR="00A911CE" w:rsidRDefault="00210EDC">
            <w:pPr>
              <w:spacing w:after="40" w:line="252" w:lineRule="auto"/>
            </w:pPr>
            <w:r>
              <w:rPr>
                <w:sz w:val="20"/>
                <w:szCs w:val="20"/>
              </w:rPr>
              <w:lastRenderedPageBreak/>
              <w:t>4. UAT and pilot</w:t>
            </w:r>
          </w:p>
        </w:tc>
        <w:tc>
          <w:tcPr>
            <w:tcW w:w="1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6D95D5" w14:textId="77777777" w:rsidR="00A911CE" w:rsidRDefault="00210EDC">
            <w:pPr>
              <w:spacing w:after="40" w:line="252" w:lineRule="auto"/>
            </w:pPr>
            <w:r>
              <w:rPr>
                <w:sz w:val="20"/>
                <w:szCs w:val="20"/>
              </w:rPr>
              <w:t>2–3 weeks</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219EC82" w14:textId="77777777" w:rsidR="00A911CE" w:rsidRDefault="00210EDC">
            <w:pPr>
              <w:spacing w:after="40" w:line="252" w:lineRule="auto"/>
            </w:pPr>
            <w:r>
              <w:rPr>
                <w:sz w:val="20"/>
                <w:szCs w:val="20"/>
              </w:rPr>
              <w:t>Business testing, feedback loop, benchmark sign-off, pilot go-live</w:t>
            </w:r>
          </w:p>
        </w:tc>
      </w:tr>
    </w:tbl>
    <w:p w14:paraId="160465D0" w14:textId="77777777" w:rsidR="00A911CE" w:rsidRDefault="00210EDC">
      <w:pPr>
        <w:spacing w:after="120" w:line="276" w:lineRule="auto"/>
      </w:pPr>
      <w:r>
        <w:t>This demo environment, on synthetic data, is deployed end to end by one automated command, which shortens later phases considerably.</w:t>
      </w:r>
    </w:p>
    <w:p w14:paraId="41C28B78" w14:textId="77777777" w:rsidR="00A911CE" w:rsidRDefault="00210EDC">
      <w:pPr>
        <w:keepNext/>
        <w:spacing w:before="200" w:after="80"/>
      </w:pPr>
      <w:r>
        <w:rPr>
          <w:b/>
          <w:bCs/>
          <w:color w:val="1D4ED8"/>
        </w:rPr>
        <w:t xml:space="preserve">Q. </w:t>
      </w:r>
      <w:r>
        <w:rPr>
          <w:b/>
          <w:bCs/>
        </w:rPr>
        <w:t>What are the minimum data requirements for an MVP or pilot?</w:t>
      </w:r>
    </w:p>
    <w:p w14:paraId="5F6D4931" w14:textId="77777777" w:rsidR="00A911CE" w:rsidRDefault="00210EDC">
      <w:pPr>
        <w:pStyle w:val="ListParagraph"/>
        <w:numPr>
          <w:ilvl w:val="0"/>
          <w:numId w:val="2"/>
        </w:numPr>
        <w:spacing w:after="60" w:line="264" w:lineRule="auto"/>
      </w:pPr>
      <w:r>
        <w:rPr>
          <w:b/>
          <w:bCs/>
        </w:rPr>
        <w:t>Account-level snapshot:</w:t>
      </w:r>
      <w:r>
        <w:t xml:space="preserve"> product, DPD and bucket, outstanding</w:t>
      </w:r>
      <w:r>
        <w:t xml:space="preserve"> balance, MTD recoveries.</w:t>
      </w:r>
    </w:p>
    <w:p w14:paraId="7E9DCB64" w14:textId="77777777" w:rsidR="00A911CE" w:rsidRDefault="00210EDC">
      <w:pPr>
        <w:pStyle w:val="ListParagraph"/>
        <w:numPr>
          <w:ilvl w:val="0"/>
          <w:numId w:val="2"/>
        </w:numPr>
        <w:spacing w:after="60" w:line="264" w:lineRule="auto"/>
      </w:pPr>
      <w:r>
        <w:rPr>
          <w:b/>
          <w:bCs/>
        </w:rPr>
        <w:t>Monthly targets</w:t>
      </w:r>
      <w:r>
        <w:t xml:space="preserve"> by product and bucket.</w:t>
      </w:r>
    </w:p>
    <w:p w14:paraId="0690BF6E" w14:textId="77777777" w:rsidR="00A911CE" w:rsidRDefault="00210EDC">
      <w:pPr>
        <w:pStyle w:val="ListParagraph"/>
        <w:numPr>
          <w:ilvl w:val="0"/>
          <w:numId w:val="2"/>
        </w:numPr>
        <w:spacing w:after="60" w:line="264" w:lineRule="auto"/>
      </w:pPr>
      <w:r>
        <w:rPr>
          <w:b/>
          <w:bCs/>
        </w:rPr>
        <w:t>Contact and promise outcomes:</w:t>
      </w:r>
      <w:r>
        <w:t xml:space="preserve"> attempts, right-party contact, PTP made, kept and broken.</w:t>
      </w:r>
    </w:p>
    <w:p w14:paraId="7A0C9B6D" w14:textId="77777777" w:rsidR="00A911CE" w:rsidRDefault="00210EDC">
      <w:pPr>
        <w:pStyle w:val="ListParagraph"/>
        <w:numPr>
          <w:ilvl w:val="0"/>
          <w:numId w:val="2"/>
        </w:numPr>
        <w:spacing w:after="60" w:line="264" w:lineRule="auto"/>
      </w:pPr>
      <w:r>
        <w:rPr>
          <w:b/>
          <w:bCs/>
        </w:rPr>
        <w:t>Treatment strategy and channel assignment;</w:t>
      </w:r>
      <w:r>
        <w:t xml:space="preserve"> collector or agency master.</w:t>
      </w:r>
    </w:p>
    <w:p w14:paraId="50B394D7" w14:textId="77777777" w:rsidR="00A911CE" w:rsidRDefault="00210EDC">
      <w:pPr>
        <w:pStyle w:val="ListParagraph"/>
        <w:numPr>
          <w:ilvl w:val="0"/>
          <w:numId w:val="2"/>
        </w:numPr>
        <w:spacing w:after="60" w:line="264" w:lineRule="auto"/>
      </w:pPr>
      <w:r>
        <w:rPr>
          <w:b/>
          <w:bCs/>
        </w:rPr>
        <w:t xml:space="preserve">Business definitions and policy </w:t>
      </w:r>
      <w:r>
        <w:rPr>
          <w:b/>
          <w:bCs/>
        </w:rPr>
        <w:t>rules.</w:t>
      </w:r>
    </w:p>
    <w:p w14:paraId="1461D9D8" w14:textId="77777777" w:rsidR="00A911CE" w:rsidRDefault="00210EDC">
      <w:pPr>
        <w:pStyle w:val="ListParagraph"/>
        <w:numPr>
          <w:ilvl w:val="0"/>
          <w:numId w:val="2"/>
        </w:numPr>
        <w:spacing w:after="60" w:line="264" w:lineRule="auto"/>
      </w:pPr>
      <w:r>
        <w:rPr>
          <w:b/>
          <w:bCs/>
        </w:rPr>
        <w:t>History:</w:t>
      </w:r>
      <w:r>
        <w:t xml:space="preserve"> at least 3 months for trends, 12+ months if forecasting or models are in scope.</w:t>
      </w:r>
    </w:p>
    <w:p w14:paraId="08EEEFDD" w14:textId="77777777" w:rsidR="00A911CE" w:rsidRDefault="00210EDC">
      <w:pPr>
        <w:pStyle w:val="Heading2"/>
      </w:pPr>
      <w:bookmarkStart w:id="53" w:name="_Toc241598479"/>
      <w:r>
        <w:t>Costs</w:t>
      </w:r>
      <w:bookmarkEnd w:id="53"/>
    </w:p>
    <w:p w14:paraId="5174B432" w14:textId="77777777" w:rsidR="00A911CE" w:rsidRDefault="00210EDC">
      <w:pPr>
        <w:keepNext/>
        <w:spacing w:before="200" w:after="80"/>
      </w:pPr>
      <w:r>
        <w:rPr>
          <w:b/>
          <w:bCs/>
          <w:color w:val="1D4ED8"/>
        </w:rPr>
        <w:t xml:space="preserve">Q. </w:t>
      </w:r>
      <w:r>
        <w:rPr>
          <w:b/>
          <w:bCs/>
        </w:rPr>
        <w:t>What does the cost structure look like, and which components drive it most?</w:t>
      </w:r>
    </w:p>
    <w:p w14:paraId="0531C3E0" w14:textId="77777777" w:rsidR="00A911CE" w:rsidRDefault="00210EDC">
      <w:pPr>
        <w:spacing w:after="120" w:line="276" w:lineRule="auto"/>
      </w:pPr>
      <w:r>
        <w:t xml:space="preserve">Costs have two parts: </w:t>
      </w:r>
      <w:r>
        <w:rPr>
          <w:b/>
          <w:bCs/>
        </w:rPr>
        <w:t>platform consumption</w:t>
      </w:r>
      <w:r>
        <w:t xml:space="preserve"> (Databricks, pay-as-you-go) and </w:t>
      </w:r>
      <w:r>
        <w:rPr>
          <w:b/>
          <w:bCs/>
        </w:rPr>
        <w:t>implementation and support services</w:t>
      </w:r>
      <w:r>
        <w:t>. Platform components, typically in order of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A911CE" w14:paraId="262694E9" w14:textId="77777777">
        <w:tblPrEx>
          <w:tblCellMar>
            <w:top w:w="0" w:type="dxa"/>
            <w:bottom w:w="0" w:type="dxa"/>
          </w:tblCellMar>
        </w:tblPrEx>
        <w:trPr>
          <w:tblHeader/>
        </w:trPr>
        <w:tc>
          <w:tcPr>
            <w:tcW w:w="2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1341674" w14:textId="77777777" w:rsidR="00A911CE" w:rsidRDefault="00210EDC">
            <w:pPr>
              <w:spacing w:after="40" w:line="252" w:lineRule="auto"/>
            </w:pPr>
            <w:r>
              <w:rPr>
                <w:b/>
                <w:bCs/>
                <w:color w:val="0B3D91"/>
                <w:sz w:val="20"/>
                <w:szCs w:val="20"/>
              </w:rPr>
              <w:t>Component</w:t>
            </w:r>
          </w:p>
        </w:tc>
        <w:tc>
          <w:tcPr>
            <w:tcW w:w="7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64E552E" w14:textId="77777777" w:rsidR="00A911CE" w:rsidRDefault="00210EDC">
            <w:pPr>
              <w:spacing w:after="40" w:line="252" w:lineRule="auto"/>
            </w:pPr>
            <w:r>
              <w:rPr>
                <w:b/>
                <w:bCs/>
                <w:color w:val="0B3D91"/>
                <w:sz w:val="20"/>
                <w:szCs w:val="20"/>
              </w:rPr>
              <w:t>What drives it</w:t>
            </w:r>
          </w:p>
        </w:tc>
      </w:tr>
      <w:tr w:rsidR="00A911CE" w14:paraId="0A770491"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12B8843" w14:textId="77777777" w:rsidR="00A911CE" w:rsidRDefault="00210EDC">
            <w:pPr>
              <w:spacing w:after="40" w:line="252" w:lineRule="auto"/>
            </w:pPr>
            <w:r>
              <w:rPr>
                <w:sz w:val="20"/>
                <w:szCs w:val="20"/>
              </w:rPr>
              <w:t>SQL warehouse compute</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E172F1B" w14:textId="77777777" w:rsidR="00A911CE" w:rsidRDefault="00210EDC">
            <w:pPr>
              <w:spacing w:after="40" w:line="252" w:lineRule="auto"/>
            </w:pPr>
            <w:r>
              <w:rPr>
                <w:sz w:val="20"/>
                <w:szCs w:val="20"/>
              </w:rPr>
              <w:t>Active hours and size, driven by the number of users, concurrency and working hours. Usually the largest runtime cost</w:t>
            </w:r>
          </w:p>
        </w:tc>
      </w:tr>
      <w:tr w:rsidR="00A911CE" w14:paraId="1E866ADE"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F6D591" w14:textId="77777777" w:rsidR="00A911CE" w:rsidRDefault="00210EDC">
            <w:pPr>
              <w:spacing w:after="40" w:line="252" w:lineRule="auto"/>
            </w:pPr>
            <w:r>
              <w:rPr>
                <w:sz w:val="20"/>
                <w:szCs w:val="20"/>
              </w:rPr>
              <w:t>AI (Genie) usage</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6BD992" w14:textId="77777777" w:rsidR="00A911CE" w:rsidRDefault="00210EDC">
            <w:pPr>
              <w:spacing w:after="40" w:line="252" w:lineRule="auto"/>
            </w:pPr>
            <w:r>
              <w:rPr>
                <w:sz w:val="20"/>
                <w:szCs w:val="20"/>
              </w:rPr>
              <w:t>Number of questions and the share of Agent (multi-step) versus Chat questions</w:t>
            </w:r>
          </w:p>
        </w:tc>
      </w:tr>
      <w:tr w:rsidR="00A911CE" w14:paraId="54660ED4"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BE7C4D" w14:textId="77777777" w:rsidR="00A911CE" w:rsidRDefault="00210EDC">
            <w:pPr>
              <w:spacing w:after="40" w:line="252" w:lineRule="auto"/>
            </w:pPr>
            <w:r>
              <w:rPr>
                <w:sz w:val="20"/>
                <w:szCs w:val="20"/>
              </w:rPr>
              <w:t>Data pipelines</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B34B8D" w14:textId="77777777" w:rsidR="00A911CE" w:rsidRDefault="00210EDC">
            <w:pPr>
              <w:spacing w:after="40" w:line="252" w:lineRule="auto"/>
            </w:pPr>
            <w:r>
              <w:rPr>
                <w:sz w:val="20"/>
                <w:szCs w:val="20"/>
              </w:rPr>
              <w:t>Data volume and refresh frequency (batch versus intraday or streaming)</w:t>
            </w:r>
          </w:p>
        </w:tc>
      </w:tr>
      <w:tr w:rsidR="00A911CE" w14:paraId="05B818EC"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53B41A" w14:textId="77777777" w:rsidR="00A911CE" w:rsidRDefault="00210EDC">
            <w:pPr>
              <w:spacing w:after="40" w:line="252" w:lineRule="auto"/>
            </w:pPr>
            <w:r>
              <w:rPr>
                <w:sz w:val="20"/>
                <w:szCs w:val="20"/>
              </w:rPr>
              <w:t>Databricks Apps compute</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314887" w14:textId="77777777" w:rsidR="00A911CE" w:rsidRDefault="00210EDC">
            <w:pPr>
              <w:spacing w:after="40" w:line="252" w:lineRule="auto"/>
            </w:pPr>
            <w:r>
              <w:rPr>
                <w:sz w:val="20"/>
                <w:szCs w:val="20"/>
              </w:rPr>
              <w:t>Hours the app runs and its size</w:t>
            </w:r>
          </w:p>
        </w:tc>
      </w:tr>
      <w:tr w:rsidR="00A911CE" w14:paraId="79869AAF"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A0B9DB" w14:textId="77777777" w:rsidR="00A911CE" w:rsidRDefault="00210EDC">
            <w:pPr>
              <w:spacing w:after="40" w:line="252" w:lineRule="auto"/>
            </w:pPr>
            <w:r>
              <w:rPr>
                <w:sz w:val="20"/>
                <w:szCs w:val="20"/>
              </w:rPr>
              <w:t>Models</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06A8CC" w14:textId="77777777" w:rsidR="00A911CE" w:rsidRDefault="00210EDC">
            <w:pPr>
              <w:spacing w:after="40" w:line="252" w:lineRule="auto"/>
            </w:pPr>
            <w:r>
              <w:rPr>
                <w:sz w:val="20"/>
                <w:szCs w:val="20"/>
              </w:rPr>
              <w:t>Training and serving compu</w:t>
            </w:r>
            <w:r>
              <w:rPr>
                <w:sz w:val="20"/>
                <w:szCs w:val="20"/>
              </w:rPr>
              <w:t>te for any models built or hosted on the platform</w:t>
            </w:r>
          </w:p>
        </w:tc>
      </w:tr>
      <w:tr w:rsidR="00A911CE" w14:paraId="0B849660"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E9372B" w14:textId="77777777" w:rsidR="00A911CE" w:rsidRDefault="00210EDC">
            <w:pPr>
              <w:spacing w:after="40" w:line="252" w:lineRule="auto"/>
            </w:pPr>
            <w:r>
              <w:rPr>
                <w:sz w:val="20"/>
                <w:szCs w:val="20"/>
              </w:rPr>
              <w:t>Lakebase and storage</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CF62F61" w14:textId="77777777" w:rsidR="00A911CE" w:rsidRDefault="00210EDC">
            <w:pPr>
              <w:spacing w:after="40" w:line="252" w:lineRule="auto"/>
            </w:pPr>
            <w:r>
              <w:rPr>
                <w:sz w:val="20"/>
                <w:szCs w:val="20"/>
              </w:rPr>
              <w:t>Usually small</w:t>
            </w:r>
          </w:p>
        </w:tc>
      </w:tr>
    </w:tbl>
    <w:p w14:paraId="78899758" w14:textId="77777777" w:rsidR="00A911CE" w:rsidRDefault="00210EDC">
      <w:pPr>
        <w:spacing w:after="120" w:line="276" w:lineRule="auto"/>
      </w:pPr>
      <w:r>
        <w:t>How the listed factors weigh in:</w:t>
      </w:r>
    </w:p>
    <w:p w14:paraId="51800D32" w14:textId="77777777" w:rsidR="00A911CE" w:rsidRDefault="00210EDC">
      <w:pPr>
        <w:pStyle w:val="ListParagraph"/>
        <w:numPr>
          <w:ilvl w:val="0"/>
          <w:numId w:val="2"/>
        </w:numPr>
        <w:spacing w:after="60" w:line="264" w:lineRule="auto"/>
      </w:pPr>
      <w:r>
        <w:rPr>
          <w:b/>
          <w:bCs/>
        </w:rPr>
        <w:t>Users</w:t>
      </w:r>
      <w:r>
        <w:t xml:space="preserve"> mainly drive warehouse concurrency and AI usage. Databricks is consumption-based rather than per-seat.</w:t>
      </w:r>
    </w:p>
    <w:p w14:paraId="38870551" w14:textId="77777777" w:rsidR="00A911CE" w:rsidRDefault="00210EDC">
      <w:pPr>
        <w:pStyle w:val="ListParagraph"/>
        <w:numPr>
          <w:ilvl w:val="0"/>
          <w:numId w:val="2"/>
        </w:numPr>
        <w:spacing w:after="60" w:line="264" w:lineRule="auto"/>
      </w:pPr>
      <w:r>
        <w:rPr>
          <w:b/>
          <w:bCs/>
        </w:rPr>
        <w:t>Data volume</w:t>
      </w:r>
      <w:r>
        <w:t xml:space="preserve"> drives pipelines and storage.</w:t>
      </w:r>
    </w:p>
    <w:p w14:paraId="2EE3B936" w14:textId="77777777" w:rsidR="00A911CE" w:rsidRDefault="00210EDC">
      <w:pPr>
        <w:pStyle w:val="ListParagraph"/>
        <w:numPr>
          <w:ilvl w:val="0"/>
          <w:numId w:val="2"/>
        </w:numPr>
        <w:spacing w:after="60" w:line="264" w:lineRule="auto"/>
      </w:pPr>
      <w:r>
        <w:rPr>
          <w:b/>
          <w:bCs/>
        </w:rPr>
        <w:t>LLM consumption</w:t>
      </w:r>
      <w:r>
        <w:t xml:space="preserve"> is AI usage.</w:t>
      </w:r>
    </w:p>
    <w:p w14:paraId="71451CB6" w14:textId="77777777" w:rsidR="00A911CE" w:rsidRDefault="00210EDC">
      <w:pPr>
        <w:pStyle w:val="ListParagraph"/>
        <w:numPr>
          <w:ilvl w:val="0"/>
          <w:numId w:val="2"/>
        </w:numPr>
        <w:spacing w:after="60" w:line="264" w:lineRule="auto"/>
      </w:pPr>
      <w:r>
        <w:rPr>
          <w:b/>
          <w:bCs/>
        </w:rPr>
        <w:t>Number of agents</w:t>
      </w:r>
      <w:r>
        <w:t xml:space="preserve"> mainly drives implementation effort (curation, benchmarks) rathe</w:t>
      </w:r>
      <w:r>
        <w:t>r than runtime.</w:t>
      </w:r>
    </w:p>
    <w:p w14:paraId="036B78FE" w14:textId="77777777" w:rsidR="00A911CE" w:rsidRDefault="00210EDC">
      <w:pPr>
        <w:pStyle w:val="ListParagraph"/>
        <w:numPr>
          <w:ilvl w:val="0"/>
          <w:numId w:val="2"/>
        </w:numPr>
        <w:spacing w:after="60" w:line="264" w:lineRule="auto"/>
      </w:pPr>
      <w:r>
        <w:rPr>
          <w:b/>
          <w:bCs/>
        </w:rPr>
        <w:t>Number of models</w:t>
      </w:r>
      <w:r>
        <w:t xml:space="preserve"> drives MLOps effort and serving cost.</w:t>
      </w:r>
    </w:p>
    <w:p w14:paraId="4D0D59F3" w14:textId="77777777" w:rsidR="00A911CE" w:rsidRDefault="00210EDC">
      <w:pPr>
        <w:spacing w:after="120" w:line="276" w:lineRule="auto"/>
      </w:pPr>
      <w:r>
        <w:rPr>
          <w:b/>
          <w:bCs/>
        </w:rPr>
        <w:t>Ballpark figures:</w:t>
      </w:r>
      <w:r>
        <w:t xml:space="preserve"> give a range only after sizing. The reliable approach is a short measured pilot, in which actual consumption is read from Databricks billing data and extrapolated to t</w:t>
      </w:r>
      <w:r>
        <w:t>he target user base.</w:t>
      </w:r>
    </w:p>
    <w:p w14:paraId="1440A987" w14:textId="77777777" w:rsidR="00A911CE" w:rsidRDefault="00210EDC">
      <w:pPr>
        <w:pStyle w:val="Heading2"/>
      </w:pPr>
      <w:bookmarkStart w:id="54" w:name="_Toc241598480"/>
      <w:r>
        <w:t>Continuous improvement</w:t>
      </w:r>
      <w:bookmarkEnd w:id="54"/>
    </w:p>
    <w:p w14:paraId="0FB46940" w14:textId="77777777" w:rsidR="00A911CE" w:rsidRDefault="00210EDC">
      <w:pPr>
        <w:keepNext/>
        <w:spacing w:before="200" w:after="80"/>
      </w:pPr>
      <w:r>
        <w:rPr>
          <w:b/>
          <w:bCs/>
          <w:color w:val="1D4ED8"/>
        </w:rPr>
        <w:t xml:space="preserve">Q. </w:t>
      </w:r>
      <w:r>
        <w:rPr>
          <w:b/>
          <w:bCs/>
        </w:rPr>
        <w:t>What continuous-improvement activities happen after deployment?</w:t>
      </w:r>
    </w:p>
    <w:p w14:paraId="1736817D" w14:textId="77777777" w:rsidR="00A911CE" w:rsidRDefault="00210EDC">
      <w:pPr>
        <w:pStyle w:val="ListParagraph"/>
        <w:numPr>
          <w:ilvl w:val="0"/>
          <w:numId w:val="2"/>
        </w:numPr>
        <w:spacing w:after="60" w:line="264" w:lineRule="auto"/>
      </w:pPr>
      <w:r>
        <w:rPr>
          <w:b/>
          <w:bCs/>
        </w:rPr>
        <w:t>Weekly:</w:t>
      </w:r>
      <w:r>
        <w:t xml:space="preserve"> review </w:t>
      </w:r>
      <w:r>
        <w:t>👎</w:t>
      </w:r>
      <w:r>
        <w:t xml:space="preserve"> ratings, failed and clarified questions (Monitoring and Genie Monitor); add certified examples or refine instructions; extend m</w:t>
      </w:r>
      <w:r>
        <w:t>etric views where users need new cuts.</w:t>
      </w:r>
    </w:p>
    <w:p w14:paraId="21124598" w14:textId="77777777" w:rsidR="00A911CE" w:rsidRDefault="00210EDC">
      <w:pPr>
        <w:pStyle w:val="ListParagraph"/>
        <w:numPr>
          <w:ilvl w:val="0"/>
          <w:numId w:val="2"/>
        </w:numPr>
        <w:spacing w:after="60" w:line="264" w:lineRule="auto"/>
      </w:pPr>
      <w:r>
        <w:rPr>
          <w:b/>
          <w:bCs/>
        </w:rPr>
        <w:t>On every change:</w:t>
      </w:r>
      <w:r>
        <w:t xml:space="preserve"> re-run the benchmark suite, including refusal tests, to catch regressions.</w:t>
      </w:r>
    </w:p>
    <w:p w14:paraId="5504A000" w14:textId="77777777" w:rsidR="00A911CE" w:rsidRDefault="00210EDC">
      <w:pPr>
        <w:pStyle w:val="ListParagraph"/>
        <w:numPr>
          <w:ilvl w:val="0"/>
          <w:numId w:val="2"/>
        </w:numPr>
        <w:spacing w:after="60" w:line="264" w:lineRule="auto"/>
      </w:pPr>
      <w:r>
        <w:rPr>
          <w:b/>
          <w:bCs/>
        </w:rPr>
        <w:lastRenderedPageBreak/>
        <w:t>On data refresh:</w:t>
      </w:r>
      <w:r>
        <w:t xml:space="preserve"> regenerate the executive summary.</w:t>
      </w:r>
    </w:p>
    <w:p w14:paraId="2D7AFA4A" w14:textId="77777777" w:rsidR="00A911CE" w:rsidRDefault="00210EDC">
      <w:pPr>
        <w:pStyle w:val="ListParagraph"/>
        <w:numPr>
          <w:ilvl w:val="0"/>
          <w:numId w:val="2"/>
        </w:numPr>
        <w:spacing w:after="60" w:line="264" w:lineRule="auto"/>
      </w:pPr>
      <w:r>
        <w:rPr>
          <w:b/>
          <w:bCs/>
        </w:rPr>
        <w:t>Quarterly:</w:t>
      </w:r>
      <w:r>
        <w:t xml:space="preserve"> review thresholds and policies with the business and compliance</w:t>
      </w:r>
      <w:r>
        <w:t>; plan new use cases.</w:t>
      </w:r>
    </w:p>
    <w:p w14:paraId="61E0BE00" w14:textId="77777777" w:rsidR="00A911CE" w:rsidRDefault="00210EDC">
      <w:pPr>
        <w:keepNext/>
        <w:spacing w:before="200" w:after="80"/>
      </w:pPr>
      <w:r>
        <w:rPr>
          <w:b/>
          <w:bCs/>
          <w:color w:val="1D4ED8"/>
        </w:rPr>
        <w:t xml:space="preserve">Q. </w:t>
      </w:r>
      <w:r>
        <w:rPr>
          <w:b/>
          <w:bCs/>
        </w:rPr>
        <w:t>After deployment, how do we check that routing, guardrails and recommendations work as intended?</w:t>
      </w:r>
    </w:p>
    <w:p w14:paraId="05E5ED08" w14:textId="77777777" w:rsidR="00A911CE" w:rsidRDefault="00210EDC">
      <w:pPr>
        <w:pStyle w:val="ListParagraph"/>
        <w:numPr>
          <w:ilvl w:val="0"/>
          <w:numId w:val="2"/>
        </w:numPr>
        <w:spacing w:after="60" w:line="264" w:lineRule="auto"/>
      </w:pPr>
      <w:r>
        <w:rPr>
          <w:b/>
          <w:bCs/>
        </w:rPr>
        <w:t>Benchmark suite:</w:t>
      </w:r>
      <w:r>
        <w:t xml:space="preserve"> includes guardrail tests (PII, causal uplift, out of scope) that must be declined correctly.</w:t>
      </w:r>
    </w:p>
    <w:p w14:paraId="60C2F604" w14:textId="77777777" w:rsidR="00A911CE" w:rsidRDefault="00210EDC">
      <w:pPr>
        <w:pStyle w:val="ListParagraph"/>
        <w:numPr>
          <w:ilvl w:val="0"/>
          <w:numId w:val="2"/>
        </w:numPr>
        <w:spacing w:after="60" w:line="264" w:lineRule="auto"/>
      </w:pPr>
      <w:r>
        <w:rPr>
          <w:b/>
          <w:bCs/>
        </w:rPr>
        <w:t>Red-team question set:</w:t>
      </w:r>
      <w:r>
        <w:t xml:space="preserve"> r</w:t>
      </w:r>
      <w:r>
        <w:t>un periodically.</w:t>
      </w:r>
    </w:p>
    <w:p w14:paraId="3264D471" w14:textId="77777777" w:rsidR="00A911CE" w:rsidRDefault="00210EDC">
      <w:pPr>
        <w:pStyle w:val="ListParagraph"/>
        <w:numPr>
          <w:ilvl w:val="0"/>
          <w:numId w:val="2"/>
        </w:numPr>
        <w:spacing w:after="60" w:line="264" w:lineRule="auto"/>
      </w:pPr>
      <w:r>
        <w:rPr>
          <w:b/>
          <w:bCs/>
        </w:rPr>
        <w:t>Operational indicators:</w:t>
      </w:r>
      <w:r>
        <w:t xml:space="preserve"> refusal, failure and clarification rates in Monitoring.</w:t>
      </w:r>
    </w:p>
    <w:p w14:paraId="6136B67C" w14:textId="77777777" w:rsidR="00A911CE" w:rsidRDefault="00210EDC">
      <w:pPr>
        <w:pStyle w:val="ListParagraph"/>
        <w:numPr>
          <w:ilvl w:val="0"/>
          <w:numId w:val="2"/>
        </w:numPr>
        <w:spacing w:after="60" w:line="264" w:lineRule="auto"/>
      </w:pPr>
      <w:r>
        <w:rPr>
          <w:b/>
          <w:bCs/>
        </w:rPr>
        <w:t>Agent reports:</w:t>
      </w:r>
      <w:r>
        <w:t xml:space="preserve"> a sample is reviewed by a business owner.</w:t>
      </w:r>
    </w:p>
    <w:p w14:paraId="0B039F2C" w14:textId="77777777" w:rsidR="00A911CE" w:rsidRDefault="00210EDC">
      <w:pPr>
        <w:pStyle w:val="ListParagraph"/>
        <w:numPr>
          <w:ilvl w:val="0"/>
          <w:numId w:val="2"/>
        </w:numPr>
        <w:spacing w:after="60" w:line="264" w:lineRule="auto"/>
      </w:pPr>
      <w:r>
        <w:rPr>
          <w:b/>
          <w:bCs/>
        </w:rPr>
        <w:t>Recommendation outcomes:</w:t>
      </w:r>
      <w:r>
        <w:t xml:space="preserve"> tracked, for example whether accounts flagged for intervention were contacted and recovered.</w:t>
      </w:r>
    </w:p>
    <w:p w14:paraId="24FE1295" w14:textId="77777777" w:rsidR="00A911CE" w:rsidRDefault="00210EDC">
      <w:pPr>
        <w:keepNext/>
        <w:spacing w:before="200" w:after="80"/>
      </w:pPr>
      <w:r>
        <w:rPr>
          <w:b/>
          <w:bCs/>
          <w:color w:val="1D4ED8"/>
        </w:rPr>
        <w:t xml:space="preserve">Q. </w:t>
      </w:r>
      <w:r>
        <w:rPr>
          <w:b/>
          <w:bCs/>
        </w:rPr>
        <w:t>How do we continuously monitor hallucinations and answer quality?</w:t>
      </w:r>
    </w:p>
    <w:p w14:paraId="421BAF6D" w14:textId="77777777" w:rsidR="00A911CE" w:rsidRDefault="00210EDC">
      <w:pPr>
        <w:pStyle w:val="ListParagraph"/>
        <w:numPr>
          <w:ilvl w:val="0"/>
          <w:numId w:val="2"/>
        </w:numPr>
        <w:spacing w:after="60" w:line="264" w:lineRule="auto"/>
      </w:pPr>
      <w:r>
        <w:rPr>
          <w:b/>
          <w:bCs/>
        </w:rPr>
        <w:t>Benchmark accuracy trend</w:t>
      </w:r>
    </w:p>
    <w:p w14:paraId="3B25C582" w14:textId="77777777" w:rsidR="00A911CE" w:rsidRDefault="00210EDC">
      <w:pPr>
        <w:pStyle w:val="ListParagraph"/>
        <w:numPr>
          <w:ilvl w:val="0"/>
          <w:numId w:val="2"/>
        </w:numPr>
        <w:spacing w:after="60" w:line="264" w:lineRule="auto"/>
      </w:pPr>
      <w:r>
        <w:rPr>
          <w:b/>
          <w:bCs/>
        </w:rPr>
        <w:t xml:space="preserve">Helpful-rating percentage and </w:t>
      </w:r>
      <w:r>
        <w:rPr>
          <w:b/>
          <w:bCs/>
        </w:rPr>
        <w:t>👎</w:t>
      </w:r>
      <w:r>
        <w:rPr>
          <w:b/>
          <w:bCs/>
        </w:rPr>
        <w:t xml:space="preserve"> review queue</w:t>
      </w:r>
    </w:p>
    <w:p w14:paraId="3316EF0F" w14:textId="77777777" w:rsidR="00A911CE" w:rsidRDefault="00210EDC">
      <w:pPr>
        <w:pStyle w:val="ListParagraph"/>
        <w:numPr>
          <w:ilvl w:val="0"/>
          <w:numId w:val="2"/>
        </w:numPr>
        <w:spacing w:after="60" w:line="264" w:lineRule="auto"/>
      </w:pPr>
      <w:r>
        <w:rPr>
          <w:b/>
          <w:bCs/>
        </w:rPr>
        <w:t>Share of answers backe</w:t>
      </w:r>
      <w:r>
        <w:rPr>
          <w:b/>
          <w:bCs/>
        </w:rPr>
        <w:t>d by SQL</w:t>
      </w:r>
    </w:p>
    <w:p w14:paraId="11DDDC55" w14:textId="77777777" w:rsidR="00A911CE" w:rsidRDefault="00210EDC">
      <w:pPr>
        <w:pStyle w:val="ListParagraph"/>
        <w:numPr>
          <w:ilvl w:val="0"/>
          <w:numId w:val="2"/>
        </w:numPr>
        <w:spacing w:after="60" w:line="264" w:lineRule="auto"/>
      </w:pPr>
      <w:r>
        <w:rPr>
          <w:b/>
          <w:bCs/>
        </w:rPr>
        <w:t>Periodic spot checks</w:t>
      </w:r>
      <w:r>
        <w:t xml:space="preserve"> comparing the narrative against the query results in the audit trail</w:t>
      </w:r>
    </w:p>
    <w:p w14:paraId="075A601B" w14:textId="77777777" w:rsidR="00A911CE" w:rsidRDefault="00210EDC">
      <w:pPr>
        <w:pStyle w:val="Heading2"/>
      </w:pPr>
      <w:bookmarkStart w:id="55" w:name="_Toc241598481"/>
      <w:r>
        <w:t>Benefits and ROI</w:t>
      </w:r>
      <w:bookmarkEnd w:id="55"/>
    </w:p>
    <w:p w14:paraId="31259A44" w14:textId="77777777" w:rsidR="00A911CE" w:rsidRDefault="00210EDC">
      <w:pPr>
        <w:keepNext/>
        <w:spacing w:before="200" w:after="80"/>
      </w:pPr>
      <w:r>
        <w:rPr>
          <w:b/>
          <w:bCs/>
          <w:color w:val="1D4ED8"/>
        </w:rPr>
        <w:t xml:space="preserve">Q. </w:t>
      </w:r>
      <w:r>
        <w:rPr>
          <w:b/>
          <w:bCs/>
        </w:rPr>
        <w:t>How do we report benefits, and which metrics should improve?</w:t>
      </w:r>
    </w:p>
    <w:p w14:paraId="0A9BEDDC" w14:textId="77777777" w:rsidR="00A911CE" w:rsidRDefault="00210EDC">
      <w:pPr>
        <w:pStyle w:val="ListParagraph"/>
        <w:numPr>
          <w:ilvl w:val="0"/>
          <w:numId w:val="2"/>
        </w:numPr>
        <w:spacing w:after="60" w:line="264" w:lineRule="auto"/>
      </w:pPr>
      <w:r>
        <w:rPr>
          <w:b/>
          <w:bCs/>
        </w:rPr>
        <w:t>Business KPIs:</w:t>
      </w:r>
      <w:r>
        <w:t xml:space="preserve"> recovery rate, target achievement, PTP conversion and kept rate, broken-promise rate, right-party contact rate, roll-forward rate, cure rate, cost to collect, and over-contact incidents or complaints.</w:t>
      </w:r>
    </w:p>
    <w:p w14:paraId="1B00CB85" w14:textId="77777777" w:rsidR="00A911CE" w:rsidRDefault="00210EDC">
      <w:pPr>
        <w:pStyle w:val="ListParagraph"/>
        <w:numPr>
          <w:ilvl w:val="0"/>
          <w:numId w:val="2"/>
        </w:numPr>
        <w:spacing w:after="60" w:line="264" w:lineRule="auto"/>
      </w:pPr>
      <w:r>
        <w:rPr>
          <w:b/>
          <w:bCs/>
        </w:rPr>
        <w:t>Productivity:</w:t>
      </w:r>
      <w:r>
        <w:t xml:space="preserve"> time to insight (days to minutes), analy</w:t>
      </w:r>
      <w:r>
        <w:t>st effort on recurring reports, and adoption (active users, questions per week).</w:t>
      </w:r>
    </w:p>
    <w:p w14:paraId="088C6272" w14:textId="77777777" w:rsidR="00A911CE" w:rsidRDefault="00210EDC">
      <w:pPr>
        <w:keepNext/>
        <w:spacing w:before="200" w:after="80"/>
      </w:pPr>
      <w:r>
        <w:rPr>
          <w:b/>
          <w:bCs/>
          <w:color w:val="1D4ED8"/>
        </w:rPr>
        <w:t xml:space="preserve">Q. </w:t>
      </w:r>
      <w:r>
        <w:rPr>
          <w:b/>
          <w:bCs/>
        </w:rPr>
        <w:t>How do we report the technical accuracy of the Assistant?</w:t>
      </w:r>
    </w:p>
    <w:p w14:paraId="0CA95A94" w14:textId="77777777" w:rsidR="00A911CE" w:rsidRDefault="00210EDC">
      <w:pPr>
        <w:pStyle w:val="ListParagraph"/>
        <w:numPr>
          <w:ilvl w:val="0"/>
          <w:numId w:val="2"/>
        </w:numPr>
        <w:spacing w:after="60" w:line="264" w:lineRule="auto"/>
      </w:pPr>
      <w:r>
        <w:rPr>
          <w:b/>
          <w:bCs/>
        </w:rPr>
        <w:t>Benchmark pass rate:</w:t>
      </w:r>
      <w:r>
        <w:t xml:space="preserve"> against questions with agreed expected answers.</w:t>
      </w:r>
    </w:p>
    <w:p w14:paraId="580484DB" w14:textId="77777777" w:rsidR="00A911CE" w:rsidRDefault="00210EDC">
      <w:pPr>
        <w:pStyle w:val="ListParagraph"/>
        <w:numPr>
          <w:ilvl w:val="0"/>
          <w:numId w:val="2"/>
        </w:numPr>
        <w:spacing w:after="60" w:line="264" w:lineRule="auto"/>
      </w:pPr>
      <w:r>
        <w:rPr>
          <w:b/>
          <w:bCs/>
        </w:rPr>
        <w:t>Answer success rate and average latency:</w:t>
      </w:r>
      <w:r>
        <w:t xml:space="preserve"> from</w:t>
      </w:r>
      <w:r>
        <w:t xml:space="preserve"> Monitoring.</w:t>
      </w:r>
    </w:p>
    <w:p w14:paraId="40699C07" w14:textId="77777777" w:rsidR="00A911CE" w:rsidRDefault="00210EDC">
      <w:pPr>
        <w:pStyle w:val="ListParagraph"/>
        <w:numPr>
          <w:ilvl w:val="0"/>
          <w:numId w:val="2"/>
        </w:numPr>
        <w:spacing w:after="60" w:line="264" w:lineRule="auto"/>
      </w:pPr>
      <w:r>
        <w:rPr>
          <w:b/>
          <w:bCs/>
        </w:rPr>
        <w:t>Helpful-rating percentage:</w:t>
      </w:r>
      <w:r>
        <w:t xml:space="preserve"> from user feedback.</w:t>
      </w:r>
    </w:p>
    <w:p w14:paraId="2E93838C" w14:textId="77777777" w:rsidR="00A911CE" w:rsidRDefault="00210EDC">
      <w:pPr>
        <w:pStyle w:val="ListParagraph"/>
        <w:numPr>
          <w:ilvl w:val="0"/>
          <w:numId w:val="2"/>
        </w:numPr>
        <w:spacing w:after="60" w:line="264" w:lineRule="auto"/>
      </w:pPr>
      <w:r>
        <w:rPr>
          <w:b/>
          <w:bCs/>
        </w:rPr>
        <w:t>Coverage:</w:t>
      </w:r>
      <w:r>
        <w:t xml:space="preserve"> the share of top business questions with a certified example.</w:t>
      </w:r>
    </w:p>
    <w:p w14:paraId="6C2A64E1" w14:textId="77777777" w:rsidR="00A911CE" w:rsidRDefault="00210EDC">
      <w:pPr>
        <w:keepNext/>
        <w:spacing w:before="200" w:after="80"/>
      </w:pPr>
      <w:r>
        <w:rPr>
          <w:b/>
          <w:bCs/>
          <w:color w:val="1D4ED8"/>
        </w:rPr>
        <w:t xml:space="preserve">Q. </w:t>
      </w:r>
      <w:r>
        <w:rPr>
          <w:b/>
          <w:bCs/>
        </w:rPr>
        <w:t>How can clients prove ROI after implementation, and which KPIs have improved most in previous deployments?</w:t>
      </w:r>
    </w:p>
    <w:p w14:paraId="316CEF78" w14:textId="77777777" w:rsidR="00A911CE" w:rsidRDefault="00210EDC">
      <w:pPr>
        <w:spacing w:after="120" w:line="276" w:lineRule="auto"/>
      </w:pPr>
      <w:r>
        <w:rPr>
          <w:b/>
          <w:bCs/>
        </w:rPr>
        <w:t>Prove ROI:</w:t>
      </w:r>
    </w:p>
    <w:p w14:paraId="3B2B9F71" w14:textId="77777777" w:rsidR="00A911CE" w:rsidRDefault="00210EDC">
      <w:pPr>
        <w:pStyle w:val="ListParagraph"/>
        <w:numPr>
          <w:ilvl w:val="0"/>
          <w:numId w:val="2"/>
        </w:numPr>
        <w:spacing w:after="60" w:line="264" w:lineRule="auto"/>
      </w:pPr>
      <w:r>
        <w:t>Set</w:t>
      </w:r>
      <w:r>
        <w:t xml:space="preserve"> </w:t>
      </w:r>
      <w:r>
        <w:rPr>
          <w:b/>
          <w:bCs/>
        </w:rPr>
        <w:t>baselines</w:t>
      </w:r>
      <w:r>
        <w:t xml:space="preserve"> before go-live.</w:t>
      </w:r>
    </w:p>
    <w:p w14:paraId="13908B85" w14:textId="77777777" w:rsidR="00A911CE" w:rsidRDefault="00210EDC">
      <w:pPr>
        <w:pStyle w:val="ListParagraph"/>
        <w:numPr>
          <w:ilvl w:val="0"/>
          <w:numId w:val="2"/>
        </w:numPr>
        <w:spacing w:after="60" w:line="264" w:lineRule="auto"/>
      </w:pPr>
      <w:r>
        <w:t xml:space="preserve">Compare </w:t>
      </w:r>
      <w:r>
        <w:rPr>
          <w:b/>
          <w:bCs/>
        </w:rPr>
        <w:t>pilot and non-pilot</w:t>
      </w:r>
      <w:r>
        <w:t xml:space="preserve"> teams or portfolios.</w:t>
      </w:r>
    </w:p>
    <w:p w14:paraId="2B451C26" w14:textId="77777777" w:rsidR="00A911CE" w:rsidRDefault="00210EDC">
      <w:pPr>
        <w:pStyle w:val="ListParagraph"/>
        <w:numPr>
          <w:ilvl w:val="0"/>
          <w:numId w:val="2"/>
        </w:numPr>
        <w:spacing w:after="60" w:line="264" w:lineRule="auto"/>
      </w:pPr>
      <w:r>
        <w:rPr>
          <w:b/>
          <w:bCs/>
        </w:rPr>
        <w:t>Track actions taken</w:t>
      </w:r>
      <w:r>
        <w:t xml:space="preserve"> on recommendations and the recoveries that followed, for example intervention-list accounts.</w:t>
      </w:r>
    </w:p>
    <w:p w14:paraId="1555A570" w14:textId="77777777" w:rsidR="00A911CE" w:rsidRDefault="00210EDC">
      <w:pPr>
        <w:pStyle w:val="ListParagraph"/>
        <w:numPr>
          <w:ilvl w:val="0"/>
          <w:numId w:val="2"/>
        </w:numPr>
        <w:spacing w:after="60" w:line="264" w:lineRule="auto"/>
      </w:pPr>
      <w:r>
        <w:t xml:space="preserve">Use a </w:t>
      </w:r>
      <w:r>
        <w:rPr>
          <w:b/>
          <w:bCs/>
        </w:rPr>
        <w:t>champion–challenger design</w:t>
      </w:r>
      <w:r>
        <w:t xml:space="preserve"> where causal proof is required.</w:t>
      </w:r>
    </w:p>
    <w:p w14:paraId="11B8860B" w14:textId="77777777" w:rsidR="00A911CE" w:rsidRDefault="00210EDC">
      <w:pPr>
        <w:spacing w:after="120" w:line="276" w:lineRule="auto"/>
      </w:pPr>
      <w:r>
        <w:rPr>
          <w:b/>
          <w:bCs/>
        </w:rPr>
        <w:t>Pr</w:t>
      </w:r>
      <w:r>
        <w:rPr>
          <w:b/>
          <w:bCs/>
        </w:rPr>
        <w:t>evious results:</w:t>
      </w:r>
      <w:r>
        <w:t xml:space="preserve"> this LensS Collections build is a demonstration on synthetic data, so no client outcome figures exist yet, and none should be quoted. The KPIs expected to move first, based on the use cases, are </w:t>
      </w:r>
      <w:r>
        <w:rPr>
          <w:b/>
          <w:bCs/>
        </w:rPr>
        <w:t>target achievement, PTP kept rate and time to</w:t>
      </w:r>
      <w:r>
        <w:rPr>
          <w:b/>
          <w:bCs/>
        </w:rPr>
        <w:t xml:space="preserve"> insight</w:t>
      </w:r>
      <w:r>
        <w:t>. Agree these as the pilot's success criteria.</w:t>
      </w:r>
    </w:p>
    <w:p w14:paraId="6EFB0AFE" w14:textId="77777777" w:rsidR="00A911CE" w:rsidRDefault="00210EDC">
      <w:pPr>
        <w:pStyle w:val="Heading1"/>
        <w:pageBreakBefore/>
      </w:pPr>
      <w:bookmarkStart w:id="56" w:name="_Toc241598482"/>
      <w:r>
        <w:lastRenderedPageBreak/>
        <w:t>Appendix A. Key figures (demo data, as of 15 September 2026)</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A911CE" w14:paraId="0EAB825E" w14:textId="77777777">
        <w:tblPrEx>
          <w:tblCellMar>
            <w:top w:w="0" w:type="dxa"/>
            <w:bottom w:w="0" w:type="dxa"/>
          </w:tblCellMar>
        </w:tblPrEx>
        <w:trPr>
          <w:tblHeader/>
        </w:trPr>
        <w:tc>
          <w:tcPr>
            <w:tcW w:w="3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FE1988D" w14:textId="77777777" w:rsidR="00A911CE" w:rsidRDefault="00210EDC">
            <w:pPr>
              <w:spacing w:after="40" w:line="252" w:lineRule="auto"/>
            </w:pPr>
            <w:r>
              <w:rPr>
                <w:b/>
                <w:bCs/>
                <w:color w:val="0B3D91"/>
                <w:sz w:val="20"/>
                <w:szCs w:val="20"/>
              </w:rPr>
              <w:t>Measure</w:t>
            </w:r>
          </w:p>
        </w:tc>
        <w:tc>
          <w:tcPr>
            <w:tcW w:w="6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CA630CF" w14:textId="77777777" w:rsidR="00A911CE" w:rsidRDefault="00210EDC">
            <w:pPr>
              <w:spacing w:after="40" w:line="252" w:lineRule="auto"/>
            </w:pPr>
            <w:r>
              <w:rPr>
                <w:b/>
                <w:bCs/>
                <w:color w:val="0B3D91"/>
                <w:sz w:val="20"/>
                <w:szCs w:val="20"/>
              </w:rPr>
              <w:t>Value</w:t>
            </w:r>
          </w:p>
        </w:tc>
      </w:tr>
      <w:tr w:rsidR="00A911CE" w14:paraId="65B631B0"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B50BB7" w14:textId="77777777" w:rsidR="00A911CE" w:rsidRDefault="00210EDC">
            <w:pPr>
              <w:spacing w:after="40" w:line="252" w:lineRule="auto"/>
            </w:pPr>
            <w:r>
              <w:rPr>
                <w:sz w:val="20"/>
                <w:szCs w:val="20"/>
              </w:rPr>
              <w:t>MTD collections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8F54D5" w14:textId="77777777" w:rsidR="00A911CE" w:rsidRDefault="00210EDC">
            <w:pPr>
              <w:spacing w:after="40" w:line="252" w:lineRule="auto"/>
            </w:pPr>
            <w:r>
              <w:rPr>
                <w:sz w:val="20"/>
                <w:szCs w:val="20"/>
              </w:rPr>
              <w:t>$53.4M</w:t>
            </w:r>
          </w:p>
        </w:tc>
      </w:tr>
      <w:tr w:rsidR="00A911CE" w14:paraId="297E0A07"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9D23A0" w14:textId="77777777" w:rsidR="00A911CE" w:rsidRDefault="00210EDC">
            <w:pPr>
              <w:spacing w:after="40" w:line="252" w:lineRule="auto"/>
            </w:pPr>
            <w:r>
              <w:rPr>
                <w:sz w:val="20"/>
                <w:szCs w:val="20"/>
              </w:rPr>
              <w:t>Monthly target (eligible segments)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6C802D" w14:textId="77777777" w:rsidR="00A911CE" w:rsidRDefault="00210EDC">
            <w:pPr>
              <w:spacing w:after="40" w:line="252" w:lineRule="auto"/>
            </w:pPr>
            <w:r>
              <w:rPr>
                <w:sz w:val="20"/>
                <w:szCs w:val="20"/>
              </w:rPr>
              <w:t>$59.2M</w:t>
            </w:r>
          </w:p>
        </w:tc>
      </w:tr>
      <w:tr w:rsidR="00A911CE" w14:paraId="68C1FE36"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53738D" w14:textId="77777777" w:rsidR="00A911CE" w:rsidRDefault="00210EDC">
            <w:pPr>
              <w:spacing w:after="40" w:line="252" w:lineRule="auto"/>
            </w:pPr>
            <w:r>
              <w:rPr>
                <w:sz w:val="20"/>
                <w:szCs w:val="20"/>
              </w:rPr>
              <w:t>Target achievement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84CD3B" w14:textId="77777777" w:rsidR="00A911CE" w:rsidRDefault="00210EDC">
            <w:pPr>
              <w:spacing w:after="40" w:line="252" w:lineRule="auto"/>
            </w:pPr>
            <w:r>
              <w:rPr>
                <w:sz w:val="20"/>
                <w:szCs w:val="20"/>
              </w:rPr>
              <w:t>90.2%</w:t>
            </w:r>
          </w:p>
        </w:tc>
      </w:tr>
      <w:tr w:rsidR="00A911CE" w14:paraId="1F6887D1"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425D24" w14:textId="77777777" w:rsidR="00A911CE" w:rsidRDefault="00210EDC">
            <w:pPr>
              <w:spacing w:after="40" w:line="252" w:lineRule="auto"/>
            </w:pPr>
            <w:r>
              <w:rPr>
                <w:sz w:val="20"/>
                <w:szCs w:val="20"/>
              </w:rPr>
              <w:t>Target gap</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FC3421" w14:textId="77777777" w:rsidR="00A911CE" w:rsidRDefault="00210EDC">
            <w:pPr>
              <w:spacing w:after="40" w:line="252" w:lineRule="auto"/>
            </w:pPr>
            <w:r>
              <w:rPr>
                <w:sz w:val="20"/>
                <w:szCs w:val="20"/>
              </w:rPr>
              <w:t>$5.8M; all 25 product × DPD segments below target</w:t>
            </w:r>
          </w:p>
        </w:tc>
      </w:tr>
      <w:tr w:rsidR="00A911CE" w14:paraId="3722FE77"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2F2EC0" w14:textId="77777777" w:rsidR="00A911CE" w:rsidRDefault="00210EDC">
            <w:pPr>
              <w:spacing w:after="40" w:line="252" w:lineRule="auto"/>
            </w:pPr>
            <w:r>
              <w:rPr>
                <w:sz w:val="20"/>
                <w:szCs w:val="20"/>
              </w:rPr>
              <w:t>Weakest product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213CB7" w14:textId="77777777" w:rsidR="00A911CE" w:rsidRDefault="00210EDC">
            <w:pPr>
              <w:spacing w:after="40" w:line="252" w:lineRule="auto"/>
            </w:pPr>
            <w:r>
              <w:rPr>
                <w:sz w:val="20"/>
                <w:szCs w:val="20"/>
              </w:rPr>
              <w:t>Personal Loan: 87.6% of target, $2.1M short</w:t>
            </w:r>
          </w:p>
        </w:tc>
      </w:tr>
      <w:tr w:rsidR="00A911CE" w14:paraId="57C3A178"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88E7BB" w14:textId="77777777" w:rsidR="00A911CE" w:rsidRDefault="00210EDC">
            <w:pPr>
              <w:spacing w:after="40" w:line="252" w:lineRule="auto"/>
            </w:pPr>
            <w:r>
              <w:rPr>
                <w:sz w:val="20"/>
                <w:szCs w:val="20"/>
              </w:rPr>
              <w:t>Strongest product</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2EDC3C" w14:textId="77777777" w:rsidR="00A911CE" w:rsidRDefault="00210EDC">
            <w:pPr>
              <w:spacing w:after="40" w:line="252" w:lineRule="auto"/>
            </w:pPr>
            <w:r>
              <w:rPr>
                <w:sz w:val="20"/>
                <w:szCs w:val="20"/>
              </w:rPr>
              <w:t>Mortgage: 94.3% of target</w:t>
            </w:r>
          </w:p>
        </w:tc>
      </w:tr>
      <w:tr w:rsidR="00A911CE" w14:paraId="01418954"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71650DD" w14:textId="77777777" w:rsidR="00A911CE" w:rsidRDefault="00210EDC">
            <w:pPr>
              <w:spacing w:after="40" w:line="252" w:lineRule="auto"/>
            </w:pPr>
            <w:r>
              <w:rPr>
                <w:sz w:val="20"/>
                <w:szCs w:val="20"/>
              </w:rPr>
              <w:t>Largest single gap</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28E0B5" w14:textId="77777777" w:rsidR="00A911CE" w:rsidRDefault="00210EDC">
            <w:pPr>
              <w:spacing w:after="40" w:line="252" w:lineRule="auto"/>
            </w:pPr>
            <w:r>
              <w:rPr>
                <w:sz w:val="20"/>
                <w:szCs w:val="20"/>
              </w:rPr>
              <w:t>Personal Loan, 1–30 DPD: $996K short (87.1%), 17% of the total gap</w:t>
            </w:r>
          </w:p>
        </w:tc>
      </w:tr>
      <w:tr w:rsidR="00A911CE" w14:paraId="179E5833"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3DFB82" w14:textId="77777777" w:rsidR="00A911CE" w:rsidRDefault="00210EDC">
            <w:pPr>
              <w:spacing w:after="40" w:line="252" w:lineRule="auto"/>
            </w:pPr>
            <w:r>
              <w:rPr>
                <w:sz w:val="20"/>
                <w:szCs w:val="20"/>
              </w:rPr>
              <w:t>Next largest gaps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E69992" w14:textId="77777777" w:rsidR="00A911CE" w:rsidRDefault="00210EDC">
            <w:pPr>
              <w:spacing w:after="40" w:line="252" w:lineRule="auto"/>
            </w:pPr>
            <w:r>
              <w:rPr>
                <w:sz w:val="20"/>
                <w:szCs w:val="20"/>
              </w:rPr>
              <w:t>Credit Card 1–30 DPD $701K · SME Loan 1–30 DPD $695K</w:t>
            </w:r>
          </w:p>
        </w:tc>
      </w:tr>
      <w:tr w:rsidR="00A911CE" w14:paraId="4B365980"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AA4E0E" w14:textId="77777777" w:rsidR="00A911CE" w:rsidRDefault="00210EDC">
            <w:pPr>
              <w:spacing w:after="40" w:line="252" w:lineRule="auto"/>
            </w:pPr>
            <w:r>
              <w:rPr>
                <w:sz w:val="20"/>
                <w:szCs w:val="20"/>
              </w:rPr>
              <w:t>Bucket with most shortfall</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814B67" w14:textId="77777777" w:rsidR="00A911CE" w:rsidRDefault="00210EDC">
            <w:pPr>
              <w:spacing w:after="40" w:line="252" w:lineRule="auto"/>
            </w:pPr>
            <w:r>
              <w:rPr>
                <w:sz w:val="20"/>
                <w:szCs w:val="20"/>
              </w:rPr>
              <w:t>1–30 DPD: $3.0M</w:t>
            </w:r>
          </w:p>
        </w:tc>
      </w:tr>
      <w:tr w:rsidR="00A911CE" w14:paraId="4513F670"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146E58" w14:textId="77777777" w:rsidR="00A911CE" w:rsidRDefault="00210EDC">
            <w:pPr>
              <w:spacing w:after="40" w:line="252" w:lineRule="auto"/>
            </w:pPr>
            <w:r>
              <w:rPr>
                <w:sz w:val="20"/>
                <w:szCs w:val="20"/>
              </w:rPr>
              <w:t>Balance recovery by stage</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DA26EB" w14:textId="77777777" w:rsidR="00A911CE" w:rsidRDefault="00210EDC">
            <w:pPr>
              <w:spacing w:after="40" w:line="252" w:lineRule="auto"/>
            </w:pPr>
            <w:r>
              <w:rPr>
                <w:sz w:val="20"/>
                <w:szCs w:val="20"/>
              </w:rPr>
              <w:t xml:space="preserve">About 4.1% of balance in 1–30 DPD, falling to </w:t>
            </w:r>
            <w:r>
              <w:rPr>
                <w:sz w:val="20"/>
                <w:szCs w:val="20"/>
              </w:rPr>
              <w:t>0.3% at 180+</w:t>
            </w:r>
          </w:p>
        </w:tc>
      </w:tr>
      <w:tr w:rsidR="00A911CE" w14:paraId="35DDE683"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E20433" w14:textId="77777777" w:rsidR="00A911CE" w:rsidRDefault="00210EDC">
            <w:pPr>
              <w:spacing w:after="40" w:line="252" w:lineRule="auto"/>
            </w:pPr>
            <w:r>
              <w:rPr>
                <w:sz w:val="20"/>
                <w:szCs w:val="20"/>
              </w:rPr>
              <w:t>Collections funnel</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C7E660" w14:textId="77777777" w:rsidR="00A911CE" w:rsidRDefault="00210EDC">
            <w:pPr>
              <w:spacing w:after="40" w:line="252" w:lineRule="auto"/>
            </w:pPr>
            <w:r>
              <w:rPr>
                <w:sz w:val="20"/>
                <w:szCs w:val="20"/>
              </w:rPr>
              <w:t>Contact rate 47.4% · PTP conversion 46.1% · broken-promise rate 65.4%</w:t>
            </w:r>
          </w:p>
        </w:tc>
      </w:tr>
      <w:tr w:rsidR="00A911CE" w14:paraId="1A4E6467"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CE1102D" w14:textId="77777777" w:rsidR="00A911CE" w:rsidRDefault="00210EDC">
            <w:pPr>
              <w:spacing w:after="40" w:line="252" w:lineRule="auto"/>
            </w:pPr>
            <w:r>
              <w:rPr>
                <w:sz w:val="20"/>
                <w:szCs w:val="20"/>
              </w:rPr>
              <w:t>Largest non-payment driver</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3646FF" w14:textId="77777777" w:rsidR="00A911CE" w:rsidRDefault="00210EDC">
            <w:pPr>
              <w:spacing w:after="40" w:line="252" w:lineRule="auto"/>
            </w:pPr>
            <w:r>
              <w:rPr>
                <w:sz w:val="20"/>
                <w:szCs w:val="20"/>
              </w:rPr>
              <w:t>Dispute: 3,048 accounts, lowest recovery rate (2.3%)</w:t>
            </w:r>
          </w:p>
        </w:tc>
      </w:tr>
      <w:tr w:rsidR="00A911CE" w14:paraId="290F399C"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6E8D00" w14:textId="77777777" w:rsidR="00A911CE" w:rsidRDefault="00210EDC">
            <w:pPr>
              <w:spacing w:after="40" w:line="252" w:lineRule="auto"/>
            </w:pPr>
            <w:r>
              <w:rPr>
                <w:sz w:val="20"/>
                <w:szCs w:val="20"/>
              </w:rPr>
              <w:t>Immediate-intervention accounts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240637" w14:textId="77777777" w:rsidR="00A911CE" w:rsidRDefault="00210EDC">
            <w:pPr>
              <w:spacing w:after="40" w:line="252" w:lineRule="auto"/>
            </w:pPr>
            <w:r>
              <w:rPr>
                <w:sz w:val="20"/>
                <w:szCs w:val="20"/>
              </w:rPr>
              <w:t>604, with $6.4M incremental recovery opportunity</w:t>
            </w:r>
          </w:p>
        </w:tc>
      </w:tr>
      <w:tr w:rsidR="00A911CE" w14:paraId="5C8497A6"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21D00A" w14:textId="77777777" w:rsidR="00A911CE" w:rsidRDefault="00210EDC">
            <w:pPr>
              <w:spacing w:after="40" w:line="252" w:lineRule="auto"/>
            </w:pPr>
            <w:r>
              <w:rPr>
                <w:sz w:val="20"/>
                <w:szCs w:val="20"/>
              </w:rPr>
              <w:t>Intervention actions</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36FC94" w14:textId="77777777" w:rsidR="00A911CE" w:rsidRDefault="00210EDC">
            <w:pPr>
              <w:spacing w:after="40" w:line="252" w:lineRule="auto"/>
            </w:pPr>
            <w:r>
              <w:rPr>
                <w:sz w:val="20"/>
                <w:szCs w:val="20"/>
              </w:rPr>
              <w:t>Preferred digital journey 229 · prioritised outreach 143 · hardship support 136 · dispute resolution 72 · specialist collector 24</w:t>
            </w:r>
          </w:p>
        </w:tc>
      </w:tr>
      <w:tr w:rsidR="00A911CE" w14:paraId="56EF2093"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BAABFF" w14:textId="77777777" w:rsidR="00A911CE" w:rsidRDefault="00210EDC">
            <w:pPr>
              <w:spacing w:after="40" w:line="252" w:lineRule="auto"/>
            </w:pPr>
            <w:r>
              <w:rPr>
                <w:sz w:val="20"/>
                <w:szCs w:val="20"/>
              </w:rPr>
              <w:t>Over-contact risk</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6536AB" w14:textId="77777777" w:rsidR="00A911CE" w:rsidRDefault="00210EDC">
            <w:pPr>
              <w:spacing w:after="40" w:line="252" w:lineRule="auto"/>
            </w:pPr>
            <w:r>
              <w:rPr>
                <w:sz w:val="20"/>
                <w:szCs w:val="20"/>
              </w:rPr>
              <w:t>83 segments with 4.5+ average attemp</w:t>
            </w:r>
            <w:r>
              <w:rPr>
                <w:sz w:val="20"/>
                <w:szCs w:val="20"/>
              </w:rPr>
              <w:t>ts (≥ 30 accounts)</w:t>
            </w:r>
          </w:p>
        </w:tc>
      </w:tr>
      <w:tr w:rsidR="00A911CE" w14:paraId="169AEABA"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EC19B2B" w14:textId="77777777" w:rsidR="00A911CE" w:rsidRDefault="00210EDC">
            <w:pPr>
              <w:spacing w:after="40" w:line="252" w:lineRule="auto"/>
            </w:pPr>
            <w:r>
              <w:rPr>
                <w:sz w:val="20"/>
                <w:szCs w:val="20"/>
              </w:rPr>
              <w:t>Best right-party contact channel</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6A8C73" w14:textId="77777777" w:rsidR="00A911CE" w:rsidRDefault="00210EDC">
            <w:pPr>
              <w:spacing w:after="40" w:line="252" w:lineRule="auto"/>
            </w:pPr>
            <w:r>
              <w:rPr>
                <w:sz w:val="20"/>
                <w:szCs w:val="20"/>
              </w:rPr>
              <w:t>Voice (52.3%)</w:t>
            </w:r>
          </w:p>
        </w:tc>
      </w:tr>
      <w:tr w:rsidR="00A911CE" w14:paraId="31C49108" w14:textId="77777777">
        <w:tblPrEx>
          <w:tblCellMar>
            <w:top w:w="0" w:type="dxa"/>
            <w:bottom w:w="0" w:type="dxa"/>
          </w:tblCellMar>
        </w:tblPrEx>
        <w:tc>
          <w:tcPr>
            <w:tcW w:w="3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2B97F8" w14:textId="77777777" w:rsidR="00A911CE" w:rsidRDefault="00210EDC">
            <w:pPr>
              <w:spacing w:after="40" w:line="252" w:lineRule="auto"/>
            </w:pPr>
            <w:r>
              <w:rPr>
                <w:sz w:val="20"/>
                <w:szCs w:val="20"/>
              </w:rPr>
              <w:t>Portfolio</w:t>
            </w:r>
          </w:p>
        </w:tc>
        <w:tc>
          <w:tcPr>
            <w:tcW w:w="6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371D9FD" w14:textId="77777777" w:rsidR="00A911CE" w:rsidRDefault="00210EDC">
            <w:pPr>
              <w:spacing w:after="40" w:line="252" w:lineRule="auto"/>
            </w:pPr>
            <w:r>
              <w:rPr>
                <w:sz w:val="20"/>
                <w:szCs w:val="20"/>
              </w:rPr>
              <w:t>20,000 accounts · 5 products · 80 collectors</w:t>
            </w:r>
          </w:p>
        </w:tc>
      </w:tr>
    </w:tbl>
    <w:p w14:paraId="5CFCBCBE" w14:textId="77777777" w:rsidR="00A911CE" w:rsidRDefault="00210EDC">
      <w:pPr>
        <w:pStyle w:val="Heading1"/>
        <w:pageBreakBefore/>
      </w:pPr>
      <w:bookmarkStart w:id="57" w:name="_Toc241598483"/>
      <w:r>
        <w:lastRenderedPageBreak/>
        <w:t>Appendix B. Glossary</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A911CE" w14:paraId="28939C71"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6E1A0E2" w14:textId="77777777" w:rsidR="00A911CE" w:rsidRDefault="00210EDC">
            <w:pPr>
              <w:spacing w:after="40" w:line="252" w:lineRule="auto"/>
            </w:pPr>
            <w:r>
              <w:rPr>
                <w:b/>
                <w:bCs/>
                <w:color w:val="0B3D91"/>
                <w:sz w:val="20"/>
                <w:szCs w:val="20"/>
              </w:rPr>
              <w:t>Term</w:t>
            </w:r>
          </w:p>
        </w:tc>
        <w:tc>
          <w:tcPr>
            <w:tcW w:w="6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8E5F276" w14:textId="77777777" w:rsidR="00A911CE" w:rsidRDefault="00210EDC">
            <w:pPr>
              <w:spacing w:after="40" w:line="252" w:lineRule="auto"/>
            </w:pPr>
            <w:r>
              <w:rPr>
                <w:b/>
                <w:bCs/>
                <w:color w:val="0B3D91"/>
                <w:sz w:val="20"/>
                <w:szCs w:val="20"/>
              </w:rPr>
              <w:t>Meaning</w:t>
            </w:r>
          </w:p>
        </w:tc>
      </w:tr>
      <w:tr w:rsidR="00A911CE" w14:paraId="06E5621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E57364" w14:textId="77777777" w:rsidR="00A911CE" w:rsidRDefault="00210EDC">
            <w:pPr>
              <w:spacing w:after="40" w:line="252" w:lineRule="auto"/>
            </w:pPr>
            <w:r>
              <w:rPr>
                <w:sz w:val="20"/>
                <w:szCs w:val="20"/>
              </w:rPr>
              <w:t>MTD</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A88A317" w14:textId="77777777" w:rsidR="00A911CE" w:rsidRDefault="00210EDC">
            <w:pPr>
              <w:spacing w:after="40" w:line="252" w:lineRule="auto"/>
            </w:pPr>
            <w:r>
              <w:rPr>
                <w:sz w:val="20"/>
                <w:szCs w:val="20"/>
              </w:rPr>
              <w:t>Month to date: from the first calendar day of the month to the as-of date</w:t>
            </w:r>
          </w:p>
        </w:tc>
      </w:tr>
      <w:tr w:rsidR="00A911CE" w14:paraId="0F9B61F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F06000" w14:textId="77777777" w:rsidR="00A911CE" w:rsidRDefault="00210EDC">
            <w:pPr>
              <w:spacing w:after="40" w:line="252" w:lineRule="auto"/>
            </w:pPr>
            <w:r>
              <w:rPr>
                <w:sz w:val="20"/>
                <w:szCs w:val="20"/>
              </w:rPr>
              <w:t>DPD / DPD bucket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9FA576" w14:textId="77777777" w:rsidR="00A911CE" w:rsidRDefault="00210EDC">
            <w:pPr>
              <w:spacing w:after="40" w:line="252" w:lineRule="auto"/>
            </w:pPr>
            <w:r>
              <w:rPr>
                <w:sz w:val="20"/>
                <w:szCs w:val="20"/>
              </w:rPr>
              <w:t>Days past due; accounts are grouped into 1–30, 31–60, 61–90, 91–180 and 180+</w:t>
            </w:r>
          </w:p>
        </w:tc>
      </w:tr>
      <w:tr w:rsidR="00A911CE" w14:paraId="51FBB3D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09AF6C" w14:textId="77777777" w:rsidR="00A911CE" w:rsidRDefault="00210EDC">
            <w:pPr>
              <w:spacing w:after="40" w:line="252" w:lineRule="auto"/>
            </w:pPr>
            <w:r>
              <w:rPr>
                <w:sz w:val="20"/>
                <w:szCs w:val="20"/>
              </w:rPr>
              <w:t>Target achievement / gap</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9B9DA6" w14:textId="77777777" w:rsidR="00A911CE" w:rsidRDefault="00210EDC">
            <w:pPr>
              <w:spacing w:after="40" w:line="252" w:lineRule="auto"/>
            </w:pPr>
            <w:r>
              <w:rPr>
                <w:sz w:val="20"/>
                <w:szCs w:val="20"/>
              </w:rPr>
              <w:t>MTD collections as a share of the monthly target; the shortfall in currency</w:t>
            </w:r>
          </w:p>
        </w:tc>
      </w:tr>
      <w:tr w:rsidR="00A911CE" w14:paraId="133C09F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2FCE7F" w14:textId="77777777" w:rsidR="00A911CE" w:rsidRDefault="00210EDC">
            <w:pPr>
              <w:spacing w:after="40" w:line="252" w:lineRule="auto"/>
            </w:pPr>
            <w:r>
              <w:rPr>
                <w:sz w:val="20"/>
                <w:szCs w:val="20"/>
              </w:rPr>
              <w:t>RPC (right-party contact)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11B43C" w14:textId="77777777" w:rsidR="00A911CE" w:rsidRDefault="00210EDC">
            <w:pPr>
              <w:spacing w:after="40" w:line="252" w:lineRule="auto"/>
            </w:pPr>
            <w:r>
              <w:rPr>
                <w:sz w:val="20"/>
                <w:szCs w:val="20"/>
              </w:rPr>
              <w:t>Contact made with the actual customer, as a share of attempted accounts</w:t>
            </w:r>
          </w:p>
        </w:tc>
      </w:tr>
      <w:tr w:rsidR="00A911CE" w14:paraId="05A7075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56E3A2" w14:textId="77777777" w:rsidR="00A911CE" w:rsidRDefault="00210EDC">
            <w:pPr>
              <w:spacing w:after="40" w:line="252" w:lineRule="auto"/>
            </w:pPr>
            <w:r>
              <w:rPr>
                <w:sz w:val="20"/>
                <w:szCs w:val="20"/>
              </w:rPr>
              <w:t>PTP (promise to pay)</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677957" w14:textId="77777777" w:rsidR="00A911CE" w:rsidRDefault="00210EDC">
            <w:pPr>
              <w:spacing w:after="40" w:line="252" w:lineRule="auto"/>
            </w:pPr>
            <w:r>
              <w:rPr>
                <w:sz w:val="20"/>
                <w:szCs w:val="20"/>
              </w:rPr>
              <w:t xml:space="preserve">A customer commitment to pay; conversion = promises made ÷ </w:t>
            </w:r>
            <w:r>
              <w:rPr>
                <w:sz w:val="20"/>
                <w:szCs w:val="20"/>
              </w:rPr>
              <w:t>right-party contacts</w:t>
            </w:r>
          </w:p>
        </w:tc>
      </w:tr>
      <w:tr w:rsidR="00A911CE" w14:paraId="5EBCC1F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D1D9BD" w14:textId="77777777" w:rsidR="00A911CE" w:rsidRDefault="00210EDC">
            <w:pPr>
              <w:spacing w:after="40" w:line="252" w:lineRule="auto"/>
            </w:pPr>
            <w:r>
              <w:rPr>
                <w:sz w:val="20"/>
                <w:szCs w:val="20"/>
              </w:rPr>
              <w:t>Kept / broken promise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9B23E4" w14:textId="77777777" w:rsidR="00A911CE" w:rsidRDefault="00210EDC">
            <w:pPr>
              <w:spacing w:after="40" w:line="252" w:lineRule="auto"/>
            </w:pPr>
            <w:r>
              <w:rPr>
                <w:sz w:val="20"/>
                <w:szCs w:val="20"/>
              </w:rPr>
              <w:t>A promise paid at least 90% by its due date / a matured promise that was not kept</w:t>
            </w:r>
          </w:p>
        </w:tc>
      </w:tr>
      <w:tr w:rsidR="00A911CE" w14:paraId="6975CEF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69D5EF" w14:textId="77777777" w:rsidR="00A911CE" w:rsidRDefault="00210EDC">
            <w:pPr>
              <w:spacing w:after="40" w:line="252" w:lineRule="auto"/>
            </w:pPr>
            <w:r>
              <w:rPr>
                <w:sz w:val="20"/>
                <w:szCs w:val="20"/>
              </w:rPr>
              <w:t>Cure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40E3F4" w14:textId="77777777" w:rsidR="00A911CE" w:rsidRDefault="00210EDC">
            <w:pPr>
              <w:spacing w:after="40" w:line="252" w:lineRule="auto"/>
            </w:pPr>
            <w:r>
              <w:rPr>
                <w:sz w:val="20"/>
                <w:szCs w:val="20"/>
              </w:rPr>
              <w:t>An account brought back to current by recovering at least 90% of its outstanding balance</w:t>
            </w:r>
          </w:p>
        </w:tc>
      </w:tr>
      <w:tr w:rsidR="00A911CE" w14:paraId="6B6258E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91FD4C" w14:textId="77777777" w:rsidR="00A911CE" w:rsidRDefault="00210EDC">
            <w:pPr>
              <w:spacing w:after="40" w:line="252" w:lineRule="auto"/>
            </w:pPr>
            <w:r>
              <w:rPr>
                <w:sz w:val="20"/>
                <w:szCs w:val="20"/>
              </w:rPr>
              <w:t>Roll-forward / roll-back</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AF3A74" w14:textId="77777777" w:rsidR="00A911CE" w:rsidRDefault="00210EDC">
            <w:pPr>
              <w:spacing w:after="40" w:line="252" w:lineRule="auto"/>
            </w:pPr>
            <w:r>
              <w:rPr>
                <w:sz w:val="20"/>
                <w:szCs w:val="20"/>
              </w:rPr>
              <w:t>Movement to a worse / better delinquency bucket</w:t>
            </w:r>
          </w:p>
        </w:tc>
      </w:tr>
      <w:tr w:rsidR="00A911CE" w14:paraId="276B971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FA14FA" w14:textId="77777777" w:rsidR="00A911CE" w:rsidRDefault="00210EDC">
            <w:pPr>
              <w:spacing w:after="40" w:line="252" w:lineRule="auto"/>
            </w:pPr>
            <w:r>
              <w:rPr>
                <w:sz w:val="20"/>
                <w:szCs w:val="20"/>
              </w:rPr>
              <w:t>Cost to collect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30379FC" w14:textId="77777777" w:rsidR="00A911CE" w:rsidRDefault="00210EDC">
            <w:pPr>
              <w:spacing w:after="40" w:line="252" w:lineRule="auto"/>
            </w:pPr>
            <w:r>
              <w:rPr>
                <w:sz w:val="20"/>
                <w:szCs w:val="20"/>
              </w:rPr>
              <w:t>Collection cost relative to amount recovered</w:t>
            </w:r>
          </w:p>
        </w:tc>
      </w:tr>
      <w:tr w:rsidR="00A911CE" w14:paraId="41052C4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90C97D" w14:textId="77777777" w:rsidR="00A911CE" w:rsidRDefault="00210EDC">
            <w:pPr>
              <w:spacing w:after="40" w:line="252" w:lineRule="auto"/>
            </w:pPr>
            <w:r>
              <w:rPr>
                <w:sz w:val="20"/>
                <w:szCs w:val="20"/>
              </w:rPr>
              <w:t>Over-contact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8EA2B6" w14:textId="77777777" w:rsidR="00A911CE" w:rsidRDefault="00210EDC">
            <w:pPr>
              <w:spacing w:after="40" w:line="252" w:lineRule="auto"/>
            </w:pPr>
            <w:r>
              <w:rPr>
                <w:sz w:val="20"/>
                <w:szCs w:val="20"/>
              </w:rPr>
              <w:t>Contact intensity</w:t>
            </w:r>
            <w:r>
              <w:rPr>
                <w:sz w:val="20"/>
                <w:szCs w:val="20"/>
              </w:rPr>
              <w:t xml:space="preserve"> above the policy threshold (4.5+ attempts per account in the demo)</w:t>
            </w:r>
          </w:p>
        </w:tc>
      </w:tr>
      <w:tr w:rsidR="00A911CE" w14:paraId="161577B0"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81A6D7" w14:textId="77777777" w:rsidR="00A911CE" w:rsidRDefault="00210EDC">
            <w:pPr>
              <w:spacing w:after="40" w:line="252" w:lineRule="auto"/>
            </w:pPr>
            <w:r>
              <w:rPr>
                <w:sz w:val="20"/>
                <w:szCs w:val="20"/>
              </w:rPr>
              <w:t>Payment propensity / non-payment risk</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EA85A2" w14:textId="77777777" w:rsidR="00A911CE" w:rsidRDefault="00210EDC">
            <w:pPr>
              <w:spacing w:after="40" w:line="252" w:lineRule="auto"/>
            </w:pPr>
            <w:r>
              <w:rPr>
                <w:sz w:val="20"/>
                <w:szCs w:val="20"/>
              </w:rPr>
              <w:t>Model scores for the likelihood of paying / of not paying (synthetic in the demo)</w:t>
            </w:r>
          </w:p>
        </w:tc>
      </w:tr>
      <w:tr w:rsidR="00A911CE" w14:paraId="0E26CC4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9D5AA0" w14:textId="77777777" w:rsidR="00A911CE" w:rsidRDefault="00210EDC">
            <w:pPr>
              <w:spacing w:after="40" w:line="252" w:lineRule="auto"/>
            </w:pPr>
            <w:r>
              <w:rPr>
                <w:sz w:val="20"/>
                <w:szCs w:val="20"/>
              </w:rPr>
              <w:t>Metric view</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AA951A" w14:textId="77777777" w:rsidR="00A911CE" w:rsidRDefault="00210EDC">
            <w:pPr>
              <w:spacing w:after="40" w:line="252" w:lineRule="auto"/>
            </w:pPr>
            <w:r>
              <w:rPr>
                <w:sz w:val="20"/>
                <w:szCs w:val="20"/>
              </w:rPr>
              <w:t>A Unity Catalog object that defines governed measures and dimensions once, for every tool</w:t>
            </w:r>
          </w:p>
        </w:tc>
      </w:tr>
      <w:tr w:rsidR="00A911CE" w14:paraId="53BBFEE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77A4BA" w14:textId="77777777" w:rsidR="00A911CE" w:rsidRDefault="00210EDC">
            <w:pPr>
              <w:spacing w:after="40" w:line="252" w:lineRule="auto"/>
            </w:pPr>
            <w:r>
              <w:rPr>
                <w:sz w:val="20"/>
                <w:szCs w:val="20"/>
              </w:rPr>
              <w:t>Certified view</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F71A62" w14:textId="77777777" w:rsidR="00A911CE" w:rsidRDefault="00210EDC">
            <w:pPr>
              <w:spacing w:after="40" w:line="252" w:lineRule="auto"/>
            </w:pPr>
            <w:r>
              <w:rPr>
                <w:sz w:val="20"/>
                <w:szCs w:val="20"/>
              </w:rPr>
              <w:t>An approved SQL view answering a key business question</w:t>
            </w:r>
          </w:p>
        </w:tc>
      </w:tr>
      <w:tr w:rsidR="00A911CE" w14:paraId="5F381F6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E2E353C" w14:textId="77777777" w:rsidR="00A911CE" w:rsidRDefault="00210EDC">
            <w:pPr>
              <w:spacing w:after="40" w:line="252" w:lineRule="auto"/>
            </w:pPr>
            <w:r>
              <w:rPr>
                <w:sz w:val="20"/>
                <w:szCs w:val="20"/>
              </w:rPr>
              <w:t>Genie space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BD38C7" w14:textId="77777777" w:rsidR="00A911CE" w:rsidRDefault="00210EDC">
            <w:pPr>
              <w:spacing w:after="40" w:line="252" w:lineRule="auto"/>
            </w:pPr>
            <w:r>
              <w:rPr>
                <w:sz w:val="20"/>
                <w:szCs w:val="20"/>
              </w:rPr>
              <w:t>The Databricks AI/BI configuration behind the Collections Agent: sources, instruct</w:t>
            </w:r>
            <w:r>
              <w:rPr>
                <w:sz w:val="20"/>
                <w:szCs w:val="20"/>
              </w:rPr>
              <w:t>ions, examples and benchmarks</w:t>
            </w:r>
          </w:p>
        </w:tc>
      </w:tr>
      <w:tr w:rsidR="00A911CE" w14:paraId="144E53F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719AF07" w14:textId="77777777" w:rsidR="00A911CE" w:rsidRDefault="00210EDC">
            <w:pPr>
              <w:spacing w:after="40" w:line="252" w:lineRule="auto"/>
            </w:pPr>
            <w:r>
              <w:rPr>
                <w:sz w:val="20"/>
                <w:szCs w:val="20"/>
              </w:rPr>
              <w:t>Service principal</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5C55A3" w14:textId="77777777" w:rsidR="00A911CE" w:rsidRDefault="00210EDC">
            <w:pPr>
              <w:spacing w:after="40" w:line="252" w:lineRule="auto"/>
            </w:pPr>
            <w:r>
              <w:rPr>
                <w:sz w:val="20"/>
                <w:szCs w:val="20"/>
              </w:rPr>
              <w:t>A non-human identity; the LensS app uses its own to access data with least privilege</w:t>
            </w:r>
          </w:p>
        </w:tc>
      </w:tr>
      <w:tr w:rsidR="00A911CE" w14:paraId="717EF49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F7E70D" w14:textId="77777777" w:rsidR="00A911CE" w:rsidRDefault="00210EDC">
            <w:pPr>
              <w:spacing w:after="40" w:line="252" w:lineRule="auto"/>
            </w:pPr>
            <w:r>
              <w:rPr>
                <w:sz w:val="20"/>
                <w:szCs w:val="20"/>
              </w:rPr>
              <w:t>Lakebase</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6799AB" w14:textId="77777777" w:rsidR="00A911CE" w:rsidRDefault="00210EDC">
            <w:pPr>
              <w:spacing w:after="40" w:line="252" w:lineRule="auto"/>
            </w:pPr>
            <w:r>
              <w:rPr>
                <w:sz w:val="20"/>
                <w:szCs w:val="20"/>
              </w:rPr>
              <w:t>Databricks-managed Postgres, used here for chat history and the audit log</w:t>
            </w:r>
          </w:p>
        </w:tc>
      </w:tr>
    </w:tbl>
    <w:p w14:paraId="2E79F290" w14:textId="77777777" w:rsidR="00000000" w:rsidRDefault="00210EDC"/>
    <w:sectPr w:rsidR="00000000">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95582" w14:textId="77777777" w:rsidR="00000000" w:rsidRDefault="00210EDC">
      <w:r>
        <w:separator/>
      </w:r>
    </w:p>
  </w:endnote>
  <w:endnote w:type="continuationSeparator" w:id="0">
    <w:p w14:paraId="4DE737F8" w14:textId="77777777" w:rsidR="00000000" w:rsidRDefault="00210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655EF" w14:textId="77777777" w:rsidR="00A911CE" w:rsidRDefault="00210EDC">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9153D0">
      <w:rPr>
        <w:noProof/>
        <w:color w:val="5B6472"/>
        <w:sz w:val="16"/>
        <w:szCs w:val="16"/>
      </w:rPr>
      <w:t>1</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9153D0">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72F8E" w14:textId="77777777" w:rsidR="00000000" w:rsidRDefault="00210EDC">
      <w:r>
        <w:separator/>
      </w:r>
    </w:p>
  </w:footnote>
  <w:footnote w:type="continuationSeparator" w:id="0">
    <w:p w14:paraId="29F9D98E" w14:textId="77777777" w:rsidR="00000000" w:rsidRDefault="00210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9F804" w14:textId="77777777" w:rsidR="00A911CE" w:rsidRDefault="00210EDC">
    <w:pPr>
      <w:jc w:val="right"/>
    </w:pPr>
    <w:r>
      <w:rPr>
        <w:color w:val="5B6472"/>
        <w:sz w:val="16"/>
        <w:szCs w:val="16"/>
      </w:rPr>
      <w:t>LensS Collections Intelligence · End-to-End Demo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D7B72"/>
    <w:multiLevelType w:val="hybridMultilevel"/>
    <w:tmpl w:val="4BDC8DAA"/>
    <w:lvl w:ilvl="0" w:tplc="5DC6E66E">
      <w:start w:val="1"/>
      <w:numFmt w:val="decimal"/>
      <w:lvlText w:val="%1."/>
      <w:lvlJc w:val="left"/>
      <w:pPr>
        <w:ind w:left="540" w:hanging="320"/>
      </w:pPr>
    </w:lvl>
    <w:lvl w:ilvl="1" w:tplc="AA0E7002">
      <w:numFmt w:val="decimal"/>
      <w:lvlText w:val=""/>
      <w:lvlJc w:val="left"/>
    </w:lvl>
    <w:lvl w:ilvl="2" w:tplc="94BC99DE">
      <w:numFmt w:val="decimal"/>
      <w:lvlText w:val=""/>
      <w:lvlJc w:val="left"/>
    </w:lvl>
    <w:lvl w:ilvl="3" w:tplc="59EE80FE">
      <w:numFmt w:val="decimal"/>
      <w:lvlText w:val=""/>
      <w:lvlJc w:val="left"/>
    </w:lvl>
    <w:lvl w:ilvl="4" w:tplc="36CC942A">
      <w:numFmt w:val="decimal"/>
      <w:lvlText w:val=""/>
      <w:lvlJc w:val="left"/>
    </w:lvl>
    <w:lvl w:ilvl="5" w:tplc="9C283578">
      <w:numFmt w:val="decimal"/>
      <w:lvlText w:val=""/>
      <w:lvlJc w:val="left"/>
    </w:lvl>
    <w:lvl w:ilvl="6" w:tplc="87845A78">
      <w:numFmt w:val="decimal"/>
      <w:lvlText w:val=""/>
      <w:lvlJc w:val="left"/>
    </w:lvl>
    <w:lvl w:ilvl="7" w:tplc="3A4CC410">
      <w:numFmt w:val="decimal"/>
      <w:lvlText w:val=""/>
      <w:lvlJc w:val="left"/>
    </w:lvl>
    <w:lvl w:ilvl="8" w:tplc="32426860">
      <w:numFmt w:val="decimal"/>
      <w:lvlText w:val=""/>
      <w:lvlJc w:val="left"/>
    </w:lvl>
  </w:abstractNum>
  <w:abstractNum w:abstractNumId="1" w15:restartNumberingAfterBreak="0">
    <w:nsid w:val="2B900058"/>
    <w:multiLevelType w:val="hybridMultilevel"/>
    <w:tmpl w:val="BCBACBB8"/>
    <w:lvl w:ilvl="0" w:tplc="F8F80F06" w:tentative="1">
      <w:start w:val="1"/>
      <w:numFmt w:val="bullet"/>
      <w:lvlText w:val="●"/>
      <w:lvlJc w:val="left"/>
      <w:pPr>
        <w:ind w:left="720" w:hanging="360"/>
      </w:pPr>
    </w:lvl>
    <w:lvl w:ilvl="1" w:tplc="ABB6F40C" w:tentative="1">
      <w:start w:val="1"/>
      <w:numFmt w:val="bullet"/>
      <w:lvlText w:val="○"/>
      <w:lvlJc w:val="left"/>
      <w:pPr>
        <w:ind w:left="1440" w:hanging="360"/>
      </w:pPr>
    </w:lvl>
    <w:lvl w:ilvl="2" w:tplc="170CA19C" w:tentative="1">
      <w:start w:val="1"/>
      <w:numFmt w:val="bullet"/>
      <w:lvlText w:val="■"/>
      <w:lvlJc w:val="left"/>
      <w:pPr>
        <w:ind w:left="2160" w:hanging="360"/>
      </w:pPr>
    </w:lvl>
    <w:lvl w:ilvl="3" w:tplc="748ECE10" w:tentative="1">
      <w:start w:val="1"/>
      <w:numFmt w:val="bullet"/>
      <w:lvlText w:val="●"/>
      <w:lvlJc w:val="left"/>
      <w:pPr>
        <w:ind w:left="2880" w:hanging="360"/>
      </w:pPr>
    </w:lvl>
    <w:lvl w:ilvl="4" w:tplc="ED6492E8" w:tentative="1">
      <w:start w:val="1"/>
      <w:numFmt w:val="bullet"/>
      <w:lvlText w:val="○"/>
      <w:lvlJc w:val="left"/>
      <w:pPr>
        <w:ind w:left="3600" w:hanging="360"/>
      </w:pPr>
    </w:lvl>
    <w:lvl w:ilvl="5" w:tplc="52EE07C6" w:tentative="1">
      <w:start w:val="1"/>
      <w:numFmt w:val="bullet"/>
      <w:lvlText w:val="■"/>
      <w:lvlJc w:val="left"/>
      <w:pPr>
        <w:ind w:left="4320" w:hanging="360"/>
      </w:pPr>
    </w:lvl>
    <w:lvl w:ilvl="6" w:tplc="889406CA" w:tentative="1">
      <w:start w:val="1"/>
      <w:numFmt w:val="bullet"/>
      <w:lvlText w:val="●"/>
      <w:lvlJc w:val="left"/>
      <w:pPr>
        <w:ind w:left="5040" w:hanging="360"/>
      </w:pPr>
    </w:lvl>
    <w:lvl w:ilvl="7" w:tplc="B720DAA4" w:tentative="1">
      <w:start w:val="1"/>
      <w:numFmt w:val="bullet"/>
      <w:lvlText w:val="●"/>
      <w:lvlJc w:val="left"/>
      <w:pPr>
        <w:ind w:left="5760" w:hanging="360"/>
      </w:pPr>
    </w:lvl>
    <w:lvl w:ilvl="8" w:tplc="68063980" w:tentative="1">
      <w:start w:val="1"/>
      <w:numFmt w:val="bullet"/>
      <w:lvlText w:val="●"/>
      <w:lvlJc w:val="left"/>
      <w:pPr>
        <w:ind w:left="6480" w:hanging="360"/>
      </w:pPr>
    </w:lvl>
  </w:abstractNum>
  <w:abstractNum w:abstractNumId="2" w15:restartNumberingAfterBreak="0">
    <w:nsid w:val="2D234F93"/>
    <w:multiLevelType w:val="hybridMultilevel"/>
    <w:tmpl w:val="F022E540"/>
    <w:lvl w:ilvl="0" w:tplc="6848083A">
      <w:start w:val="1"/>
      <w:numFmt w:val="bullet"/>
      <w:lvlText w:val="•"/>
      <w:lvlJc w:val="left"/>
      <w:pPr>
        <w:ind w:left="540" w:hanging="270"/>
      </w:pPr>
    </w:lvl>
    <w:lvl w:ilvl="1" w:tplc="DAF450D2" w:tentative="1">
      <w:start w:val="1"/>
      <w:numFmt w:val="bullet"/>
      <w:lvlText w:val="–"/>
      <w:lvlJc w:val="left"/>
      <w:pPr>
        <w:ind w:left="1080" w:hanging="270"/>
      </w:pPr>
    </w:lvl>
    <w:lvl w:ilvl="2" w:tplc="F482CA46">
      <w:numFmt w:val="decimal"/>
      <w:lvlText w:val=""/>
      <w:lvlJc w:val="left"/>
    </w:lvl>
    <w:lvl w:ilvl="3" w:tplc="8990C572">
      <w:numFmt w:val="decimal"/>
      <w:lvlText w:val=""/>
      <w:lvlJc w:val="left"/>
    </w:lvl>
    <w:lvl w:ilvl="4" w:tplc="22B4BD4C">
      <w:numFmt w:val="decimal"/>
      <w:lvlText w:val=""/>
      <w:lvlJc w:val="left"/>
    </w:lvl>
    <w:lvl w:ilvl="5" w:tplc="84567B8C">
      <w:numFmt w:val="decimal"/>
      <w:lvlText w:val=""/>
      <w:lvlJc w:val="left"/>
    </w:lvl>
    <w:lvl w:ilvl="6" w:tplc="41A0FF28">
      <w:numFmt w:val="decimal"/>
      <w:lvlText w:val=""/>
      <w:lvlJc w:val="left"/>
    </w:lvl>
    <w:lvl w:ilvl="7" w:tplc="29E236B0">
      <w:numFmt w:val="decimal"/>
      <w:lvlText w:val=""/>
      <w:lvlJc w:val="left"/>
    </w:lvl>
    <w:lvl w:ilvl="8" w:tplc="7D047CAE">
      <w:numFmt w:val="decimal"/>
      <w:lvlText w:val=""/>
      <w:lvlJc w:val="left"/>
    </w:lvl>
  </w:abstractNum>
  <w:abstractNum w:abstractNumId="3" w15:restartNumberingAfterBreak="0">
    <w:nsid w:val="44DB4727"/>
    <w:multiLevelType w:val="hybridMultilevel"/>
    <w:tmpl w:val="EFBEFEA4"/>
    <w:lvl w:ilvl="0" w:tplc="8098C31A" w:tentative="1">
      <w:start w:val="1"/>
      <w:numFmt w:val="decimal"/>
      <w:lvlText w:val="%1."/>
      <w:lvlJc w:val="left"/>
      <w:pPr>
        <w:ind w:left="540" w:hanging="320"/>
      </w:pPr>
    </w:lvl>
    <w:lvl w:ilvl="1" w:tplc="6450E440">
      <w:numFmt w:val="decimal"/>
      <w:lvlText w:val=""/>
      <w:lvlJc w:val="left"/>
    </w:lvl>
    <w:lvl w:ilvl="2" w:tplc="EA3A483E">
      <w:numFmt w:val="decimal"/>
      <w:lvlText w:val=""/>
      <w:lvlJc w:val="left"/>
    </w:lvl>
    <w:lvl w:ilvl="3" w:tplc="D02A64B8">
      <w:numFmt w:val="decimal"/>
      <w:lvlText w:val=""/>
      <w:lvlJc w:val="left"/>
    </w:lvl>
    <w:lvl w:ilvl="4" w:tplc="67C434D4">
      <w:numFmt w:val="decimal"/>
      <w:lvlText w:val=""/>
      <w:lvlJc w:val="left"/>
    </w:lvl>
    <w:lvl w:ilvl="5" w:tplc="1E585B56">
      <w:numFmt w:val="decimal"/>
      <w:lvlText w:val=""/>
      <w:lvlJc w:val="left"/>
    </w:lvl>
    <w:lvl w:ilvl="6" w:tplc="64E41732">
      <w:numFmt w:val="decimal"/>
      <w:lvlText w:val=""/>
      <w:lvlJc w:val="left"/>
    </w:lvl>
    <w:lvl w:ilvl="7" w:tplc="4416947C">
      <w:numFmt w:val="decimal"/>
      <w:lvlText w:val=""/>
      <w:lvlJc w:val="left"/>
    </w:lvl>
    <w:lvl w:ilvl="8" w:tplc="04EAEA26">
      <w:numFmt w:val="decimal"/>
      <w:lvlText w:val=""/>
      <w:lvlJc w:val="left"/>
    </w:lvl>
  </w:abstractNum>
  <w:abstractNum w:abstractNumId="4" w15:restartNumberingAfterBreak="0">
    <w:nsid w:val="4734655C"/>
    <w:multiLevelType w:val="hybridMultilevel"/>
    <w:tmpl w:val="751A0150"/>
    <w:lvl w:ilvl="0" w:tplc="A8FA21A2">
      <w:start w:val="1"/>
      <w:numFmt w:val="decimal"/>
      <w:lvlText w:val="%1."/>
      <w:lvlJc w:val="left"/>
      <w:pPr>
        <w:ind w:left="540" w:hanging="320"/>
      </w:pPr>
    </w:lvl>
    <w:lvl w:ilvl="1" w:tplc="8F868678">
      <w:numFmt w:val="decimal"/>
      <w:lvlText w:val=""/>
      <w:lvlJc w:val="left"/>
    </w:lvl>
    <w:lvl w:ilvl="2" w:tplc="2CC4ABAA">
      <w:numFmt w:val="decimal"/>
      <w:lvlText w:val=""/>
      <w:lvlJc w:val="left"/>
    </w:lvl>
    <w:lvl w:ilvl="3" w:tplc="3496C99E">
      <w:numFmt w:val="decimal"/>
      <w:lvlText w:val=""/>
      <w:lvlJc w:val="left"/>
    </w:lvl>
    <w:lvl w:ilvl="4" w:tplc="473E872E">
      <w:numFmt w:val="decimal"/>
      <w:lvlText w:val=""/>
      <w:lvlJc w:val="left"/>
    </w:lvl>
    <w:lvl w:ilvl="5" w:tplc="6928B680">
      <w:numFmt w:val="decimal"/>
      <w:lvlText w:val=""/>
      <w:lvlJc w:val="left"/>
    </w:lvl>
    <w:lvl w:ilvl="6" w:tplc="CB063784">
      <w:numFmt w:val="decimal"/>
      <w:lvlText w:val=""/>
      <w:lvlJc w:val="left"/>
    </w:lvl>
    <w:lvl w:ilvl="7" w:tplc="374CE06C">
      <w:numFmt w:val="decimal"/>
      <w:lvlText w:val=""/>
      <w:lvlJc w:val="left"/>
    </w:lvl>
    <w:lvl w:ilvl="8" w:tplc="0AC43B8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CE"/>
    <w:rsid w:val="00210EDC"/>
    <w:rsid w:val="009153D0"/>
    <w:rsid w:val="00A91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9E03E"/>
  <w15:docId w15:val="{2246C9AB-6934-4D99-86DE-93338A56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B3D91"/>
      <w:sz w:val="34"/>
      <w:szCs w:val="34"/>
    </w:rPr>
  </w:style>
  <w:style w:type="paragraph" w:styleId="Heading2">
    <w:name w:val="heading 2"/>
    <w:basedOn w:val="Normal"/>
    <w:next w:val="Normal"/>
    <w:uiPriority w:val="9"/>
    <w:unhideWhenUsed/>
    <w:qFormat/>
    <w:pPr>
      <w:keepNext/>
      <w:spacing w:before="280" w:after="120"/>
      <w:outlineLvl w:val="1"/>
    </w:pPr>
    <w:rPr>
      <w:b/>
      <w:bCs/>
      <w:color w:val="1D4ED8"/>
      <w:sz w:val="26"/>
      <w:szCs w:val="26"/>
    </w:rPr>
  </w:style>
  <w:style w:type="paragraph" w:styleId="Heading3">
    <w:name w:val="heading 3"/>
    <w:basedOn w:val="Normal"/>
    <w:next w:val="Normal"/>
    <w:uiPriority w:val="9"/>
    <w:semiHidden/>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53D0"/>
    <w:pPr>
      <w:spacing w:after="100"/>
    </w:pPr>
  </w:style>
  <w:style w:type="paragraph" w:styleId="TOC2">
    <w:name w:val="toc 2"/>
    <w:basedOn w:val="Normal"/>
    <w:next w:val="Normal"/>
    <w:autoRedefine/>
    <w:uiPriority w:val="39"/>
    <w:unhideWhenUsed/>
    <w:rsid w:val="009153D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8775</Words>
  <Characters>49172</Characters>
  <Application>Microsoft Office Word</Application>
  <DocSecurity>0</DocSecurity>
  <Lines>1438</Lines>
  <Paragraphs>969</Paragraphs>
  <ScaleCrop>false</ScaleCrop>
  <Company/>
  <LinksUpToDate>false</LinksUpToDate>
  <CharactersWithSpaces>57069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LensS Collections Intelligence: End-to-End Demo Guide</dc:title>
  <dc:creator>LensS</dc:creator>
  <dc:description>Demo guide, storyline, question bank and Q&amp;A for LensS Collections Intelligence</dc:description>
  <cp:lastModifiedBy>ULLAS KC</cp:lastModifiedBy>
  <cp:revision>3</cp:revision>
  <cp:lastPrinted>2026-09-29T12:49:00Z</cp:lastPrinted>
  <dcterms:created xsi:type="dcterms:W3CDTF">2026-09-29T12:49:00Z</dcterms:created>
  <dcterms:modified xsi:type="dcterms:W3CDTF">2026-09-29T12:49:00Z</dcterms:modified>
</cp:coreProperties>
</file>