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B91" w:rsidRPr="00FB58E0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ro-RO"/>
        </w:rPr>
      </w:pPr>
      <w:r w:rsidRPr="00FB58E0">
        <w:rPr>
          <w:rFonts w:ascii="Times New Roman" w:hAnsi="Times New Roman" w:cs="Times New Roman"/>
          <w:sz w:val="32"/>
          <w:szCs w:val="32"/>
          <w:lang w:val="ro-RO"/>
        </w:rPr>
        <w:t>Ministerul Educaţ</w:t>
      </w:r>
      <w:r w:rsidR="000D5983" w:rsidRPr="00FB58E0">
        <w:rPr>
          <w:rFonts w:ascii="Times New Roman" w:hAnsi="Times New Roman" w:cs="Times New Roman"/>
          <w:sz w:val="32"/>
          <w:szCs w:val="32"/>
          <w:lang w:val="ro-RO"/>
        </w:rPr>
        <w:t xml:space="preserve">iei, Culturii </w:t>
      </w:r>
      <w:proofErr w:type="spellStart"/>
      <w:r w:rsidR="000D5983" w:rsidRPr="00FB58E0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="000D5983" w:rsidRPr="00FB58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D5983" w:rsidRPr="00FB58E0">
        <w:rPr>
          <w:rFonts w:ascii="Times New Roman" w:hAnsi="Times New Roman" w:cs="Times New Roman"/>
          <w:sz w:val="32"/>
          <w:szCs w:val="32"/>
        </w:rPr>
        <w:t>Cercetării</w:t>
      </w:r>
      <w:proofErr w:type="spellEnd"/>
      <w:r w:rsidRPr="00FB58E0">
        <w:rPr>
          <w:rFonts w:ascii="Times New Roman" w:hAnsi="Times New Roman" w:cs="Times New Roman"/>
          <w:sz w:val="32"/>
          <w:szCs w:val="32"/>
          <w:lang w:val="ro-RO"/>
        </w:rPr>
        <w:t xml:space="preserve"> al Republicii Moldova</w:t>
      </w:r>
    </w:p>
    <w:p w:rsidR="00296B91" w:rsidRPr="00FB58E0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 w:rsidRPr="00FB58E0">
        <w:rPr>
          <w:rFonts w:ascii="Times New Roman" w:hAnsi="Times New Roman" w:cs="Times New Roman"/>
          <w:sz w:val="32"/>
          <w:szCs w:val="32"/>
          <w:lang w:val="ro-RO"/>
        </w:rPr>
        <w:t>Universitatea Tehnică a Moldovei</w:t>
      </w:r>
    </w:p>
    <w:p w:rsidR="00296B91" w:rsidRPr="00FB58E0" w:rsidRDefault="00F86BEB" w:rsidP="00F86BEB">
      <w:pPr>
        <w:contextualSpacing/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FB58E0">
        <w:rPr>
          <w:rFonts w:ascii="Times New Roman" w:hAnsi="Times New Roman" w:cs="Times New Roman"/>
          <w:sz w:val="32"/>
          <w:szCs w:val="32"/>
          <w:lang w:val="ro-RO"/>
        </w:rPr>
        <w:t>Departamentul Informatică și Ingineria Sistemelor</w:t>
      </w:r>
    </w:p>
    <w:p w:rsidR="00296B91" w:rsidRPr="00FB58E0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FB58E0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FB58E0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FB58E0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FB58E0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FB58E0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b/>
          <w:bCs/>
          <w:sz w:val="72"/>
          <w:szCs w:val="72"/>
          <w:lang w:val="ro-RO"/>
        </w:rPr>
      </w:pPr>
      <w:r w:rsidRPr="00FB58E0">
        <w:rPr>
          <w:rFonts w:ascii="Times New Roman" w:hAnsi="Times New Roman" w:cs="Times New Roman"/>
          <w:b/>
          <w:bCs/>
          <w:sz w:val="72"/>
          <w:szCs w:val="72"/>
          <w:lang w:val="ro-RO"/>
        </w:rPr>
        <w:t>RAPORT</w:t>
      </w:r>
    </w:p>
    <w:p w:rsidR="00296B91" w:rsidRPr="00FB58E0" w:rsidRDefault="00296B91" w:rsidP="00296B91">
      <w:pPr>
        <w:contextualSpacing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FB58E0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sz w:val="40"/>
          <w:szCs w:val="40"/>
          <w:lang w:val="ro-RO"/>
        </w:rPr>
      </w:pPr>
      <w:r w:rsidRPr="00FB58E0">
        <w:rPr>
          <w:rFonts w:ascii="Times New Roman" w:hAnsi="Times New Roman" w:cs="Times New Roman"/>
          <w:sz w:val="40"/>
          <w:szCs w:val="40"/>
          <w:lang w:val="ro-RO"/>
        </w:rPr>
        <w:t>Lucrare de laborator Nr.</w:t>
      </w:r>
      <w:r w:rsidR="00AC0CD3">
        <w:rPr>
          <w:rFonts w:ascii="Times New Roman" w:hAnsi="Times New Roman" w:cs="Times New Roman"/>
          <w:sz w:val="40"/>
          <w:szCs w:val="40"/>
          <w:lang w:val="ro-RO"/>
        </w:rPr>
        <w:t>2</w:t>
      </w:r>
    </w:p>
    <w:p w:rsidR="00296B91" w:rsidRPr="00FB58E0" w:rsidRDefault="000D5983" w:rsidP="000D5983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  <w:r w:rsidRPr="00FB58E0">
        <w:rPr>
          <w:rFonts w:ascii="Times New Roman" w:hAnsi="Times New Roman" w:cs="Times New Roman"/>
          <w:iCs/>
          <w:sz w:val="40"/>
          <w:szCs w:val="40"/>
          <w:lang w:val="ro-RO"/>
        </w:rPr>
        <w:t xml:space="preserve">Disciplina: </w:t>
      </w:r>
      <w:r w:rsidR="00904AA9" w:rsidRPr="00FB58E0">
        <w:rPr>
          <w:rFonts w:ascii="Times New Roman" w:hAnsi="Times New Roman" w:cs="Times New Roman"/>
          <w:iCs/>
          <w:sz w:val="40"/>
          <w:szCs w:val="40"/>
          <w:lang w:val="ro-RO"/>
        </w:rPr>
        <w:t>APSI</w:t>
      </w:r>
    </w:p>
    <w:p w:rsidR="00296B91" w:rsidRPr="00FB58E0" w:rsidRDefault="000D5983" w:rsidP="000D5983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</w:rPr>
      </w:pPr>
      <w:r w:rsidRPr="00FB58E0">
        <w:rPr>
          <w:rFonts w:ascii="Times New Roman" w:hAnsi="Times New Roman" w:cs="Times New Roman"/>
          <w:iCs/>
          <w:sz w:val="40"/>
          <w:szCs w:val="40"/>
          <w:lang w:val="ro-RO"/>
        </w:rPr>
        <w:t>Tema</w:t>
      </w:r>
      <w:r w:rsidRPr="00FB58E0">
        <w:rPr>
          <w:rFonts w:ascii="Times New Roman" w:hAnsi="Times New Roman" w:cs="Times New Roman"/>
          <w:iCs/>
          <w:sz w:val="40"/>
          <w:szCs w:val="40"/>
        </w:rPr>
        <w:t>:</w:t>
      </w:r>
      <w:r w:rsidR="00904AA9" w:rsidRPr="00FB58E0">
        <w:rPr>
          <w:rFonts w:ascii="Times New Roman" w:hAnsi="Times New Roman" w:cs="Times New Roman"/>
        </w:rPr>
        <w:t xml:space="preserve"> </w:t>
      </w:r>
      <w:proofErr w:type="spellStart"/>
      <w:r w:rsidR="00486274" w:rsidRPr="00486274">
        <w:rPr>
          <w:rFonts w:ascii="Times New Roman" w:hAnsi="Times New Roman" w:cs="Times New Roman"/>
          <w:iCs/>
          <w:sz w:val="28"/>
          <w:szCs w:val="28"/>
        </w:rPr>
        <w:t>Analiza</w:t>
      </w:r>
      <w:proofErr w:type="spellEnd"/>
      <w:r w:rsidR="00486274" w:rsidRPr="0048627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486274" w:rsidRPr="00486274">
        <w:rPr>
          <w:rFonts w:ascii="Times New Roman" w:hAnsi="Times New Roman" w:cs="Times New Roman"/>
          <w:iCs/>
          <w:sz w:val="28"/>
          <w:szCs w:val="28"/>
        </w:rPr>
        <w:t>sistemului</w:t>
      </w:r>
      <w:proofErr w:type="spellEnd"/>
      <w:r w:rsidR="00486274" w:rsidRPr="0048627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486274" w:rsidRPr="00486274">
        <w:rPr>
          <w:rFonts w:ascii="Times New Roman" w:hAnsi="Times New Roman" w:cs="Times New Roman"/>
          <w:iCs/>
          <w:sz w:val="28"/>
          <w:szCs w:val="28"/>
        </w:rPr>
        <w:t>în</w:t>
      </w:r>
      <w:proofErr w:type="spellEnd"/>
      <w:r w:rsidR="00486274" w:rsidRPr="0048627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486274" w:rsidRPr="00486274">
        <w:rPr>
          <w:rFonts w:ascii="Times New Roman" w:hAnsi="Times New Roman" w:cs="Times New Roman"/>
          <w:iCs/>
          <w:sz w:val="28"/>
          <w:szCs w:val="28"/>
        </w:rPr>
        <w:t>baza</w:t>
      </w:r>
      <w:proofErr w:type="spellEnd"/>
      <w:r w:rsidR="00486274" w:rsidRPr="0048627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486274" w:rsidRPr="00486274">
        <w:rPr>
          <w:rFonts w:ascii="Times New Roman" w:hAnsi="Times New Roman" w:cs="Times New Roman"/>
          <w:iCs/>
          <w:sz w:val="28"/>
          <w:szCs w:val="28"/>
        </w:rPr>
        <w:t>metodologiei</w:t>
      </w:r>
      <w:proofErr w:type="spellEnd"/>
      <w:r w:rsidR="00486274" w:rsidRPr="00486274">
        <w:rPr>
          <w:rFonts w:ascii="Times New Roman" w:hAnsi="Times New Roman" w:cs="Times New Roman"/>
          <w:iCs/>
          <w:sz w:val="28"/>
          <w:szCs w:val="28"/>
        </w:rPr>
        <w:t xml:space="preserve"> APOO </w:t>
      </w:r>
      <w:proofErr w:type="spellStart"/>
      <w:r w:rsidR="00486274" w:rsidRPr="00486274">
        <w:rPr>
          <w:rFonts w:ascii="Times New Roman" w:hAnsi="Times New Roman" w:cs="Times New Roman"/>
          <w:iCs/>
          <w:sz w:val="28"/>
          <w:szCs w:val="28"/>
        </w:rPr>
        <w:t>şi</w:t>
      </w:r>
      <w:proofErr w:type="spellEnd"/>
      <w:r w:rsidR="00486274" w:rsidRPr="0048627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486274" w:rsidRPr="00486274">
        <w:rPr>
          <w:rFonts w:ascii="Times New Roman" w:hAnsi="Times New Roman" w:cs="Times New Roman"/>
          <w:iCs/>
          <w:sz w:val="28"/>
          <w:szCs w:val="28"/>
        </w:rPr>
        <w:t>elaborarea</w:t>
      </w:r>
      <w:proofErr w:type="spellEnd"/>
      <w:r w:rsidR="00486274" w:rsidRPr="0048627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486274" w:rsidRPr="00486274">
        <w:rPr>
          <w:rFonts w:ascii="Times New Roman" w:hAnsi="Times New Roman" w:cs="Times New Roman"/>
          <w:iCs/>
          <w:sz w:val="28"/>
          <w:szCs w:val="28"/>
        </w:rPr>
        <w:t>modelelor</w:t>
      </w:r>
      <w:proofErr w:type="spellEnd"/>
      <w:r w:rsidR="00486274" w:rsidRPr="0048627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486274" w:rsidRPr="00486274">
        <w:rPr>
          <w:rFonts w:ascii="Times New Roman" w:hAnsi="Times New Roman" w:cs="Times New Roman"/>
          <w:iCs/>
          <w:sz w:val="28"/>
          <w:szCs w:val="28"/>
        </w:rPr>
        <w:t>prin</w:t>
      </w:r>
      <w:proofErr w:type="spellEnd"/>
      <w:r w:rsidR="00486274" w:rsidRPr="0048627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486274" w:rsidRPr="00486274">
        <w:rPr>
          <w:rFonts w:ascii="Times New Roman" w:hAnsi="Times New Roman" w:cs="Times New Roman"/>
          <w:iCs/>
          <w:sz w:val="28"/>
          <w:szCs w:val="28"/>
        </w:rPr>
        <w:t>diagramele</w:t>
      </w:r>
      <w:proofErr w:type="spellEnd"/>
      <w:r w:rsidR="00486274" w:rsidRPr="0048627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486274" w:rsidRPr="00486274">
        <w:rPr>
          <w:rFonts w:ascii="Times New Roman" w:hAnsi="Times New Roman" w:cs="Times New Roman"/>
          <w:iCs/>
          <w:sz w:val="28"/>
          <w:szCs w:val="28"/>
        </w:rPr>
        <w:t>cazurilor</w:t>
      </w:r>
      <w:proofErr w:type="spellEnd"/>
      <w:r w:rsidR="00486274" w:rsidRPr="00486274">
        <w:rPr>
          <w:rFonts w:ascii="Times New Roman" w:hAnsi="Times New Roman" w:cs="Times New Roman"/>
          <w:iCs/>
          <w:sz w:val="28"/>
          <w:szCs w:val="28"/>
        </w:rPr>
        <w:t xml:space="preserve"> de </w:t>
      </w:r>
      <w:proofErr w:type="spellStart"/>
      <w:r w:rsidR="00486274" w:rsidRPr="00486274">
        <w:rPr>
          <w:rFonts w:ascii="Times New Roman" w:hAnsi="Times New Roman" w:cs="Times New Roman"/>
          <w:iCs/>
          <w:sz w:val="28"/>
          <w:szCs w:val="28"/>
        </w:rPr>
        <w:t>utilizare</w:t>
      </w:r>
      <w:proofErr w:type="spellEnd"/>
      <w:r w:rsidR="00486274" w:rsidRPr="00486274">
        <w:rPr>
          <w:rFonts w:ascii="Times New Roman" w:hAnsi="Times New Roman" w:cs="Times New Roman"/>
          <w:iCs/>
          <w:sz w:val="28"/>
          <w:szCs w:val="28"/>
        </w:rPr>
        <w:t xml:space="preserve">.    </w:t>
      </w:r>
    </w:p>
    <w:p w:rsidR="000D5983" w:rsidRPr="00FB58E0" w:rsidRDefault="000D5983" w:rsidP="008D39A0">
      <w:pPr>
        <w:contextualSpacing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 w:rsidR="00296B91" w:rsidRPr="00FB58E0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FA4380" w:rsidRPr="00FB58E0" w:rsidRDefault="0005057D" w:rsidP="0005057D">
      <w:pPr>
        <w:contextualSpacing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FB58E0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</w:t>
      </w:r>
      <w:r w:rsidR="00296B91" w:rsidRPr="00FB58E0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A efectuat:                                                                             </w:t>
      </w:r>
      <w:r w:rsidR="000D5983" w:rsidRPr="00FB58E0">
        <w:rPr>
          <w:rFonts w:ascii="Times New Roman" w:hAnsi="Times New Roman" w:cs="Times New Roman"/>
          <w:iCs/>
          <w:sz w:val="32"/>
          <w:szCs w:val="32"/>
          <w:lang w:val="ro-RO"/>
        </w:rPr>
        <w:t>st.gr.</w:t>
      </w:r>
    </w:p>
    <w:p w:rsidR="000D5983" w:rsidRPr="00FB58E0" w:rsidRDefault="00FA4380" w:rsidP="00FA4380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FB58E0">
        <w:rPr>
          <w:rFonts w:ascii="Times New Roman" w:hAnsi="Times New Roman" w:cs="Times New Roman"/>
          <w:iCs/>
          <w:sz w:val="32"/>
          <w:szCs w:val="32"/>
          <w:lang w:val="ro-RO"/>
        </w:rPr>
        <w:t>Ulmanu Cristian IA-182</w:t>
      </w:r>
      <w:r w:rsidR="00296B91" w:rsidRPr="00FB58E0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,                           </w:t>
      </w:r>
    </w:p>
    <w:p w:rsidR="000D5983" w:rsidRPr="00FB58E0" w:rsidRDefault="000D5983" w:rsidP="00296B9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296B91" w:rsidRPr="00FB58E0" w:rsidRDefault="00296B91" w:rsidP="00296B9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FB58E0">
        <w:rPr>
          <w:rFonts w:ascii="Times New Roman" w:hAnsi="Times New Roman" w:cs="Times New Roman"/>
          <w:iCs/>
          <w:sz w:val="32"/>
          <w:szCs w:val="32"/>
          <w:lang w:val="ro-RO"/>
        </w:rPr>
        <w:br/>
      </w:r>
    </w:p>
    <w:p w:rsidR="00296B91" w:rsidRPr="00FB58E0" w:rsidRDefault="00296B91" w:rsidP="00296B9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FB58E0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A verificat :                                                                                    lect.univ. </w:t>
      </w:r>
      <w:r w:rsidRPr="00FB58E0">
        <w:rPr>
          <w:rFonts w:ascii="Times New Roman" w:hAnsi="Times New Roman" w:cs="Times New Roman"/>
          <w:iCs/>
          <w:sz w:val="32"/>
          <w:szCs w:val="32"/>
          <w:lang w:val="ro-RO"/>
        </w:rPr>
        <w:br/>
        <w:t xml:space="preserve">                                                            </w:t>
      </w:r>
      <w:r w:rsidR="008D39A0" w:rsidRPr="00FB58E0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      Sava Nina</w:t>
      </w:r>
      <w:r w:rsidR="008D39A0" w:rsidRPr="00FB58E0">
        <w:rPr>
          <w:rFonts w:ascii="Times New Roman" w:hAnsi="Times New Roman" w:cs="Times New Roman"/>
          <w:iCs/>
          <w:sz w:val="32"/>
          <w:szCs w:val="32"/>
          <w:lang w:val="ro-RO"/>
        </w:rPr>
        <w:br/>
        <w:t>Melnic Radu</w:t>
      </w:r>
    </w:p>
    <w:p w:rsidR="008D39A0" w:rsidRPr="00FB58E0" w:rsidRDefault="008D39A0" w:rsidP="00792FE1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8D39A0" w:rsidRDefault="008D39A0" w:rsidP="00792FE1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06590B" w:rsidRPr="00FB58E0" w:rsidRDefault="0006590B" w:rsidP="00792FE1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637BF5" w:rsidRPr="00FB58E0" w:rsidRDefault="00296B91" w:rsidP="008D39A0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58E0">
        <w:rPr>
          <w:rFonts w:ascii="Times New Roman" w:hAnsi="Times New Roman" w:cs="Times New Roman"/>
          <w:iCs/>
          <w:sz w:val="32"/>
          <w:szCs w:val="32"/>
          <w:lang w:val="ro-RO"/>
        </w:rPr>
        <w:br/>
      </w:r>
      <w:r w:rsidR="000D5983" w:rsidRPr="00FB58E0">
        <w:rPr>
          <w:rFonts w:ascii="Times New Roman" w:hAnsi="Times New Roman" w:cs="Times New Roman"/>
          <w:iCs/>
          <w:sz w:val="32"/>
          <w:szCs w:val="32"/>
          <w:lang w:val="ro-RO"/>
        </w:rPr>
        <w:t>Chișinău 2020</w:t>
      </w:r>
    </w:p>
    <w:p w:rsidR="00637BF5" w:rsidRPr="00FB58E0" w:rsidRDefault="00637BF5" w:rsidP="00F21B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B58E0">
        <w:rPr>
          <w:rFonts w:ascii="Times New Roman" w:hAnsi="Times New Roman" w:cs="Times New Roman"/>
          <w:b/>
          <w:sz w:val="24"/>
          <w:szCs w:val="24"/>
        </w:rPr>
        <w:lastRenderedPageBreak/>
        <w:t>Scopul</w:t>
      </w:r>
      <w:proofErr w:type="spellEnd"/>
      <w:r w:rsidR="00F21B72" w:rsidRPr="00FB58E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0653B" w:rsidRPr="0080653B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>Studierea</w:t>
      </w:r>
      <w:proofErr w:type="spellEnd"/>
      <w:r w:rsidR="0080653B" w:rsidRPr="0080653B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80653B" w:rsidRPr="0080653B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>noțiunilor</w:t>
      </w:r>
      <w:proofErr w:type="spellEnd"/>
      <w:r w:rsidR="0080653B" w:rsidRPr="0080653B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 de actor, </w:t>
      </w:r>
      <w:proofErr w:type="spellStart"/>
      <w:r w:rsidR="0080653B" w:rsidRPr="0080653B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>caz</w:t>
      </w:r>
      <w:proofErr w:type="spellEnd"/>
      <w:r w:rsidR="0080653B" w:rsidRPr="0080653B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 de </w:t>
      </w:r>
      <w:proofErr w:type="spellStart"/>
      <w:r w:rsidR="0080653B" w:rsidRPr="0080653B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>utilizare</w:t>
      </w:r>
      <w:proofErr w:type="spellEnd"/>
      <w:r w:rsidR="0080653B" w:rsidRPr="0080653B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, nota, </w:t>
      </w:r>
      <w:proofErr w:type="spellStart"/>
      <w:r w:rsidR="0080653B" w:rsidRPr="0080653B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>pachet</w:t>
      </w:r>
      <w:proofErr w:type="spellEnd"/>
      <w:r w:rsidR="0080653B" w:rsidRPr="0080653B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80653B" w:rsidRPr="0080653B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>și</w:t>
      </w:r>
      <w:proofErr w:type="spellEnd"/>
      <w:r w:rsidR="0080653B" w:rsidRPr="0080653B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80653B" w:rsidRPr="0080653B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>relațiile</w:t>
      </w:r>
      <w:proofErr w:type="spellEnd"/>
      <w:r w:rsidR="0080653B" w:rsidRPr="0080653B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80653B" w:rsidRPr="0080653B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>între</w:t>
      </w:r>
      <w:proofErr w:type="spellEnd"/>
      <w:r w:rsidR="0080653B" w:rsidRPr="0080653B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80653B" w:rsidRPr="0080653B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>entități</w:t>
      </w:r>
      <w:proofErr w:type="spellEnd"/>
      <w:r w:rsidR="0080653B" w:rsidRPr="0080653B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 UML</w:t>
      </w:r>
      <w:r w:rsidRPr="00FB58E0">
        <w:rPr>
          <w:rFonts w:ascii="Times New Roman" w:hAnsi="Times New Roman" w:cs="Times New Roman"/>
          <w:sz w:val="24"/>
          <w:szCs w:val="24"/>
        </w:rPr>
        <w:br/>
      </w:r>
      <w:r w:rsidRPr="00FB58E0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FB58E0">
        <w:rPr>
          <w:rFonts w:ascii="Times New Roman" w:hAnsi="Times New Roman" w:cs="Times New Roman"/>
          <w:b/>
          <w:sz w:val="24"/>
          <w:szCs w:val="24"/>
        </w:rPr>
        <w:t>Sarcina</w:t>
      </w:r>
      <w:proofErr w:type="spellEnd"/>
      <w:r w:rsidRPr="00FB58E0">
        <w:rPr>
          <w:rFonts w:ascii="Times New Roman" w:hAnsi="Times New Roman" w:cs="Times New Roman"/>
          <w:b/>
          <w:sz w:val="24"/>
          <w:szCs w:val="24"/>
        </w:rPr>
        <w:t>:</w:t>
      </w:r>
      <w:r w:rsidR="00F21B72" w:rsidRPr="00FB58E0">
        <w:rPr>
          <w:rFonts w:ascii="Times New Roman" w:hAnsi="Times New Roman" w:cs="Times New Roman"/>
          <w:sz w:val="24"/>
          <w:szCs w:val="24"/>
        </w:rPr>
        <w:t xml:space="preserve"> </w:t>
      </w:r>
      <w:r w:rsidR="0080653B" w:rsidRPr="0080653B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de </w:t>
      </w:r>
      <w:proofErr w:type="spellStart"/>
      <w:r w:rsidR="0080653B" w:rsidRPr="0080653B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>realizat</w:t>
      </w:r>
      <w:proofErr w:type="spellEnd"/>
      <w:r w:rsidR="0080653B" w:rsidRPr="0080653B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 4 </w:t>
      </w:r>
      <w:proofErr w:type="spellStart"/>
      <w:r w:rsidR="0080653B" w:rsidRPr="0080653B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>diagrame</w:t>
      </w:r>
      <w:proofErr w:type="spellEnd"/>
      <w:r w:rsidR="0080653B" w:rsidRPr="0080653B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 use-case </w:t>
      </w:r>
      <w:proofErr w:type="spellStart"/>
      <w:r w:rsidR="0080653B" w:rsidRPr="0080653B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>pentru</w:t>
      </w:r>
      <w:proofErr w:type="spellEnd"/>
      <w:r w:rsidR="0080653B" w:rsidRPr="0080653B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80653B" w:rsidRPr="0080653B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>sistemul</w:t>
      </w:r>
      <w:proofErr w:type="spellEnd"/>
      <w:r w:rsidR="0080653B" w:rsidRPr="0080653B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80653B" w:rsidRPr="0080653B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>informațional</w:t>
      </w:r>
      <w:proofErr w:type="spellEnd"/>
      <w:r w:rsidR="0080653B" w:rsidRPr="0080653B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 ales</w:t>
      </w:r>
    </w:p>
    <w:p w:rsidR="00897E67" w:rsidRPr="00897E67" w:rsidRDefault="00897E67" w:rsidP="00897E67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97E67">
        <w:rPr>
          <w:rFonts w:ascii="Times New Roman" w:hAnsi="Times New Roman" w:cs="Times New Roman"/>
          <w:b/>
          <w:sz w:val="24"/>
          <w:szCs w:val="24"/>
        </w:rPr>
        <w:t>Sistemul</w:t>
      </w:r>
      <w:proofErr w:type="spellEnd"/>
      <w:r w:rsidRPr="00897E67">
        <w:rPr>
          <w:rFonts w:ascii="Times New Roman" w:hAnsi="Times New Roman" w:cs="Times New Roman"/>
          <w:b/>
          <w:sz w:val="24"/>
          <w:szCs w:val="24"/>
        </w:rPr>
        <w:t xml:space="preserve"> ales </w:t>
      </w:r>
      <w:proofErr w:type="spellStart"/>
      <w:r w:rsidRPr="00897E67">
        <w:rPr>
          <w:rFonts w:ascii="Times New Roman" w:hAnsi="Times New Roman" w:cs="Times New Roman"/>
          <w:b/>
          <w:sz w:val="24"/>
          <w:szCs w:val="24"/>
        </w:rPr>
        <w:t>este</w:t>
      </w:r>
      <w:proofErr w:type="spellEnd"/>
      <w:r w:rsidRPr="00897E67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897E67">
        <w:rPr>
          <w:rFonts w:ascii="Times New Roman" w:hAnsi="Times New Roman" w:cs="Times New Roman"/>
          <w:b/>
          <w:sz w:val="24"/>
          <w:szCs w:val="24"/>
        </w:rPr>
        <w:t>sistemul</w:t>
      </w:r>
      <w:proofErr w:type="spellEnd"/>
      <w:r w:rsidRPr="00897E67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897E67">
        <w:rPr>
          <w:rFonts w:ascii="Times New Roman" w:hAnsi="Times New Roman" w:cs="Times New Roman"/>
          <w:b/>
          <w:sz w:val="24"/>
          <w:szCs w:val="24"/>
        </w:rPr>
        <w:t>operare</w:t>
      </w:r>
      <w:proofErr w:type="spellEnd"/>
      <w:r w:rsidRPr="00897E67">
        <w:rPr>
          <w:rFonts w:ascii="Times New Roman" w:hAnsi="Times New Roman" w:cs="Times New Roman"/>
          <w:b/>
          <w:sz w:val="24"/>
          <w:szCs w:val="24"/>
        </w:rPr>
        <w:t>.</w:t>
      </w:r>
    </w:p>
    <w:p w:rsidR="001C1D78" w:rsidRPr="00FB58E0" w:rsidRDefault="001C1D78" w:rsidP="00F21B72">
      <w:pPr>
        <w:rPr>
          <w:rFonts w:ascii="Times New Roman" w:hAnsi="Times New Roman" w:cs="Times New Roman"/>
          <w:sz w:val="24"/>
          <w:szCs w:val="24"/>
        </w:rPr>
      </w:pPr>
    </w:p>
    <w:p w:rsidR="00606B3D" w:rsidRDefault="00606B3D" w:rsidP="00F21B7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B58E0">
        <w:rPr>
          <w:rFonts w:ascii="Times New Roman" w:hAnsi="Times New Roman" w:cs="Times New Roman"/>
          <w:b/>
          <w:sz w:val="24"/>
          <w:szCs w:val="24"/>
        </w:rPr>
        <w:t>Considerații</w:t>
      </w:r>
      <w:proofErr w:type="spellEnd"/>
      <w:r w:rsidRPr="00FB58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B58E0">
        <w:rPr>
          <w:rFonts w:ascii="Times New Roman" w:hAnsi="Times New Roman" w:cs="Times New Roman"/>
          <w:b/>
          <w:sz w:val="24"/>
          <w:szCs w:val="24"/>
        </w:rPr>
        <w:t>teoretice</w:t>
      </w:r>
      <w:proofErr w:type="spellEnd"/>
    </w:p>
    <w:p w:rsidR="006A052D" w:rsidRPr="006A052D" w:rsidRDefault="006A052D" w:rsidP="006A052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A052D">
        <w:rPr>
          <w:rFonts w:ascii="Times New Roman" w:hAnsi="Times New Roman" w:cs="Times New Roman"/>
          <w:b/>
          <w:sz w:val="24"/>
          <w:szCs w:val="24"/>
        </w:rPr>
        <w:t>Actor</w:t>
      </w:r>
    </w:p>
    <w:p w:rsidR="006A052D" w:rsidRPr="006A052D" w:rsidRDefault="006A052D" w:rsidP="006A052D">
      <w:pPr>
        <w:ind w:firstLine="72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Un actor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modelează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un tip de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rol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jucat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de o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entitate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care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interacționează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cu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subiectul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(de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exemplu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prin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schimbul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de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semnale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și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date),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dar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care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este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extern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subiectului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(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adică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în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sensul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că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o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instanță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a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unui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actor nu face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parte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din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instanța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subiectului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său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corespunzător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).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Actorii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pot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reprezenta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roluri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jucate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de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utilizatori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umani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hardware extern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sau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alte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subiecte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.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Rețineți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că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un actor nu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reprezintă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neapărat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o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entitate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fizică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specifică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ci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doar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o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fațetă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anume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(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adică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„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rol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”) a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unei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entități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care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este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relevantă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pentru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specificarea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cazurilor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sale de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utilizare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asociate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.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Astfel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o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singură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instanță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fizică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poate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juca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rolul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mai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multor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actori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și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dimpotrivă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un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anumit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actor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poate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fi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jucat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de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mai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multe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instanțe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diferite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:rsidR="007215DE" w:rsidRPr="006A052D" w:rsidRDefault="006A052D" w:rsidP="006A052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Deoarece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un actor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este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extern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subiectului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acesta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este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de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obicei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definit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în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același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clasificator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sau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pachet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care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încorporează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clasificatorul</w:t>
      </w:r>
      <w:proofErr w:type="spellEnd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A05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subiectului</w:t>
      </w:r>
      <w:proofErr w:type="spellEnd"/>
    </w:p>
    <w:p w:rsidR="006A052D" w:rsidRPr="006A052D" w:rsidRDefault="006A052D" w:rsidP="006A052D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A052D">
        <w:rPr>
          <w:rFonts w:ascii="Times New Roman" w:hAnsi="Times New Roman" w:cs="Times New Roman"/>
          <w:b/>
          <w:sz w:val="24"/>
          <w:szCs w:val="24"/>
        </w:rPr>
        <w:t>Asociere</w:t>
      </w:r>
      <w:proofErr w:type="spellEnd"/>
    </w:p>
    <w:p w:rsidR="006A052D" w:rsidRPr="006A052D" w:rsidRDefault="006A052D" w:rsidP="006A052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A052D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asociere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specifică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relație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semantică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apărea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instanțe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tipizate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. Are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capete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reprezentate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proprietăți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conectat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capătului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. Mai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capăt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asociației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același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tip.</w:t>
      </w:r>
    </w:p>
    <w:p w:rsidR="006D1F09" w:rsidRPr="006A052D" w:rsidRDefault="006A052D" w:rsidP="006A052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A052D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proprietate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finală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asociații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deținută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clasă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finală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scop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navigabil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deținut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asociație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indică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asociația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navigabilă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capetele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opuse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contrar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asocierea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navigabilă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capetele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opuse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>.</w:t>
      </w:r>
    </w:p>
    <w:p w:rsidR="006A052D" w:rsidRPr="006A052D" w:rsidRDefault="006A052D" w:rsidP="006A052D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A052D">
        <w:rPr>
          <w:rFonts w:ascii="Times New Roman" w:hAnsi="Times New Roman" w:cs="Times New Roman"/>
          <w:b/>
          <w:sz w:val="24"/>
          <w:szCs w:val="24"/>
        </w:rPr>
        <w:t>Dependenţă</w:t>
      </w:r>
      <w:proofErr w:type="spellEnd"/>
    </w:p>
    <w:p w:rsidR="006A052D" w:rsidRPr="006A052D" w:rsidRDefault="006A052D" w:rsidP="006A052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A052D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dependență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relație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înseamnă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un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set de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de model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necesită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de model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specificarea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lor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înseamnă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semantica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completă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A052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dependente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semantică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, fie structural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dependentă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definiția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elementului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furnizor</w:t>
      </w:r>
      <w:proofErr w:type="spellEnd"/>
    </w:p>
    <w:p w:rsidR="006A052D" w:rsidRPr="006A052D" w:rsidRDefault="006A052D" w:rsidP="006A052D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A052D">
        <w:rPr>
          <w:rFonts w:ascii="Times New Roman" w:hAnsi="Times New Roman" w:cs="Times New Roman"/>
          <w:b/>
          <w:sz w:val="24"/>
          <w:szCs w:val="24"/>
        </w:rPr>
        <w:t>Extinde</w:t>
      </w:r>
      <w:proofErr w:type="spellEnd"/>
    </w:p>
    <w:p w:rsidR="006A052D" w:rsidRPr="006A052D" w:rsidRDefault="006A052D" w:rsidP="006A052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052D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relație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specifică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comportamentul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extins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comportamentul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alt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(de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obicei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suplimentar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Extensia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are loc la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puncte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extensie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definite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extins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Rețineți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totuși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extins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definit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independent de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extins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semnificativ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independent de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extins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. Pe de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altă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extins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definește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obicei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lastRenderedPageBreak/>
        <w:t>comportament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care nu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neapărat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semnificativ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de la sine.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schimb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extins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definește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un set de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creșteri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modulare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comportamentului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măresc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execuția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cazului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extins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condiții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>.</w:t>
      </w:r>
    </w:p>
    <w:p w:rsidR="006A052D" w:rsidRPr="006A052D" w:rsidRDefault="006A052D" w:rsidP="006A052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052D">
        <w:rPr>
          <w:rFonts w:ascii="Times New Roman" w:hAnsi="Times New Roman" w:cs="Times New Roman"/>
          <w:sz w:val="24"/>
          <w:szCs w:val="24"/>
        </w:rPr>
        <w:t>Rețineți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același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extins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extinde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cazuri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. Mai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, un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extins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fi el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însuși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extins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>.</w:t>
      </w:r>
    </w:p>
    <w:p w:rsidR="006A052D" w:rsidRPr="006A052D" w:rsidRDefault="006A052D" w:rsidP="006A052D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A052D">
        <w:rPr>
          <w:rFonts w:ascii="Times New Roman" w:hAnsi="Times New Roman" w:cs="Times New Roman"/>
          <w:b/>
          <w:sz w:val="24"/>
          <w:szCs w:val="24"/>
        </w:rPr>
        <w:t>Generalizare</w:t>
      </w:r>
      <w:proofErr w:type="spellEnd"/>
    </w:p>
    <w:p w:rsidR="006A052D" w:rsidRPr="006A052D" w:rsidRDefault="006A052D" w:rsidP="006A052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A052D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generalizare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relație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taxonomică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clasificator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clasificator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specific.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instanță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clasificatorului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specific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instanță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indirectă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clasificatorului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general.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clasificatorul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specific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moștenește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trăsăturile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clasificatorului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general.</w:t>
      </w:r>
    </w:p>
    <w:p w:rsidR="006A052D" w:rsidRPr="006A052D" w:rsidRDefault="006A052D" w:rsidP="006A052D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052D">
        <w:rPr>
          <w:rFonts w:ascii="Times New Roman" w:hAnsi="Times New Roman" w:cs="Times New Roman"/>
          <w:b/>
          <w:sz w:val="24"/>
          <w:szCs w:val="24"/>
        </w:rPr>
        <w:t>Include</w:t>
      </w:r>
    </w:p>
    <w:p w:rsidR="006A052D" w:rsidRPr="006A052D" w:rsidRDefault="006A052D" w:rsidP="006A052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A052D">
        <w:rPr>
          <w:rFonts w:ascii="Times New Roman" w:hAnsi="Times New Roman" w:cs="Times New Roman"/>
          <w:sz w:val="24"/>
          <w:szCs w:val="24"/>
        </w:rPr>
        <w:t xml:space="preserve">Include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relație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direcționată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cazuri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implică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comportamentul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cazului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inclus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inserat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comportamentul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cazului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inclus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. Este, de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, un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fel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NamedElement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încât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poată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contextul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propriului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inclus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depinde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numai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cazului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inclus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obținută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urmare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A052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executării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cazului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inclus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>.</w:t>
      </w:r>
    </w:p>
    <w:p w:rsidR="006A052D" w:rsidRDefault="006A052D" w:rsidP="006A052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052D">
        <w:rPr>
          <w:rFonts w:ascii="Times New Roman" w:hAnsi="Times New Roman" w:cs="Times New Roman"/>
          <w:sz w:val="24"/>
          <w:szCs w:val="24"/>
        </w:rPr>
        <w:t>Rețineți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inclus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opțional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întotdeauna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inclus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 xml:space="preserve"> se execute </w:t>
      </w:r>
      <w:proofErr w:type="spellStart"/>
      <w:r w:rsidRPr="006A052D">
        <w:rPr>
          <w:rFonts w:ascii="Times New Roman" w:hAnsi="Times New Roman" w:cs="Times New Roman"/>
          <w:sz w:val="24"/>
          <w:szCs w:val="24"/>
        </w:rPr>
        <w:t>corect</w:t>
      </w:r>
      <w:proofErr w:type="spellEnd"/>
      <w:r w:rsidRPr="006A052D">
        <w:rPr>
          <w:rFonts w:ascii="Times New Roman" w:hAnsi="Times New Roman" w:cs="Times New Roman"/>
          <w:sz w:val="24"/>
          <w:szCs w:val="24"/>
        </w:rPr>
        <w:t>.</w:t>
      </w:r>
    </w:p>
    <w:p w:rsidR="00CB7CAE" w:rsidRDefault="00D94508" w:rsidP="00DE125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Diagramele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use case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operare</w:t>
      </w:r>
      <w:proofErr w:type="spellEnd"/>
    </w:p>
    <w:p w:rsidR="00166702" w:rsidRPr="007A44B5" w:rsidRDefault="00166702" w:rsidP="00DE125F">
      <w:pPr>
        <w:rPr>
          <w:rFonts w:ascii="Times New Roman" w:hAnsi="Times New Roman" w:cs="Times New Roman"/>
          <w:b/>
          <w:noProof/>
          <w:lang w:val="ro-RO"/>
        </w:rPr>
      </w:pPr>
      <w:bookmarkStart w:id="0" w:name="_GoBack"/>
      <w:r w:rsidRPr="007A44B5">
        <w:rPr>
          <w:rFonts w:ascii="Times New Roman" w:hAnsi="Times New Roman" w:cs="Times New Roman"/>
          <w:b/>
          <w:noProof/>
        </w:rPr>
        <w:t xml:space="preserve">Diagrama de logare </w:t>
      </w:r>
      <w:r w:rsidRPr="007A44B5">
        <w:rPr>
          <w:rFonts w:ascii="Times New Roman" w:hAnsi="Times New Roman" w:cs="Times New Roman"/>
          <w:b/>
          <w:noProof/>
          <w:lang w:val="ro-RO"/>
        </w:rPr>
        <w:t>în Windows</w:t>
      </w:r>
    </w:p>
    <w:bookmarkEnd w:id="0"/>
    <w:p w:rsidR="00166702" w:rsidRDefault="00166702" w:rsidP="00DE12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E45308" wp14:editId="5ECB5AB7">
            <wp:extent cx="6152515" cy="650494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0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4C" w:rsidRDefault="00732F4C" w:rsidP="00DE125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Diagrama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creare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management 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fișierelor</w:t>
      </w:r>
      <w:proofErr w:type="spellEnd"/>
    </w:p>
    <w:p w:rsidR="00FA706C" w:rsidRDefault="00FA706C" w:rsidP="00DE12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BB0100" wp14:editId="757F1061">
            <wp:extent cx="6152515" cy="5402580"/>
            <wp:effectExtent l="0" t="0" r="63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764" w:rsidRDefault="00E64764" w:rsidP="00DE125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Managementul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dispozitivelor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Windows</w:t>
      </w:r>
    </w:p>
    <w:p w:rsidR="00E64764" w:rsidRDefault="00E64764" w:rsidP="00DE12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7019FE" wp14:editId="43F90D69">
            <wp:extent cx="5753100" cy="4000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6EC" w:rsidRDefault="00E836EC" w:rsidP="00DE125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Operații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linia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comandă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 Windows</w:t>
      </w:r>
    </w:p>
    <w:p w:rsidR="00E836EC" w:rsidRPr="00FB58E0" w:rsidRDefault="00E836EC" w:rsidP="00DE12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5737F7" wp14:editId="67B261B6">
            <wp:extent cx="6076950" cy="5010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CAE" w:rsidRPr="00FB58E0" w:rsidRDefault="00CB7CAE" w:rsidP="00705C0A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B58E0">
        <w:rPr>
          <w:rFonts w:ascii="Times New Roman" w:hAnsi="Times New Roman" w:cs="Times New Roman"/>
          <w:b/>
          <w:sz w:val="24"/>
          <w:szCs w:val="24"/>
        </w:rPr>
        <w:t>Bibliografie</w:t>
      </w:r>
      <w:proofErr w:type="spellEnd"/>
    </w:p>
    <w:p w:rsidR="00CB7CAE" w:rsidRPr="00FB58E0" w:rsidRDefault="00CB7CAE" w:rsidP="00CB7CAE">
      <w:pPr>
        <w:pStyle w:val="p"/>
        <w:numPr>
          <w:ilvl w:val="0"/>
          <w:numId w:val="4"/>
        </w:numPr>
        <w:spacing w:before="0" w:beforeAutospacing="0" w:after="0" w:afterAutospacing="0" w:line="276" w:lineRule="auto"/>
        <w:jc w:val="both"/>
        <w:rPr>
          <w:lang w:val="en-US"/>
        </w:rPr>
      </w:pPr>
      <w:proofErr w:type="spellStart"/>
      <w:r w:rsidRPr="00FB58E0">
        <w:rPr>
          <w:b/>
          <w:lang w:val="en-US"/>
        </w:rPr>
        <w:t>Melnic</w:t>
      </w:r>
      <w:proofErr w:type="spellEnd"/>
      <w:r w:rsidRPr="00FB58E0">
        <w:rPr>
          <w:b/>
          <w:lang w:val="en-US"/>
        </w:rPr>
        <w:t xml:space="preserve"> R., Sava N. </w:t>
      </w:r>
      <w:proofErr w:type="spellStart"/>
      <w:r w:rsidRPr="00FB58E0">
        <w:rPr>
          <w:lang w:val="en-US"/>
        </w:rPr>
        <w:t>Indrumar</w:t>
      </w:r>
      <w:proofErr w:type="spellEnd"/>
      <w:r w:rsidRPr="00FB58E0">
        <w:rPr>
          <w:lang w:val="en-US"/>
        </w:rPr>
        <w:t xml:space="preserve"> </w:t>
      </w:r>
      <w:proofErr w:type="spellStart"/>
      <w:r w:rsidRPr="00FB58E0">
        <w:rPr>
          <w:lang w:val="en-US"/>
        </w:rPr>
        <w:t>metodic</w:t>
      </w:r>
      <w:proofErr w:type="spellEnd"/>
      <w:r w:rsidRPr="00FB58E0">
        <w:rPr>
          <w:lang w:val="en-US"/>
        </w:rPr>
        <w:t xml:space="preserve"> “</w:t>
      </w:r>
      <w:proofErr w:type="spellStart"/>
      <w:r w:rsidRPr="00FB58E0">
        <w:rPr>
          <w:lang w:val="en-US"/>
        </w:rPr>
        <w:t>Analiza</w:t>
      </w:r>
      <w:proofErr w:type="spellEnd"/>
      <w:r w:rsidRPr="00FB58E0">
        <w:rPr>
          <w:lang w:val="en-US"/>
        </w:rPr>
        <w:t xml:space="preserve"> </w:t>
      </w:r>
      <w:proofErr w:type="spellStart"/>
      <w:r w:rsidRPr="00FB58E0">
        <w:rPr>
          <w:lang w:val="en-US"/>
        </w:rPr>
        <w:t>si</w:t>
      </w:r>
      <w:proofErr w:type="spellEnd"/>
      <w:r w:rsidRPr="00FB58E0">
        <w:rPr>
          <w:lang w:val="en-US"/>
        </w:rPr>
        <w:t xml:space="preserve"> </w:t>
      </w:r>
      <w:proofErr w:type="spellStart"/>
      <w:r w:rsidRPr="00FB58E0">
        <w:rPr>
          <w:lang w:val="en-US"/>
        </w:rPr>
        <w:t>modelarea</w:t>
      </w:r>
      <w:proofErr w:type="spellEnd"/>
      <w:r w:rsidRPr="00FB58E0">
        <w:rPr>
          <w:lang w:val="en-US"/>
        </w:rPr>
        <w:t xml:space="preserve"> </w:t>
      </w:r>
      <w:proofErr w:type="spellStart"/>
      <w:r w:rsidRPr="00FB58E0">
        <w:rPr>
          <w:lang w:val="en-US"/>
        </w:rPr>
        <w:t>sistemelor</w:t>
      </w:r>
      <w:proofErr w:type="spellEnd"/>
      <w:r w:rsidRPr="00FB58E0">
        <w:rPr>
          <w:lang w:val="en-US"/>
        </w:rPr>
        <w:t xml:space="preserve"> </w:t>
      </w:r>
      <w:proofErr w:type="spellStart"/>
      <w:r w:rsidRPr="00FB58E0">
        <w:rPr>
          <w:lang w:val="en-US"/>
        </w:rPr>
        <w:t>informationale</w:t>
      </w:r>
      <w:proofErr w:type="spellEnd"/>
      <w:r w:rsidRPr="00FB58E0">
        <w:rPr>
          <w:lang w:val="en-US"/>
        </w:rPr>
        <w:t>”.</w:t>
      </w:r>
    </w:p>
    <w:p w:rsidR="00CB7CAE" w:rsidRPr="002F6CDC" w:rsidRDefault="00CB7CAE" w:rsidP="00CB7CAE">
      <w:pPr>
        <w:pStyle w:val="p"/>
        <w:numPr>
          <w:ilvl w:val="0"/>
          <w:numId w:val="4"/>
        </w:numPr>
        <w:spacing w:before="0" w:beforeAutospacing="0" w:after="0" w:afterAutospacing="0" w:line="276" w:lineRule="auto"/>
        <w:jc w:val="both"/>
        <w:rPr>
          <w:rStyle w:val="Hyperlink"/>
          <w:color w:val="auto"/>
          <w:u w:val="none"/>
        </w:rPr>
      </w:pPr>
      <w:r w:rsidRPr="00FB58E0">
        <w:rPr>
          <w:b/>
          <w:lang w:val="ro-RO"/>
        </w:rPr>
        <w:t>Моделирование бизнес процессов|CASE средства|Rational Rose</w:t>
      </w:r>
      <w:r w:rsidRPr="00FB58E0">
        <w:rPr>
          <w:lang w:val="ro-RO"/>
        </w:rPr>
        <w:t>, [</w:t>
      </w:r>
      <w:r w:rsidRPr="00FB58E0">
        <w:t>Электронный ресурс</w:t>
      </w:r>
      <w:r w:rsidRPr="00FB58E0">
        <w:rPr>
          <w:lang w:val="ro-RO"/>
        </w:rPr>
        <w:t>].-</w:t>
      </w:r>
      <w:r w:rsidRPr="00FB58E0">
        <w:t>Режим доступа</w:t>
      </w:r>
      <w:r w:rsidRPr="00FB58E0">
        <w:rPr>
          <w:lang w:val="ro-RO"/>
        </w:rPr>
        <w:t xml:space="preserve">: </w:t>
      </w:r>
      <w:hyperlink r:id="rId12" w:history="1">
        <w:r w:rsidRPr="00FB58E0">
          <w:rPr>
            <w:rStyle w:val="Hyperlink"/>
            <w:lang w:val="ro-RO"/>
          </w:rPr>
          <w:t>http://www.kpms.ru/Automatization/Rational_Rose.htm</w:t>
        </w:r>
      </w:hyperlink>
    </w:p>
    <w:p w:rsidR="00160D50" w:rsidRDefault="00160D50" w:rsidP="00CB7CAE">
      <w:pPr>
        <w:pStyle w:val="p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 w:rsidRPr="00160D50">
        <w:t>https://www.visual-paradigm.com/VPGallery/diagrams/UseCase.html</w:t>
      </w:r>
    </w:p>
    <w:p w:rsidR="008F293B" w:rsidRDefault="00BC434D" w:rsidP="00CB7CAE">
      <w:pPr>
        <w:pStyle w:val="p"/>
        <w:numPr>
          <w:ilvl w:val="0"/>
          <w:numId w:val="4"/>
        </w:numPr>
        <w:spacing w:before="0" w:beforeAutospacing="0" w:after="0" w:afterAutospacing="0" w:line="276" w:lineRule="auto"/>
        <w:jc w:val="both"/>
      </w:pPr>
      <w:hyperlink r:id="rId13" w:history="1">
        <w:r w:rsidRPr="00645211">
          <w:rPr>
            <w:rStyle w:val="Hyperlink"/>
          </w:rPr>
          <w:t>https://sparxsystems.com/resources/user-guides/15.2/index.html#fundamentals</w:t>
        </w:r>
      </w:hyperlink>
    </w:p>
    <w:p w:rsidR="00BC434D" w:rsidRPr="00FB58E0" w:rsidRDefault="00BC434D" w:rsidP="00CB7CAE">
      <w:pPr>
        <w:pStyle w:val="p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 w:rsidRPr="00BC434D">
        <w:t>https://www.youtube.com/watch?v=zid-MVo7M-E</w:t>
      </w:r>
    </w:p>
    <w:p w:rsidR="00374C00" w:rsidRPr="00FB58E0" w:rsidRDefault="00DE125F" w:rsidP="00705C0A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B58E0">
        <w:rPr>
          <w:rFonts w:ascii="Times New Roman" w:hAnsi="Times New Roman" w:cs="Times New Roman"/>
          <w:b/>
          <w:sz w:val="24"/>
          <w:szCs w:val="24"/>
          <w:lang w:val="ru-RU"/>
        </w:rPr>
        <w:br/>
      </w:r>
    </w:p>
    <w:sectPr w:rsidR="00374C00" w:rsidRPr="00FB58E0" w:rsidSect="006B04A5">
      <w:pgSz w:w="12240" w:h="15840"/>
      <w:pgMar w:top="1134" w:right="850" w:bottom="1134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417E" w:rsidRDefault="008F417E" w:rsidP="0008604D">
      <w:pPr>
        <w:spacing w:after="0" w:line="240" w:lineRule="auto"/>
      </w:pPr>
      <w:r>
        <w:separator/>
      </w:r>
    </w:p>
  </w:endnote>
  <w:endnote w:type="continuationSeparator" w:id="0">
    <w:p w:rsidR="008F417E" w:rsidRDefault="008F417E" w:rsidP="00086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417E" w:rsidRDefault="008F417E" w:rsidP="0008604D">
      <w:pPr>
        <w:spacing w:after="0" w:line="240" w:lineRule="auto"/>
      </w:pPr>
      <w:r>
        <w:separator/>
      </w:r>
    </w:p>
  </w:footnote>
  <w:footnote w:type="continuationSeparator" w:id="0">
    <w:p w:rsidR="008F417E" w:rsidRDefault="008F417E" w:rsidP="00086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01BCC"/>
    <w:multiLevelType w:val="hybridMultilevel"/>
    <w:tmpl w:val="B47CA3D0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319C7"/>
    <w:multiLevelType w:val="hybridMultilevel"/>
    <w:tmpl w:val="BB7886EE"/>
    <w:lvl w:ilvl="0" w:tplc="D556BB8E">
      <w:start w:val="1"/>
      <w:numFmt w:val="decimal"/>
      <w:lvlText w:val="%1."/>
      <w:lvlJc w:val="left"/>
      <w:pPr>
        <w:ind w:left="111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39" w:hanging="360"/>
      </w:pPr>
    </w:lvl>
    <w:lvl w:ilvl="2" w:tplc="0419001B" w:tentative="1">
      <w:start w:val="1"/>
      <w:numFmt w:val="lowerRoman"/>
      <w:lvlText w:val="%3."/>
      <w:lvlJc w:val="right"/>
      <w:pPr>
        <w:ind w:left="2559" w:hanging="180"/>
      </w:pPr>
    </w:lvl>
    <w:lvl w:ilvl="3" w:tplc="0419000F" w:tentative="1">
      <w:start w:val="1"/>
      <w:numFmt w:val="decimal"/>
      <w:lvlText w:val="%4."/>
      <w:lvlJc w:val="left"/>
      <w:pPr>
        <w:ind w:left="3279" w:hanging="360"/>
      </w:pPr>
    </w:lvl>
    <w:lvl w:ilvl="4" w:tplc="04190019" w:tentative="1">
      <w:start w:val="1"/>
      <w:numFmt w:val="lowerLetter"/>
      <w:lvlText w:val="%5."/>
      <w:lvlJc w:val="left"/>
      <w:pPr>
        <w:ind w:left="3999" w:hanging="360"/>
      </w:pPr>
    </w:lvl>
    <w:lvl w:ilvl="5" w:tplc="0419001B" w:tentative="1">
      <w:start w:val="1"/>
      <w:numFmt w:val="lowerRoman"/>
      <w:lvlText w:val="%6."/>
      <w:lvlJc w:val="right"/>
      <w:pPr>
        <w:ind w:left="4719" w:hanging="180"/>
      </w:pPr>
    </w:lvl>
    <w:lvl w:ilvl="6" w:tplc="0419000F" w:tentative="1">
      <w:start w:val="1"/>
      <w:numFmt w:val="decimal"/>
      <w:lvlText w:val="%7."/>
      <w:lvlJc w:val="left"/>
      <w:pPr>
        <w:ind w:left="5439" w:hanging="360"/>
      </w:pPr>
    </w:lvl>
    <w:lvl w:ilvl="7" w:tplc="04190019" w:tentative="1">
      <w:start w:val="1"/>
      <w:numFmt w:val="lowerLetter"/>
      <w:lvlText w:val="%8."/>
      <w:lvlJc w:val="left"/>
      <w:pPr>
        <w:ind w:left="6159" w:hanging="360"/>
      </w:pPr>
    </w:lvl>
    <w:lvl w:ilvl="8" w:tplc="0419001B" w:tentative="1">
      <w:start w:val="1"/>
      <w:numFmt w:val="lowerRoman"/>
      <w:lvlText w:val="%9."/>
      <w:lvlJc w:val="right"/>
      <w:pPr>
        <w:ind w:left="6879" w:hanging="180"/>
      </w:pPr>
    </w:lvl>
  </w:abstractNum>
  <w:abstractNum w:abstractNumId="2" w15:restartNumberingAfterBreak="0">
    <w:nsid w:val="24157418"/>
    <w:multiLevelType w:val="hybridMultilevel"/>
    <w:tmpl w:val="3B30FE32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467B1"/>
    <w:multiLevelType w:val="hybridMultilevel"/>
    <w:tmpl w:val="92F42F2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E666365"/>
    <w:multiLevelType w:val="hybridMultilevel"/>
    <w:tmpl w:val="67909EA2"/>
    <w:lvl w:ilvl="0" w:tplc="DFF41ACC">
      <w:start w:val="1"/>
      <w:numFmt w:val="decimal"/>
      <w:lvlText w:val="%1."/>
      <w:lvlJc w:val="left"/>
      <w:pPr>
        <w:ind w:left="1494" w:hanging="360"/>
      </w:pPr>
      <w:rPr>
        <w:rFonts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B339BD"/>
    <w:multiLevelType w:val="hybridMultilevel"/>
    <w:tmpl w:val="8CC84650"/>
    <w:lvl w:ilvl="0" w:tplc="0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00"/>
    <w:rsid w:val="00026032"/>
    <w:rsid w:val="0005057D"/>
    <w:rsid w:val="0006590B"/>
    <w:rsid w:val="000670BA"/>
    <w:rsid w:val="0008604D"/>
    <w:rsid w:val="00090429"/>
    <w:rsid w:val="000970C1"/>
    <w:rsid w:val="00097766"/>
    <w:rsid w:val="000B0CD6"/>
    <w:rsid w:val="000C6336"/>
    <w:rsid w:val="000D0487"/>
    <w:rsid w:val="000D5983"/>
    <w:rsid w:val="000E7F38"/>
    <w:rsid w:val="00160D50"/>
    <w:rsid w:val="001650DA"/>
    <w:rsid w:val="00166702"/>
    <w:rsid w:val="00166C7F"/>
    <w:rsid w:val="001A40DA"/>
    <w:rsid w:val="001A530D"/>
    <w:rsid w:val="001C1D78"/>
    <w:rsid w:val="001E3E30"/>
    <w:rsid w:val="00215158"/>
    <w:rsid w:val="00222306"/>
    <w:rsid w:val="00260AEF"/>
    <w:rsid w:val="002737CA"/>
    <w:rsid w:val="00275066"/>
    <w:rsid w:val="0029102D"/>
    <w:rsid w:val="0029636B"/>
    <w:rsid w:val="00296B91"/>
    <w:rsid w:val="002D39C1"/>
    <w:rsid w:val="002E1B2A"/>
    <w:rsid w:val="002E4489"/>
    <w:rsid w:val="002F6CDC"/>
    <w:rsid w:val="00351573"/>
    <w:rsid w:val="00374C00"/>
    <w:rsid w:val="003A263C"/>
    <w:rsid w:val="003C4718"/>
    <w:rsid w:val="003C67AA"/>
    <w:rsid w:val="003C7444"/>
    <w:rsid w:val="0041185A"/>
    <w:rsid w:val="00461B11"/>
    <w:rsid w:val="00464A0C"/>
    <w:rsid w:val="00486274"/>
    <w:rsid w:val="004F28F0"/>
    <w:rsid w:val="00504AFB"/>
    <w:rsid w:val="00513216"/>
    <w:rsid w:val="005502C2"/>
    <w:rsid w:val="00606B3D"/>
    <w:rsid w:val="00637BF5"/>
    <w:rsid w:val="00683A6E"/>
    <w:rsid w:val="0069401D"/>
    <w:rsid w:val="006A052D"/>
    <w:rsid w:val="006B04A5"/>
    <w:rsid w:val="006D1F09"/>
    <w:rsid w:val="006F3BFA"/>
    <w:rsid w:val="007043FC"/>
    <w:rsid w:val="00705C0A"/>
    <w:rsid w:val="00712A63"/>
    <w:rsid w:val="007215DE"/>
    <w:rsid w:val="00732F4C"/>
    <w:rsid w:val="00741D74"/>
    <w:rsid w:val="00753ADD"/>
    <w:rsid w:val="00760AA2"/>
    <w:rsid w:val="0076355E"/>
    <w:rsid w:val="00792FE1"/>
    <w:rsid w:val="007A44B5"/>
    <w:rsid w:val="0080653B"/>
    <w:rsid w:val="00816FF3"/>
    <w:rsid w:val="008506AD"/>
    <w:rsid w:val="00882F1F"/>
    <w:rsid w:val="00897E67"/>
    <w:rsid w:val="008B4FD2"/>
    <w:rsid w:val="008C36B0"/>
    <w:rsid w:val="008D39A0"/>
    <w:rsid w:val="008F293B"/>
    <w:rsid w:val="008F417E"/>
    <w:rsid w:val="00902389"/>
    <w:rsid w:val="00904AA9"/>
    <w:rsid w:val="00982726"/>
    <w:rsid w:val="00990601"/>
    <w:rsid w:val="009E5251"/>
    <w:rsid w:val="00A04FDE"/>
    <w:rsid w:val="00A15E4E"/>
    <w:rsid w:val="00A25FDE"/>
    <w:rsid w:val="00A4006A"/>
    <w:rsid w:val="00A4302B"/>
    <w:rsid w:val="00A54A83"/>
    <w:rsid w:val="00A8430C"/>
    <w:rsid w:val="00AC0CD3"/>
    <w:rsid w:val="00B04900"/>
    <w:rsid w:val="00B25305"/>
    <w:rsid w:val="00B844E8"/>
    <w:rsid w:val="00BA0569"/>
    <w:rsid w:val="00BC3D3E"/>
    <w:rsid w:val="00BC434D"/>
    <w:rsid w:val="00BE28F0"/>
    <w:rsid w:val="00C668E1"/>
    <w:rsid w:val="00C74A01"/>
    <w:rsid w:val="00CA20FA"/>
    <w:rsid w:val="00CB74D7"/>
    <w:rsid w:val="00CB7CAE"/>
    <w:rsid w:val="00CC2002"/>
    <w:rsid w:val="00CE05E3"/>
    <w:rsid w:val="00D41E7E"/>
    <w:rsid w:val="00D6243A"/>
    <w:rsid w:val="00D740FD"/>
    <w:rsid w:val="00D94508"/>
    <w:rsid w:val="00DA3516"/>
    <w:rsid w:val="00DD439E"/>
    <w:rsid w:val="00DE125F"/>
    <w:rsid w:val="00E23E5B"/>
    <w:rsid w:val="00E61880"/>
    <w:rsid w:val="00E64764"/>
    <w:rsid w:val="00E836EC"/>
    <w:rsid w:val="00EE10B7"/>
    <w:rsid w:val="00EF2A2B"/>
    <w:rsid w:val="00F140EB"/>
    <w:rsid w:val="00F17D5F"/>
    <w:rsid w:val="00F21B72"/>
    <w:rsid w:val="00F24C9C"/>
    <w:rsid w:val="00F72235"/>
    <w:rsid w:val="00F86BEB"/>
    <w:rsid w:val="00FA4380"/>
    <w:rsid w:val="00FA706C"/>
    <w:rsid w:val="00FB58E0"/>
    <w:rsid w:val="00FD1CD1"/>
    <w:rsid w:val="00FD6570"/>
    <w:rsid w:val="00FE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34687"/>
  <w15:docId w15:val="{0A7E1B87-2036-434B-A34C-D2C417E8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4489"/>
  </w:style>
  <w:style w:type="paragraph" w:styleId="Heading1">
    <w:name w:val="heading 1"/>
    <w:basedOn w:val="Normal"/>
    <w:next w:val="Normal"/>
    <w:link w:val="Heading1Char"/>
    <w:uiPriority w:val="9"/>
    <w:qFormat/>
    <w:rsid w:val="00F86B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5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215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MD" w:eastAsia="ru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C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1D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1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741D74"/>
    <w:pPr>
      <w:spacing w:after="160" w:line="259" w:lineRule="auto"/>
      <w:ind w:left="720"/>
      <w:contextualSpacing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086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04D"/>
  </w:style>
  <w:style w:type="paragraph" w:styleId="Footer">
    <w:name w:val="footer"/>
    <w:basedOn w:val="Normal"/>
    <w:link w:val="FooterChar"/>
    <w:uiPriority w:val="99"/>
    <w:unhideWhenUsed/>
    <w:rsid w:val="00086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04D"/>
  </w:style>
  <w:style w:type="paragraph" w:styleId="NoSpacing">
    <w:name w:val="No Spacing"/>
    <w:link w:val="NoSpacingChar"/>
    <w:uiPriority w:val="1"/>
    <w:qFormat/>
    <w:rsid w:val="0008604D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08604D"/>
    <w:rPr>
      <w:rFonts w:eastAsiaTheme="minorEastAsia"/>
      <w:lang w:val="ru-RU" w:eastAsia="ru-RU"/>
    </w:rPr>
  </w:style>
  <w:style w:type="paragraph" w:customStyle="1" w:styleId="p">
    <w:name w:val="p"/>
    <w:basedOn w:val="Normal"/>
    <w:rsid w:val="00CB7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215DE"/>
    <w:rPr>
      <w:rFonts w:ascii="Times New Roman" w:eastAsia="Times New Roman" w:hAnsi="Times New Roman" w:cs="Times New Roman"/>
      <w:b/>
      <w:bCs/>
      <w:sz w:val="27"/>
      <w:szCs w:val="27"/>
      <w:lang w:val="ru-MD" w:eastAsia="ru-MD"/>
    </w:rPr>
  </w:style>
  <w:style w:type="character" w:customStyle="1" w:styleId="mw-headline">
    <w:name w:val="mw-headline"/>
    <w:basedOn w:val="DefaultParagraphFont"/>
    <w:rsid w:val="007215DE"/>
  </w:style>
  <w:style w:type="character" w:customStyle="1" w:styleId="mw-editsection">
    <w:name w:val="mw-editsection"/>
    <w:basedOn w:val="DefaultParagraphFont"/>
    <w:rsid w:val="007215DE"/>
  </w:style>
  <w:style w:type="character" w:customStyle="1" w:styleId="mw-editsection-bracket">
    <w:name w:val="mw-editsection-bracket"/>
    <w:basedOn w:val="DefaultParagraphFont"/>
    <w:rsid w:val="007215DE"/>
  </w:style>
  <w:style w:type="character" w:customStyle="1" w:styleId="mw-editsection-divider">
    <w:name w:val="mw-editsection-divider"/>
    <w:basedOn w:val="DefaultParagraphFont"/>
    <w:rsid w:val="007215DE"/>
  </w:style>
  <w:style w:type="paragraph" w:styleId="Caption">
    <w:name w:val="caption"/>
    <w:basedOn w:val="Normal"/>
    <w:next w:val="Normal"/>
    <w:uiPriority w:val="35"/>
    <w:unhideWhenUsed/>
    <w:qFormat/>
    <w:rsid w:val="00090429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86B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52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C4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3170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50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818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4534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parxsystems.com/resources/user-guides/15.2/index.html#fundament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kpms.ru/Automatization/Rational_Rose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980EF-9040-42E3-BECC-F2724AEC9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794</Words>
  <Characters>4531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Ulmanu Cristian</cp:lastModifiedBy>
  <cp:revision>18</cp:revision>
  <dcterms:created xsi:type="dcterms:W3CDTF">2020-09-26T18:04:00Z</dcterms:created>
  <dcterms:modified xsi:type="dcterms:W3CDTF">2020-09-26T18:18:00Z</dcterms:modified>
</cp:coreProperties>
</file>