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FF" w:rsidRDefault="009D6BFF" w:rsidP="009D6BFF">
      <w:pPr>
        <w:shd w:val="clear" w:color="auto" w:fill="FFFFFF" w:themeFill="background1"/>
        <w:jc w:val="center"/>
        <w:rPr>
          <w:rFonts w:ascii="Times New Roman" w:hAnsi="Times New Roman" w:cs="Times New Roman"/>
          <w:sz w:val="24"/>
          <w:szCs w:val="24"/>
          <w:lang w:val="fr-FR"/>
        </w:rPr>
      </w:pPr>
    </w:p>
    <w:p w:rsidR="005D3B70" w:rsidRPr="009D6BFF" w:rsidRDefault="005D3B70" w:rsidP="009D6BFF">
      <w:pPr>
        <w:shd w:val="clear" w:color="auto" w:fill="FFFFFF" w:themeFill="background1"/>
        <w:jc w:val="center"/>
        <w:rPr>
          <w:rFonts w:ascii="Times New Roman" w:hAnsi="Times New Roman" w:cs="Times New Roman"/>
          <w:sz w:val="24"/>
          <w:szCs w:val="24"/>
        </w:rPr>
      </w:pPr>
      <w:r w:rsidRPr="009D6BFF">
        <w:rPr>
          <w:rFonts w:ascii="Times New Roman" w:hAnsi="Times New Roman" w:cs="Times New Roman"/>
          <w:sz w:val="24"/>
          <w:szCs w:val="24"/>
          <w:lang w:val="fr-FR"/>
        </w:rPr>
        <w:t>CENTRUL DE EXCELEN</w:t>
      </w:r>
      <w:r w:rsidRPr="009D6BFF">
        <w:rPr>
          <w:rFonts w:ascii="Times New Roman" w:hAnsi="Times New Roman" w:cs="Times New Roman"/>
          <w:sz w:val="24"/>
          <w:szCs w:val="24"/>
        </w:rPr>
        <w:t>ŢĂ  ÎN INFORMATICĂ ŞI TEHNOLOGII INFORMAŢIONALE</w:t>
      </w:r>
    </w:p>
    <w:p w:rsidR="005D3B70" w:rsidRPr="009D6BFF" w:rsidRDefault="009D6BFF" w:rsidP="00EF7376">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lang w:val="fr-FR"/>
        </w:rPr>
        <w:t>CATEDRA</w:t>
      </w:r>
      <w:r>
        <w:rPr>
          <w:rFonts w:ascii="Times New Roman" w:hAnsi="Times New Roman" w:cs="Times New Roman"/>
          <w:sz w:val="24"/>
          <w:szCs w:val="24"/>
        </w:rPr>
        <w:t xml:space="preserve"> ECONOMIE</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24"/>
          <w:szCs w:val="24"/>
        </w:rPr>
      </w:pPr>
    </w:p>
    <w:p w:rsidR="009D6BFF" w:rsidRDefault="009D6BFF" w:rsidP="00EF7376">
      <w:pPr>
        <w:shd w:val="clear" w:color="auto" w:fill="FFFFFF" w:themeFill="background1"/>
        <w:jc w:val="center"/>
        <w:rPr>
          <w:rFonts w:ascii="Times New Roman" w:hAnsi="Times New Roman" w:cs="Times New Roman"/>
          <w:sz w:val="24"/>
          <w:szCs w:val="24"/>
        </w:rPr>
      </w:pPr>
    </w:p>
    <w:p w:rsidR="009D6BFF" w:rsidRPr="009D6BFF" w:rsidRDefault="009D6BFF"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36"/>
          <w:szCs w:val="24"/>
        </w:rPr>
      </w:pPr>
    </w:p>
    <w:p w:rsidR="009D6BFF" w:rsidRPr="009D6BFF" w:rsidRDefault="009D6BFF" w:rsidP="00EF7376">
      <w:pPr>
        <w:shd w:val="clear" w:color="auto" w:fill="FFFFFF" w:themeFill="background1"/>
        <w:jc w:val="center"/>
        <w:rPr>
          <w:rFonts w:ascii="Times New Roman" w:hAnsi="Times New Roman" w:cs="Times New Roman"/>
          <w:sz w:val="36"/>
          <w:szCs w:val="24"/>
        </w:rPr>
      </w:pPr>
    </w:p>
    <w:p w:rsidR="005D3B70" w:rsidRPr="009D6BFF" w:rsidRDefault="005D3B70" w:rsidP="009D6BFF">
      <w:pPr>
        <w:shd w:val="clear" w:color="auto" w:fill="FFFFFF" w:themeFill="background1"/>
        <w:jc w:val="center"/>
        <w:rPr>
          <w:rFonts w:ascii="Times New Roman" w:hAnsi="Times New Roman" w:cs="Times New Roman"/>
          <w:sz w:val="36"/>
          <w:szCs w:val="24"/>
        </w:rPr>
      </w:pPr>
      <w:r w:rsidRPr="009D6BFF">
        <w:rPr>
          <w:rFonts w:ascii="Times New Roman" w:hAnsi="Times New Roman" w:cs="Times New Roman"/>
          <w:sz w:val="36"/>
          <w:szCs w:val="24"/>
        </w:rPr>
        <w:t>Lucrare individuală № 1</w:t>
      </w:r>
    </w:p>
    <w:p w:rsidR="005D3B70" w:rsidRPr="009D6BFF" w:rsidRDefault="009D6BFF" w:rsidP="00EF7376">
      <w:pPr>
        <w:shd w:val="clear" w:color="auto" w:fill="FFFFFF" w:themeFill="background1"/>
        <w:jc w:val="center"/>
        <w:rPr>
          <w:rFonts w:ascii="Times New Roman" w:hAnsi="Times New Roman" w:cs="Times New Roman"/>
          <w:sz w:val="36"/>
          <w:szCs w:val="24"/>
        </w:rPr>
      </w:pPr>
      <w:r>
        <w:rPr>
          <w:rFonts w:ascii="Times New Roman" w:hAnsi="Times New Roman" w:cs="Times New Roman"/>
          <w:sz w:val="36"/>
          <w:szCs w:val="24"/>
        </w:rPr>
        <w:t>La disciplina: „</w:t>
      </w:r>
      <w:r w:rsidR="00314694" w:rsidRPr="009D6BFF">
        <w:rPr>
          <w:rFonts w:ascii="Times New Roman" w:hAnsi="Times New Roman" w:cs="Times New Roman"/>
          <w:sz w:val="36"/>
          <w:szCs w:val="24"/>
          <w:lang w:val="fr-FR"/>
        </w:rPr>
        <w:t>Bazele antreprenoriatului</w:t>
      </w:r>
      <w:r w:rsidR="00CA15F6" w:rsidRPr="009D6BFF">
        <w:rPr>
          <w:rFonts w:ascii="Times New Roman" w:hAnsi="Times New Roman" w:cs="Times New Roman"/>
          <w:sz w:val="36"/>
          <w:szCs w:val="24"/>
        </w:rPr>
        <w:t>”</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Grupa:</w:t>
      </w:r>
      <w:r w:rsidR="00314694" w:rsidRPr="009D6BFF">
        <w:rPr>
          <w:rFonts w:ascii="Times New Roman" w:hAnsi="Times New Roman" w:cs="Times New Roman"/>
          <w:sz w:val="24"/>
          <w:szCs w:val="24"/>
        </w:rPr>
        <w:t xml:space="preserve"> I-144</w:t>
      </w:r>
      <w:r w:rsidRPr="009D6BFF">
        <w:rPr>
          <w:rFonts w:ascii="Times New Roman" w:hAnsi="Times New Roman" w:cs="Times New Roman"/>
          <w:sz w:val="24"/>
          <w:szCs w:val="24"/>
        </w:rPr>
        <w:t>1</w:t>
      </w:r>
    </w:p>
    <w:p w:rsidR="009D6BFF" w:rsidRPr="009D6BFF" w:rsidRDefault="00EF7376" w:rsidP="00195C3C">
      <w:pPr>
        <w:shd w:val="clear" w:color="auto" w:fill="FFFFFF" w:themeFill="background1"/>
        <w:spacing w:after="0"/>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00314694" w:rsidRPr="009D6BFF">
        <w:rPr>
          <w:rFonts w:ascii="Times New Roman" w:hAnsi="Times New Roman" w:cs="Times New Roman"/>
          <w:b/>
          <w:sz w:val="24"/>
          <w:szCs w:val="24"/>
          <w:lang w:val="en-US"/>
        </w:rPr>
        <w:t>Elev</w:t>
      </w:r>
      <w:r w:rsidR="00195C3C">
        <w:rPr>
          <w:rFonts w:ascii="Times New Roman" w:hAnsi="Times New Roman" w:cs="Times New Roman"/>
          <w:b/>
          <w:sz w:val="24"/>
          <w:szCs w:val="24"/>
        </w:rPr>
        <w:t>ul</w:t>
      </w:r>
      <w:r w:rsidRPr="009D6BFF">
        <w:rPr>
          <w:rFonts w:ascii="Times New Roman" w:hAnsi="Times New Roman" w:cs="Times New Roman"/>
          <w:b/>
          <w:sz w:val="24"/>
          <w:szCs w:val="24"/>
        </w:rPr>
        <w:t>:</w:t>
      </w:r>
      <w:r w:rsidRPr="009D6BFF">
        <w:rPr>
          <w:rFonts w:ascii="Times New Roman" w:hAnsi="Times New Roman" w:cs="Times New Roman"/>
          <w:sz w:val="24"/>
          <w:szCs w:val="24"/>
        </w:rPr>
        <w:t xml:space="preserve"> </w:t>
      </w:r>
      <w:r w:rsidR="009D6BFF">
        <w:rPr>
          <w:rFonts w:ascii="Times New Roman" w:hAnsi="Times New Roman" w:cs="Times New Roman"/>
          <w:sz w:val="24"/>
          <w:szCs w:val="24"/>
          <w:lang w:val="fr-FR"/>
        </w:rPr>
        <w:t>Chir</w:t>
      </w:r>
      <w:r w:rsidR="00195C3C">
        <w:rPr>
          <w:rFonts w:ascii="Times New Roman" w:hAnsi="Times New Roman" w:cs="Times New Roman"/>
          <w:sz w:val="24"/>
          <w:szCs w:val="24"/>
          <w:lang w:val="fr-FR"/>
        </w:rPr>
        <w:t>i</w:t>
      </w:r>
      <w:r w:rsidR="009D6BFF">
        <w:rPr>
          <w:rFonts w:ascii="Times New Roman" w:hAnsi="Times New Roman" w:cs="Times New Roman"/>
          <w:sz w:val="24"/>
          <w:szCs w:val="24"/>
          <w:lang w:val="fr-FR"/>
        </w:rPr>
        <w:t>ac</w:t>
      </w:r>
      <w:r w:rsidR="009D6BFF">
        <w:rPr>
          <w:rFonts w:ascii="Times New Roman" w:hAnsi="Times New Roman" w:cs="Times New Roman"/>
          <w:sz w:val="24"/>
          <w:szCs w:val="24"/>
        </w:rPr>
        <w:t xml:space="preserve"> </w:t>
      </w:r>
      <w:r w:rsidR="009D6BFF">
        <w:rPr>
          <w:rFonts w:ascii="Times New Roman" w:hAnsi="Times New Roman" w:cs="Times New Roman"/>
          <w:sz w:val="24"/>
          <w:szCs w:val="24"/>
          <w:lang w:val="fr-FR"/>
        </w:rPr>
        <w:t>Maxim</w:t>
      </w: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Profesor:</w:t>
      </w:r>
      <w:r w:rsidRPr="009D6BFF">
        <w:rPr>
          <w:rFonts w:ascii="Times New Roman" w:hAnsi="Times New Roman" w:cs="Times New Roman"/>
          <w:sz w:val="24"/>
          <w:szCs w:val="24"/>
        </w:rPr>
        <w:t xml:space="preserve"> </w:t>
      </w:r>
      <w:r w:rsidR="00314694" w:rsidRPr="009D6BFF">
        <w:rPr>
          <w:rFonts w:ascii="Times New Roman" w:hAnsi="Times New Roman" w:cs="Times New Roman"/>
          <w:sz w:val="24"/>
          <w:szCs w:val="24"/>
          <w:lang w:val="en-US"/>
        </w:rPr>
        <w:t>Burlaciuc</w:t>
      </w:r>
      <w:r w:rsidR="00314694" w:rsidRPr="009D6BFF">
        <w:rPr>
          <w:rFonts w:ascii="Times New Roman" w:hAnsi="Times New Roman" w:cs="Times New Roman"/>
          <w:sz w:val="24"/>
          <w:szCs w:val="24"/>
        </w:rPr>
        <w:t xml:space="preserve"> Zinaida</w:t>
      </w:r>
    </w:p>
    <w:p w:rsidR="00EF7376" w:rsidRPr="009D6BFF" w:rsidRDefault="00EF7376"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A037F9" w:rsidP="00EF7376">
      <w:pPr>
        <w:shd w:val="clear" w:color="auto" w:fill="FFFFFF" w:themeFill="background1"/>
        <w:rPr>
          <w:rFonts w:ascii="Times New Roman" w:hAnsi="Times New Roman" w:cs="Times New Roman"/>
          <w:sz w:val="24"/>
          <w:szCs w:val="24"/>
        </w:rPr>
      </w:pPr>
      <w:r w:rsidRPr="009D6BFF">
        <w:rPr>
          <w:rFonts w:ascii="Times New Roman" w:hAnsi="Times New Roman" w:cs="Times New Roman"/>
          <w:sz w:val="24"/>
          <w:szCs w:val="24"/>
        </w:rPr>
        <w:t xml:space="preserve">         </w:t>
      </w:r>
    </w:p>
    <w:p w:rsidR="002B75EF" w:rsidRPr="009D6BFF" w:rsidRDefault="002B75EF" w:rsidP="00A037F9">
      <w:pPr>
        <w:shd w:val="clear" w:color="auto" w:fill="FFFFFF" w:themeFill="background1"/>
        <w:jc w:val="center"/>
        <w:rPr>
          <w:rFonts w:ascii="Times New Roman" w:hAnsi="Times New Roman" w:cs="Times New Roman"/>
          <w:sz w:val="24"/>
          <w:szCs w:val="24"/>
        </w:rPr>
      </w:pPr>
    </w:p>
    <w:p w:rsidR="009D6BFF" w:rsidRDefault="009D6BFF" w:rsidP="00A037F9">
      <w:pPr>
        <w:shd w:val="clear" w:color="auto" w:fill="FFFFFF" w:themeFill="background1"/>
        <w:jc w:val="center"/>
        <w:rPr>
          <w:rFonts w:ascii="Times New Roman" w:hAnsi="Times New Roman" w:cs="Times New Roman"/>
          <w:sz w:val="24"/>
          <w:szCs w:val="24"/>
        </w:rPr>
      </w:pPr>
    </w:p>
    <w:p w:rsidR="00195C3C" w:rsidRDefault="00195C3C" w:rsidP="00A037F9">
      <w:pPr>
        <w:shd w:val="clear" w:color="auto" w:fill="FFFFFF" w:themeFill="background1"/>
        <w:jc w:val="center"/>
        <w:rPr>
          <w:rFonts w:ascii="Times New Roman" w:hAnsi="Times New Roman" w:cs="Times New Roman"/>
          <w:sz w:val="24"/>
          <w:szCs w:val="24"/>
        </w:rPr>
      </w:pPr>
    </w:p>
    <w:p w:rsidR="00195C3C" w:rsidRPr="009D6BFF" w:rsidRDefault="00195C3C" w:rsidP="00A037F9">
      <w:pPr>
        <w:shd w:val="clear" w:color="auto" w:fill="FFFFFF" w:themeFill="background1"/>
        <w:jc w:val="center"/>
        <w:rPr>
          <w:rFonts w:ascii="Times New Roman" w:hAnsi="Times New Roman" w:cs="Times New Roman"/>
          <w:sz w:val="24"/>
          <w:szCs w:val="24"/>
        </w:rPr>
      </w:pPr>
    </w:p>
    <w:p w:rsidR="00C739A0" w:rsidRPr="009D6BFF" w:rsidRDefault="00314694" w:rsidP="0069451A">
      <w:pPr>
        <w:shd w:val="clear" w:color="auto" w:fill="FFFFFF" w:themeFill="background1"/>
        <w:jc w:val="center"/>
        <w:rPr>
          <w:rFonts w:ascii="Times New Roman" w:hAnsi="Times New Roman" w:cs="Times New Roman"/>
          <w:sz w:val="24"/>
          <w:szCs w:val="24"/>
          <w:lang w:val="en-US"/>
        </w:rPr>
      </w:pPr>
      <w:r w:rsidRPr="009D6BFF">
        <w:rPr>
          <w:rFonts w:ascii="Times New Roman" w:hAnsi="Times New Roman" w:cs="Times New Roman"/>
          <w:sz w:val="24"/>
          <w:szCs w:val="24"/>
          <w:lang w:val="en-US"/>
        </w:rPr>
        <w:t>Chişinău 2017</w:t>
      </w:r>
    </w:p>
    <w:sdt>
      <w:sdtPr>
        <w:rPr>
          <w:rFonts w:asciiTheme="minorHAnsi" w:eastAsiaTheme="minorHAnsi" w:hAnsiTheme="minorHAnsi" w:cstheme="minorBidi"/>
          <w:color w:val="auto"/>
          <w:sz w:val="22"/>
          <w:szCs w:val="22"/>
          <w:lang w:val="ro-RO"/>
        </w:rPr>
        <w:id w:val="-1543592911"/>
        <w:docPartObj>
          <w:docPartGallery w:val="Table of Contents"/>
          <w:docPartUnique/>
        </w:docPartObj>
      </w:sdtPr>
      <w:sdtEndPr>
        <w:rPr>
          <w:rFonts w:ascii="Times New Roman" w:hAnsi="Times New Roman" w:cs="Times New Roman"/>
          <w:b/>
          <w:bCs/>
          <w:noProof/>
          <w:sz w:val="24"/>
        </w:rPr>
      </w:sdtEndPr>
      <w:sdtContent>
        <w:bookmarkStart w:id="0" w:name="_GoBack" w:displacedByCustomXml="prev"/>
        <w:bookmarkEnd w:id="0" w:displacedByCustomXml="prev"/>
        <w:p w:rsidR="00D42768" w:rsidRPr="00F07B99" w:rsidRDefault="00D42768" w:rsidP="00F07B99">
          <w:pPr>
            <w:pStyle w:val="TOCHeading"/>
            <w:jc w:val="center"/>
            <w:rPr>
              <w:rFonts w:ascii="Times New Roman" w:hAnsi="Times New Roman" w:cs="Times New Roman"/>
              <w:color w:val="auto"/>
            </w:rPr>
          </w:pPr>
          <w:r w:rsidRPr="00F07B99">
            <w:rPr>
              <w:rFonts w:ascii="Times New Roman" w:hAnsi="Times New Roman" w:cs="Times New Roman"/>
              <w:color w:val="auto"/>
            </w:rPr>
            <w:t>Cuprins</w:t>
          </w:r>
        </w:p>
        <w:p w:rsidR="003C40FB" w:rsidRDefault="00D42768">
          <w:pPr>
            <w:pStyle w:val="TOC1"/>
            <w:rPr>
              <w:rFonts w:eastAsiaTheme="minorEastAsia"/>
              <w:noProof/>
              <w:lang w:val="en-US"/>
            </w:rPr>
          </w:pPr>
          <w:r w:rsidRPr="00F07B99">
            <w:rPr>
              <w:rFonts w:ascii="Times New Roman" w:hAnsi="Times New Roman" w:cs="Times New Roman"/>
              <w:sz w:val="24"/>
            </w:rPr>
            <w:fldChar w:fldCharType="begin"/>
          </w:r>
          <w:r w:rsidRPr="00F07B99">
            <w:rPr>
              <w:rFonts w:ascii="Times New Roman" w:hAnsi="Times New Roman" w:cs="Times New Roman"/>
              <w:sz w:val="24"/>
            </w:rPr>
            <w:instrText xml:space="preserve"> TOC \o "1-3" \h \z \u </w:instrText>
          </w:r>
          <w:r w:rsidRPr="00F07B99">
            <w:rPr>
              <w:rFonts w:ascii="Times New Roman" w:hAnsi="Times New Roman" w:cs="Times New Roman"/>
              <w:sz w:val="24"/>
            </w:rPr>
            <w:fldChar w:fldCharType="separate"/>
          </w:r>
          <w:hyperlink w:anchor="_Toc496004583" w:history="1">
            <w:r w:rsidR="003C40FB" w:rsidRPr="00C75043">
              <w:rPr>
                <w:rStyle w:val="Hyperlink"/>
                <w:rFonts w:ascii="Times New Roman" w:hAnsi="Times New Roman" w:cs="Times New Roman"/>
                <w:b/>
                <w:noProof/>
              </w:rPr>
              <w:t>1.1.</w:t>
            </w:r>
            <w:r w:rsidR="003C40FB">
              <w:rPr>
                <w:rFonts w:eastAsiaTheme="minorEastAsia"/>
                <w:noProof/>
                <w:lang w:val="en-US"/>
              </w:rPr>
              <w:tab/>
            </w:r>
            <w:r w:rsidR="003C40FB" w:rsidRPr="00C75043">
              <w:rPr>
                <w:rStyle w:val="Hyperlink"/>
                <w:rFonts w:ascii="Times New Roman" w:hAnsi="Times New Roman" w:cs="Times New Roman"/>
                <w:b/>
                <w:noProof/>
                <w:shd w:val="clear" w:color="auto" w:fill="FFFFFF"/>
              </w:rPr>
              <w:t>Analiza SWOT</w:t>
            </w:r>
            <w:r w:rsidR="003C40FB">
              <w:rPr>
                <w:noProof/>
                <w:webHidden/>
              </w:rPr>
              <w:tab/>
            </w:r>
            <w:r w:rsidR="003C40FB">
              <w:rPr>
                <w:noProof/>
                <w:webHidden/>
              </w:rPr>
              <w:fldChar w:fldCharType="begin"/>
            </w:r>
            <w:r w:rsidR="003C40FB">
              <w:rPr>
                <w:noProof/>
                <w:webHidden/>
              </w:rPr>
              <w:instrText xml:space="preserve"> PAGEREF _Toc496004583 \h </w:instrText>
            </w:r>
            <w:r w:rsidR="003C40FB">
              <w:rPr>
                <w:noProof/>
                <w:webHidden/>
              </w:rPr>
            </w:r>
            <w:r w:rsidR="003C40FB">
              <w:rPr>
                <w:noProof/>
                <w:webHidden/>
              </w:rPr>
              <w:fldChar w:fldCharType="separate"/>
            </w:r>
            <w:r w:rsidR="003C40FB">
              <w:rPr>
                <w:noProof/>
                <w:webHidden/>
              </w:rPr>
              <w:t>3</w:t>
            </w:r>
            <w:r w:rsidR="003C40FB">
              <w:rPr>
                <w:noProof/>
                <w:webHidden/>
              </w:rPr>
              <w:fldChar w:fldCharType="end"/>
            </w:r>
          </w:hyperlink>
        </w:p>
        <w:p w:rsidR="003C40FB" w:rsidRDefault="003C40FB">
          <w:pPr>
            <w:pStyle w:val="TOC1"/>
            <w:rPr>
              <w:rFonts w:eastAsiaTheme="minorEastAsia"/>
              <w:noProof/>
              <w:lang w:val="en-US"/>
            </w:rPr>
          </w:pPr>
          <w:hyperlink w:anchor="_Toc496004584" w:history="1">
            <w:r w:rsidRPr="00C75043">
              <w:rPr>
                <w:rStyle w:val="Hyperlink"/>
                <w:rFonts w:ascii="Times New Roman" w:hAnsi="Times New Roman" w:cs="Times New Roman"/>
                <w:b/>
                <w:noProof/>
              </w:rPr>
              <w:t>1.2.</w:t>
            </w:r>
            <w:r>
              <w:rPr>
                <w:rFonts w:eastAsiaTheme="minorEastAsia"/>
                <w:noProof/>
                <w:lang w:val="en-US"/>
              </w:rPr>
              <w:tab/>
            </w:r>
            <w:r w:rsidRPr="00C75043">
              <w:rPr>
                <w:rStyle w:val="Hyperlink"/>
                <w:rFonts w:ascii="Times New Roman" w:hAnsi="Times New Roman" w:cs="Times New Roman"/>
                <w:b/>
                <w:noProof/>
                <w:shd w:val="clear" w:color="auto" w:fill="FFFFFF"/>
              </w:rPr>
              <w:t>Identificarea impozitelor</w:t>
            </w:r>
            <w:r>
              <w:rPr>
                <w:noProof/>
                <w:webHidden/>
              </w:rPr>
              <w:tab/>
            </w:r>
            <w:r>
              <w:rPr>
                <w:noProof/>
                <w:webHidden/>
              </w:rPr>
              <w:fldChar w:fldCharType="begin"/>
            </w:r>
            <w:r>
              <w:rPr>
                <w:noProof/>
                <w:webHidden/>
              </w:rPr>
              <w:instrText xml:space="preserve"> PAGEREF _Toc496004584 \h </w:instrText>
            </w:r>
            <w:r>
              <w:rPr>
                <w:noProof/>
                <w:webHidden/>
              </w:rPr>
            </w:r>
            <w:r>
              <w:rPr>
                <w:noProof/>
                <w:webHidden/>
              </w:rPr>
              <w:fldChar w:fldCharType="separate"/>
            </w:r>
            <w:r>
              <w:rPr>
                <w:noProof/>
                <w:webHidden/>
              </w:rPr>
              <w:t>4</w:t>
            </w:r>
            <w:r>
              <w:rPr>
                <w:noProof/>
                <w:webHidden/>
              </w:rPr>
              <w:fldChar w:fldCharType="end"/>
            </w:r>
          </w:hyperlink>
        </w:p>
        <w:p w:rsidR="00D42768" w:rsidRPr="00F07B99" w:rsidRDefault="00D42768">
          <w:pPr>
            <w:rPr>
              <w:rFonts w:ascii="Times New Roman" w:hAnsi="Times New Roman" w:cs="Times New Roman"/>
              <w:sz w:val="24"/>
            </w:rPr>
          </w:pPr>
          <w:r w:rsidRPr="00F07B99">
            <w:rPr>
              <w:rFonts w:ascii="Times New Roman" w:hAnsi="Times New Roman" w:cs="Times New Roman"/>
              <w:b/>
              <w:bCs/>
              <w:noProof/>
              <w:sz w:val="24"/>
            </w:rPr>
            <w:fldChar w:fldCharType="end"/>
          </w:r>
        </w:p>
      </w:sdtContent>
    </w:sdt>
    <w:p w:rsidR="00FB3506" w:rsidRDefault="00FB3506" w:rsidP="009D6BFF">
      <w:pPr>
        <w:shd w:val="clear" w:color="auto" w:fill="FFFFFF" w:themeFill="background1"/>
        <w:ind w:left="360"/>
        <w:jc w:val="cente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650F63" w:rsidRPr="00F07B99" w:rsidRDefault="00F07B99" w:rsidP="00C24A42">
      <w:pPr>
        <w:pStyle w:val="Heading1"/>
        <w:numPr>
          <w:ilvl w:val="1"/>
          <w:numId w:val="6"/>
        </w:numPr>
        <w:jc w:val="center"/>
        <w:rPr>
          <w:rFonts w:ascii="Times New Roman" w:hAnsi="Times New Roman" w:cs="Times New Roman"/>
          <w:b/>
          <w:color w:val="auto"/>
          <w:sz w:val="28"/>
          <w:shd w:val="clear" w:color="auto" w:fill="FFFFFF"/>
        </w:rPr>
      </w:pPr>
      <w:bookmarkStart w:id="1" w:name="_Toc496004583"/>
      <w:r w:rsidRPr="00FB3506">
        <w:rPr>
          <w:rFonts w:ascii="Times New Roman" w:hAnsi="Times New Roman" w:cs="Times New Roman"/>
          <w:noProof/>
          <w:sz w:val="24"/>
          <w:szCs w:val="24"/>
          <w:lang w:val="en-US"/>
        </w:rPr>
        <w:lastRenderedPageBreak/>
        <w:drawing>
          <wp:anchor distT="0" distB="0" distL="114300" distR="114300" simplePos="0" relativeHeight="251670528" behindDoc="1" locked="0" layoutInCell="1" allowOverlap="1" wp14:anchorId="502C5712" wp14:editId="50151C37">
            <wp:simplePos x="0" y="0"/>
            <wp:positionH relativeFrom="margin">
              <wp:align>right</wp:align>
            </wp:positionH>
            <wp:positionV relativeFrom="paragraph">
              <wp:posOffset>10795</wp:posOffset>
            </wp:positionV>
            <wp:extent cx="2880306" cy="3228975"/>
            <wp:effectExtent l="0" t="0" r="0" b="0"/>
            <wp:wrapTight wrapText="bothSides">
              <wp:wrapPolygon edited="0">
                <wp:start x="0" y="0"/>
                <wp:lineTo x="0" y="21409"/>
                <wp:lineTo x="21433" y="21409"/>
                <wp:lineTo x="21433" y="0"/>
                <wp:lineTo x="0" y="0"/>
              </wp:wrapPolygon>
            </wp:wrapTight>
            <wp:docPr id="1" name="Picture 1" descr="https://upload.wikimedia.org/wikipedia/commons/4/40/Analiza_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4/40/Analiza_SW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159" t="3650" r="10249" b="4881"/>
                    <a:stretch/>
                  </pic:blipFill>
                  <pic:spPr bwMode="auto">
                    <a:xfrm>
                      <a:off x="0" y="0"/>
                      <a:ext cx="2880306" cy="3228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7B99">
        <w:rPr>
          <w:rFonts w:ascii="Times New Roman" w:hAnsi="Times New Roman" w:cs="Times New Roman"/>
          <w:b/>
          <w:color w:val="auto"/>
          <w:sz w:val="28"/>
          <w:shd w:val="clear" w:color="auto" w:fill="FFFFFF"/>
        </w:rPr>
        <w:t xml:space="preserve">Analiza </w:t>
      </w:r>
      <w:r w:rsidR="00650F63" w:rsidRPr="00F07B99">
        <w:rPr>
          <w:rFonts w:ascii="Times New Roman" w:hAnsi="Times New Roman" w:cs="Times New Roman"/>
          <w:b/>
          <w:color w:val="auto"/>
          <w:sz w:val="28"/>
          <w:shd w:val="clear" w:color="auto" w:fill="FFFFFF"/>
        </w:rPr>
        <w:t>SWOT</w:t>
      </w:r>
      <w:bookmarkEnd w:id="1"/>
    </w:p>
    <w:p w:rsidR="00F07B99" w:rsidRDefault="00F07B99" w:rsidP="00F07B99">
      <w:pPr>
        <w:shd w:val="clear" w:color="auto" w:fill="FFFFFF" w:themeFill="background1"/>
        <w:ind w:firstLine="708"/>
        <w:jc w:val="both"/>
        <w:rPr>
          <w:rFonts w:ascii="Times New Roman" w:hAnsi="Times New Roman" w:cs="Times New Roman"/>
          <w:b/>
          <w:bCs/>
          <w:color w:val="222222"/>
          <w:sz w:val="24"/>
          <w:szCs w:val="24"/>
          <w:shd w:val="clear" w:color="auto" w:fill="FFFFFF"/>
        </w:rPr>
      </w:pPr>
    </w:p>
    <w:p w:rsidR="00650F63" w:rsidRPr="00F07B99" w:rsidRDefault="00650F63" w:rsidP="00F07B99">
      <w:pPr>
        <w:shd w:val="clear" w:color="auto" w:fill="FFFFFF" w:themeFill="background1"/>
        <w:ind w:firstLine="708"/>
        <w:jc w:val="both"/>
        <w:rPr>
          <w:rFonts w:ascii="Times New Roman" w:hAnsi="Times New Roman" w:cs="Times New Roman"/>
          <w:sz w:val="24"/>
          <w:szCs w:val="24"/>
          <w:shd w:val="clear" w:color="auto" w:fill="FFFFFF"/>
        </w:rPr>
      </w:pPr>
      <w:r w:rsidRPr="00F07B99">
        <w:rPr>
          <w:rFonts w:ascii="Times New Roman" w:hAnsi="Times New Roman" w:cs="Times New Roman"/>
          <w:b/>
          <w:bCs/>
          <w:sz w:val="24"/>
          <w:szCs w:val="24"/>
          <w:shd w:val="clear" w:color="auto" w:fill="FFFFFF"/>
        </w:rPr>
        <w:t>Analiza SWOT</w:t>
      </w:r>
      <w:r w:rsidRPr="00F07B99">
        <w:rPr>
          <w:rFonts w:ascii="Times New Roman" w:hAnsi="Times New Roman" w:cs="Times New Roman"/>
          <w:sz w:val="24"/>
          <w:szCs w:val="24"/>
          <w:shd w:val="clear" w:color="auto" w:fill="FFFFFF"/>
        </w:rPr>
        <w:t> este o metodă folosită în mediul de afaceri, pentru a ajuta la proiectarea unei viziuni de ansamblu asupra firmei. Ea funcționează ca o radiografie a firmei sau a ideii de afaceri și evaluează în același timp factorii de influență interni și externi ai unei organizații, precum și poziția acesteia pe piață sau în raport cu ceilalți competitori</w:t>
      </w:r>
      <w:hyperlink r:id="rId9" w:anchor="cite_note-1" w:history="1"/>
      <w:r w:rsidRPr="00F07B99">
        <w:rPr>
          <w:rFonts w:ascii="Times New Roman" w:hAnsi="Times New Roman" w:cs="Times New Roman"/>
          <w:sz w:val="24"/>
          <w:szCs w:val="24"/>
          <w:shd w:val="clear" w:color="auto" w:fill="FFFFFF"/>
        </w:rPr>
        <w:t xml:space="preserve"> cu scopul de a pune în lumină punctele tari și slabe ale unei companii, în relație cu oportunitățile și amenințările existente la un moment dat pe piață. </w:t>
      </w: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F07B99" w:rsidRPr="00F07B99" w:rsidRDefault="00F07B99" w:rsidP="00F07B99">
      <w:pPr>
        <w:shd w:val="clear" w:color="auto" w:fill="FFFFFF" w:themeFill="background1"/>
        <w:ind w:firstLine="708"/>
        <w:rPr>
          <w:rFonts w:ascii="Times New Roman" w:hAnsi="Times New Roman" w:cs="Times New Roman"/>
          <w:color w:val="2F2F2F"/>
          <w:sz w:val="24"/>
          <w:szCs w:val="24"/>
          <w:shd w:val="clear" w:color="auto" w:fill="FFFFFF"/>
        </w:rPr>
      </w:pPr>
    </w:p>
    <w:p w:rsidR="00F07B99" w:rsidRPr="00F07B99" w:rsidRDefault="00F07B99" w:rsidP="00650F63">
      <w:pPr>
        <w:shd w:val="clear" w:color="auto" w:fill="FFFFFF" w:themeFill="background1"/>
        <w:ind w:firstLine="708"/>
        <w:rPr>
          <w:rFonts w:ascii="Times New Roman" w:hAnsi="Times New Roman" w:cs="Times New Roman"/>
          <w:b/>
          <w:color w:val="2F2F2F"/>
          <w:sz w:val="24"/>
          <w:szCs w:val="24"/>
          <w:shd w:val="clear" w:color="auto" w:fill="FFFFFF"/>
        </w:rPr>
      </w:pPr>
    </w:p>
    <w:p w:rsidR="00F07B99" w:rsidRPr="00F07B99" w:rsidRDefault="00F07B99" w:rsidP="00650F63">
      <w:pPr>
        <w:shd w:val="clear" w:color="auto" w:fill="FFFFFF" w:themeFill="background1"/>
        <w:ind w:firstLine="708"/>
        <w:rPr>
          <w:rFonts w:ascii="Times New Roman" w:hAnsi="Times New Roman" w:cs="Times New Roman"/>
          <w:b/>
          <w:color w:val="2F2F2F"/>
          <w:sz w:val="24"/>
          <w:szCs w:val="24"/>
          <w:shd w:val="clear" w:color="auto" w:fill="FFFFFF"/>
        </w:rPr>
      </w:pPr>
      <w:r>
        <w:rPr>
          <w:rFonts w:ascii="Times New Roman" w:hAnsi="Times New Roman" w:cs="Times New Roman"/>
          <w:noProof/>
          <w:color w:val="2F2F2F"/>
          <w:sz w:val="24"/>
          <w:szCs w:val="24"/>
          <w:lang w:val="en-US"/>
        </w:rPr>
        <mc:AlternateContent>
          <mc:Choice Requires="wpg">
            <w:drawing>
              <wp:anchor distT="0" distB="0" distL="114300" distR="114300" simplePos="0" relativeHeight="251678720" behindDoc="0" locked="0" layoutInCell="1" allowOverlap="1" wp14:anchorId="54E8392E" wp14:editId="6BE67353">
                <wp:simplePos x="0" y="0"/>
                <wp:positionH relativeFrom="column">
                  <wp:posOffset>-200025</wp:posOffset>
                </wp:positionH>
                <wp:positionV relativeFrom="paragraph">
                  <wp:posOffset>218440</wp:posOffset>
                </wp:positionV>
                <wp:extent cx="6962775" cy="505777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6962775" cy="5057775"/>
                          <a:chOff x="0" y="0"/>
                          <a:chExt cx="6962775" cy="5057775"/>
                        </a:xfrm>
                      </wpg:grpSpPr>
                      <wpg:grpSp>
                        <wpg:cNvPr id="16" name="Group 16"/>
                        <wpg:cNvGrpSpPr/>
                        <wpg:grpSpPr>
                          <a:xfrm>
                            <a:off x="2686050" y="0"/>
                            <a:ext cx="2409825" cy="1266825"/>
                            <a:chOff x="0" y="0"/>
                            <a:chExt cx="2409825" cy="1266825"/>
                          </a:xfrm>
                        </wpg:grpSpPr>
                        <wps:wsp>
                          <wps:cNvPr id="3" name="Rounded Rectangle 3"/>
                          <wps:cNvSpPr/>
                          <wps:spPr>
                            <a:xfrm>
                              <a:off x="0" y="0"/>
                              <a:ext cx="2409825" cy="1266825"/>
                            </a:xfrm>
                            <a:prstGeom prst="roundRect">
                              <a:avLst/>
                            </a:prstGeom>
                            <a:solidFill>
                              <a:schemeClr val="accent5">
                                <a:lumMod val="40000"/>
                                <a:lumOff val="6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66675" y="95250"/>
                              <a:ext cx="2295525" cy="1104900"/>
                            </a:xfrm>
                            <a:prstGeom prst="rect">
                              <a:avLst/>
                            </a:prstGeom>
                            <a:noFill/>
                            <a:ln w="9525">
                              <a:noFill/>
                              <a:miter lim="800000"/>
                              <a:headEnd/>
                              <a:tailEnd/>
                            </a:ln>
                          </wps:spPr>
                          <wps:txbx>
                            <w:txbxContent>
                              <w:p w:rsidR="00195C3C" w:rsidRPr="00F07B99" w:rsidRDefault="00195C3C" w:rsidP="00C24A42">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fr-FR"/>
                                  </w:rPr>
                                </w:pPr>
                                <w:r w:rsidRPr="00F07B99">
                                  <w:rPr>
                                    <w:rFonts w:ascii="Times New Roman" w:hAnsi="Times New Roman" w:cs="Times New Roman"/>
                                    <w:color w:val="000000" w:themeColor="text1"/>
                                    <w:sz w:val="24"/>
                                  </w:rPr>
                                  <w:t>Este ceva nou pe piață</w:t>
                                </w:r>
                              </w:p>
                              <w:p w:rsidR="00195C3C" w:rsidRPr="009D6BFF" w:rsidRDefault="00195C3C" w:rsidP="00C24A42">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fr-FR"/>
                                  </w:rPr>
                                </w:pPr>
                                <w:r w:rsidRPr="009D6BFF">
                                  <w:rPr>
                                    <w:rFonts w:ascii="Times New Roman" w:eastAsia="Times New Roman" w:hAnsi="Times New Roman" w:cs="Times New Roman"/>
                                    <w:color w:val="000000" w:themeColor="text1"/>
                                    <w:sz w:val="24"/>
                                    <w:szCs w:val="30"/>
                                    <w:lang w:val="fr-FR"/>
                                  </w:rPr>
                                  <w:t>deschiderea firmei către inovație de produs și proces;</w:t>
                                </w:r>
                              </w:p>
                              <w:p w:rsidR="00195C3C" w:rsidRPr="00650F63" w:rsidRDefault="00195C3C" w:rsidP="00C24A42">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en-US"/>
                                  </w:rPr>
                                </w:pPr>
                                <w:r w:rsidRPr="00650F63">
                                  <w:rPr>
                                    <w:rFonts w:ascii="Times New Roman" w:eastAsia="Times New Roman" w:hAnsi="Times New Roman" w:cs="Times New Roman"/>
                                    <w:color w:val="000000" w:themeColor="text1"/>
                                    <w:sz w:val="24"/>
                                    <w:szCs w:val="30"/>
                                    <w:lang w:val="en-US"/>
                                  </w:rPr>
                                  <w:t>„know-how”-ul deținut.</w:t>
                                </w:r>
                              </w:p>
                              <w:p w:rsidR="00195C3C" w:rsidRPr="00650F63" w:rsidRDefault="00195C3C" w:rsidP="00C24A42">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30"/>
                                    <w:lang w:val="en-US"/>
                                  </w:rPr>
                                </w:pPr>
                                <w:r w:rsidRPr="00650F63">
                                  <w:rPr>
                                    <w:rFonts w:ascii="Times New Roman" w:eastAsia="Times New Roman" w:hAnsi="Times New Roman" w:cs="Times New Roman"/>
                                    <w:color w:val="000000" w:themeColor="text1"/>
                                    <w:sz w:val="24"/>
                                    <w:szCs w:val="30"/>
                                    <w:lang w:val="en-US"/>
                                  </w:rPr>
                                  <w:t>echipamente noi și moderne;</w:t>
                                </w:r>
                              </w:p>
                              <w:p w:rsidR="00195C3C" w:rsidRPr="00650F63" w:rsidRDefault="00195C3C" w:rsidP="00650F63">
                                <w:pPr>
                                  <w:pStyle w:val="ListParagraph"/>
                                  <w:jc w:val="both"/>
                                  <w:rPr>
                                    <w:color w:val="000000" w:themeColor="text1"/>
                                    <w:sz w:val="20"/>
                                  </w:rPr>
                                </w:pPr>
                              </w:p>
                            </w:txbxContent>
                          </wps:txbx>
                          <wps:bodyPr rot="0" vert="horz" wrap="square" lIns="91440" tIns="45720" rIns="91440" bIns="45720" anchor="t" anchorCtr="0">
                            <a:noAutofit/>
                          </wps:bodyPr>
                        </wps:wsp>
                      </wpg:grpSp>
                      <wpg:grpSp>
                        <wpg:cNvPr id="18" name="Group 18"/>
                        <wpg:cNvGrpSpPr/>
                        <wpg:grpSpPr>
                          <a:xfrm>
                            <a:off x="3000375" y="3371850"/>
                            <a:ext cx="2428875" cy="1685925"/>
                            <a:chOff x="0" y="0"/>
                            <a:chExt cx="2428875" cy="1685925"/>
                          </a:xfrm>
                        </wpg:grpSpPr>
                        <wps:wsp>
                          <wps:cNvPr id="6" name="Rounded Rectangle 6"/>
                          <wps:cNvSpPr/>
                          <wps:spPr>
                            <a:xfrm>
                              <a:off x="0" y="0"/>
                              <a:ext cx="2428875" cy="1685925"/>
                            </a:xfrm>
                            <a:prstGeom prst="roundRect">
                              <a:avLst/>
                            </a:prstGeom>
                            <a:solidFill>
                              <a:schemeClr val="accent3">
                                <a:lumMod val="20000"/>
                                <a:lumOff val="80000"/>
                              </a:schemeClr>
                            </a:soli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050" y="133350"/>
                              <a:ext cx="2352675" cy="1466850"/>
                            </a:xfrm>
                            <a:prstGeom prst="rect">
                              <a:avLst/>
                            </a:prstGeom>
                            <a:noFill/>
                            <a:ln w="9525">
                              <a:noFill/>
                              <a:miter lim="800000"/>
                              <a:headEnd/>
                              <a:tailEnd/>
                            </a:ln>
                          </wps:spPr>
                          <wps:txbx>
                            <w:txbxContent>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pătrunderea pe o piață nouă sau încă neexploatată</w:t>
                                </w:r>
                              </w:p>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schimbări în preferințele consumatorilor</w:t>
                                </w:r>
                              </w:p>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preluarea unui furnizor, ce ar permite diminuarea costurilor de fabricație</w:t>
                                </w:r>
                              </w:p>
                            </w:txbxContent>
                          </wps:txbx>
                          <wps:bodyPr rot="0" vert="horz" wrap="square" lIns="91440" tIns="45720" rIns="91440" bIns="45720" anchor="t" anchorCtr="0">
                            <a:noAutofit/>
                          </wps:bodyPr>
                        </wps:wsp>
                      </wpg:grpSp>
                      <wpg:grpSp>
                        <wpg:cNvPr id="19" name="Group 19"/>
                        <wpg:cNvGrpSpPr/>
                        <wpg:grpSpPr>
                          <a:xfrm>
                            <a:off x="0" y="1162050"/>
                            <a:ext cx="2676525" cy="2828925"/>
                            <a:chOff x="0" y="0"/>
                            <a:chExt cx="2676525" cy="2828925"/>
                          </a:xfrm>
                        </wpg:grpSpPr>
                        <wps:wsp>
                          <wps:cNvPr id="4" name="Rounded Rectangle 4"/>
                          <wps:cNvSpPr/>
                          <wps:spPr>
                            <a:xfrm>
                              <a:off x="247650" y="0"/>
                              <a:ext cx="2428875" cy="2828925"/>
                            </a:xfrm>
                            <a:prstGeom prst="roundRect">
                              <a:avLst/>
                            </a:prstGeom>
                            <a:solidFill>
                              <a:schemeClr val="accent6">
                                <a:lumMod val="20000"/>
                                <a:lumOff val="80000"/>
                              </a:schemeClr>
                            </a:solidFill>
                            <a:ln>
                              <a:solidFill>
                                <a:schemeClr val="accent6">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0" y="209550"/>
                              <a:ext cx="2667000" cy="2600325"/>
                            </a:xfrm>
                            <a:prstGeom prst="rect">
                              <a:avLst/>
                            </a:prstGeom>
                            <a:noFill/>
                            <a:ln w="9525">
                              <a:noFill/>
                              <a:miter lim="800000"/>
                              <a:headEnd/>
                              <a:tailEnd/>
                            </a:ln>
                          </wps:spPr>
                          <wps:txbx>
                            <w:txbxContent>
                              <w:p w:rsidR="00195C3C" w:rsidRPr="00F07B99" w:rsidRDefault="00195C3C" w:rsidP="00C24A4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existența unui canal de distribuție prea lung, cu mulți intermediari între producător și client;</w:t>
                                </w:r>
                              </w:p>
                              <w:p w:rsidR="00195C3C" w:rsidRDefault="00195C3C" w:rsidP="00C24A42">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07B99">
                                  <w:rPr>
                                    <w:rFonts w:ascii="Times New Roman" w:eastAsia="Times New Roman" w:hAnsi="Times New Roman" w:cs="Times New Roman"/>
                                    <w:sz w:val="24"/>
                                    <w:szCs w:val="24"/>
                                  </w:rPr>
                                  <w:t>introducerea sau modificarea unor taxe și impozite și, eventual, anunțate cu foarte puțin timp înainte de aplicarea lor, astfel că societatea nu și-a conturat un buget de venituri și cheltuieli adecvat;</w:t>
                                </w:r>
                              </w:p>
                              <w:p w:rsidR="00195C3C" w:rsidRPr="00F07B99" w:rsidRDefault="00195C3C" w:rsidP="00C24A42">
                                <w:pPr>
                                  <w:pStyle w:val="ListParagraph"/>
                                  <w:numPr>
                                    <w:ilvl w:val="0"/>
                                    <w:numId w:val="18"/>
                                  </w:numPr>
                                  <w:rPr>
                                    <w:rFonts w:ascii="Times New Roman" w:eastAsia="Times New Roman" w:hAnsi="Times New Roman" w:cs="Times New Roman"/>
                                    <w:sz w:val="24"/>
                                    <w:szCs w:val="24"/>
                                  </w:rPr>
                                </w:pPr>
                                <w:r w:rsidRPr="00F07B99">
                                  <w:rPr>
                                    <w:rFonts w:ascii="Times New Roman" w:eastAsia="Times New Roman" w:hAnsi="Times New Roman" w:cs="Times New Roman"/>
                                    <w:sz w:val="24"/>
                                    <w:szCs w:val="24"/>
                                  </w:rPr>
                                  <w:t>intrarea pe piață a unor competitori noi sau puternici, care vor distorsiona piața;</w:t>
                                </w:r>
                              </w:p>
                            </w:txbxContent>
                          </wps:txbx>
                          <wps:bodyPr rot="0" vert="horz" wrap="square" lIns="91440" tIns="45720" rIns="91440" bIns="45720" anchor="t" anchorCtr="0">
                            <a:noAutofit/>
                          </wps:bodyPr>
                        </wps:wsp>
                      </wpg:grpSp>
                      <wpg:grpSp>
                        <wpg:cNvPr id="17" name="Group 17"/>
                        <wpg:cNvGrpSpPr/>
                        <wpg:grpSpPr>
                          <a:xfrm>
                            <a:off x="4657725" y="1609725"/>
                            <a:ext cx="2305050" cy="1371600"/>
                            <a:chOff x="0" y="0"/>
                            <a:chExt cx="2428875" cy="1371600"/>
                          </a:xfrm>
                        </wpg:grpSpPr>
                        <wps:wsp>
                          <wps:cNvPr id="7" name="Rounded Rectangle 7"/>
                          <wps:cNvSpPr/>
                          <wps:spPr>
                            <a:xfrm>
                              <a:off x="0" y="0"/>
                              <a:ext cx="2428875" cy="1371600"/>
                            </a:xfrm>
                            <a:prstGeom prst="roundRect">
                              <a:avLst/>
                            </a:prstGeom>
                            <a:solidFill>
                              <a:srgbClr val="F5EAAB"/>
                            </a:solidFill>
                            <a:ln>
                              <a:solidFill>
                                <a:srgbClr val="F5EAA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152400" y="133350"/>
                              <a:ext cx="2143125" cy="1038225"/>
                            </a:xfrm>
                            <a:prstGeom prst="rect">
                              <a:avLst/>
                            </a:prstGeom>
                            <a:noFill/>
                            <a:ln w="9525">
                              <a:noFill/>
                              <a:miter lim="800000"/>
                              <a:headEnd/>
                              <a:tailEnd/>
                            </a:ln>
                          </wps:spPr>
                          <wps:txbx>
                            <w:txbxContent>
                              <w:p w:rsidR="00195C3C"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forța de muncă slab calificată;</w:t>
                                </w:r>
                              </w:p>
                              <w:p w:rsidR="00195C3C"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utila</w:t>
                                </w:r>
                                <w:r>
                                  <w:rPr>
                                    <w:rFonts w:ascii="Times New Roman" w:eastAsia="Times New Roman" w:hAnsi="Times New Roman" w:cs="Times New Roman"/>
                                    <w:sz w:val="24"/>
                                    <w:szCs w:val="24"/>
                                    <w:lang w:val="fr-FR"/>
                                  </w:rPr>
                                  <w:t xml:space="preserve">je care se se strică frecvent; </w:t>
                                </w:r>
                              </w:p>
                              <w:p w:rsidR="00195C3C" w:rsidRPr="00F07B99"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management slab calificat</w:t>
                                </w:r>
                              </w:p>
                            </w:txbxContent>
                          </wps:txbx>
                          <wps:bodyPr rot="0" vert="horz" wrap="square" lIns="91440" tIns="45720" rIns="91440" bIns="45720" anchor="t" anchorCtr="0">
                            <a:noAutofit/>
                          </wps:bodyPr>
                        </wps:wsp>
                      </wpg:grpSp>
                      <wpg:grpSp>
                        <wpg:cNvPr id="21" name="Group 21"/>
                        <wpg:cNvGrpSpPr/>
                        <wpg:grpSpPr>
                          <a:xfrm>
                            <a:off x="2638425" y="1276350"/>
                            <a:ext cx="2075815" cy="2076450"/>
                            <a:chOff x="-57150" y="-85725"/>
                            <a:chExt cx="2075815" cy="2076450"/>
                          </a:xfrm>
                        </wpg:grpSpPr>
                        <wpg:grpSp>
                          <wpg:cNvPr id="20" name="Group 20"/>
                          <wpg:cNvGrpSpPr/>
                          <wpg:grpSpPr>
                            <a:xfrm>
                              <a:off x="-57150" y="-85725"/>
                              <a:ext cx="2075815" cy="2076450"/>
                              <a:chOff x="-75972" y="-57150"/>
                              <a:chExt cx="2076450" cy="2076450"/>
                            </a:xfrm>
                          </wpg:grpSpPr>
                          <pic:pic xmlns:pic="http://schemas.openxmlformats.org/drawingml/2006/picture">
                            <pic:nvPicPr>
                              <pic:cNvPr id="15" name="Picture 1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75972" y="-57150"/>
                                <a:ext cx="2076450" cy="2076450"/>
                              </a:xfrm>
                              <a:prstGeom prst="rect">
                                <a:avLst/>
                              </a:prstGeom>
                              <a:noFill/>
                              <a:ln>
                                <a:noFill/>
                              </a:ln>
                            </pic:spPr>
                          </pic:pic>
                          <wps:wsp>
                            <wps:cNvPr id="11" name="Text Box 11"/>
                            <wps:cNvSpPr txBox="1"/>
                            <wps:spPr>
                              <a:xfrm rot="16200000">
                                <a:off x="-366735" y="785813"/>
                                <a:ext cx="1530985" cy="475930"/>
                              </a:xfrm>
                              <a:prstGeom prst="rect">
                                <a:avLst/>
                              </a:prstGeom>
                              <a:noFill/>
                              <a:ln>
                                <a:noFill/>
                              </a:ln>
                              <a:effectLst/>
                            </wps:spPr>
                            <wps:txbx>
                              <w:txbxContent>
                                <w:p w:rsidR="00195C3C" w:rsidRPr="00F07B99" w:rsidRDefault="00195C3C" w:rsidP="00650F63">
                                  <w:pPr>
                                    <w:jc w:val="center"/>
                                    <w:rPr>
                                      <w:b/>
                                      <w:color w:val="FFFFFF" w:themeColor="background1"/>
                                      <w:sz w:val="40"/>
                                      <w:szCs w:val="36"/>
                                      <w:lang w:val="ro-MD"/>
                                      <w14:textOutline w14:w="10160" w14:cap="flat" w14:cmpd="sng" w14:algn="ctr">
                                        <w14:solidFill>
                                          <w14:schemeClr w14:val="bg1"/>
                                        </w14:solidFill>
                                        <w14:prstDash w14:val="solid"/>
                                        <w14:round/>
                                      </w14:textOutline>
                                    </w:rPr>
                                  </w:pPr>
                                  <w:r w:rsidRPr="00F07B99">
                                    <w:rPr>
                                      <w:b/>
                                      <w:color w:val="FFFFFF" w:themeColor="background1"/>
                                      <w:sz w:val="40"/>
                                      <w:szCs w:val="36"/>
                                      <w:lang w:val="ro-MD"/>
                                      <w14:textOutline w14:w="10160" w14:cap="flat" w14:cmpd="sng" w14:algn="ctr">
                                        <w14:solidFill>
                                          <w14:schemeClr w14:val="bg1"/>
                                        </w14:solidFill>
                                        <w14:prstDash w14:val="solid"/>
                                        <w14:round/>
                                      </w14:textOutline>
                                    </w:rPr>
                                    <w:t>Amenințări</w:t>
                                  </w:r>
                                </w:p>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p>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1095024"/>
                                </a:avLst>
                              </a:prstTxWarp>
                              <a:noAutofit/>
                              <a:scene3d>
                                <a:camera prst="orthographicFront"/>
                                <a:lightRig rig="soft" dir="t">
                                  <a:rot lat="0" lon="0" rev="10800000"/>
                                </a:lightRig>
                              </a:scene3d>
                              <a:sp3d>
                                <a:bevelT w="27940" h="12700"/>
                                <a:contourClr>
                                  <a:srgbClr val="DDDDDD"/>
                                </a:contourClr>
                              </a:sp3d>
                            </wps:bodyPr>
                          </wps:wsp>
                          <wps:wsp>
                            <wps:cNvPr id="2" name="Text Box 2"/>
                            <wps:cNvSpPr txBox="1"/>
                            <wps:spPr>
                              <a:xfrm>
                                <a:off x="193040" y="200025"/>
                                <a:ext cx="1530985" cy="487680"/>
                              </a:xfrm>
                              <a:prstGeom prst="rect">
                                <a:avLst/>
                              </a:prstGeom>
                              <a:noFill/>
                              <a:ln>
                                <a:noFill/>
                              </a:ln>
                              <a:effectLst/>
                            </wps:spPr>
                            <wps:txbx>
                              <w:txbxContent>
                                <w:p w:rsidR="00195C3C" w:rsidRPr="00F07B99" w:rsidRDefault="00195C3C" w:rsidP="00650F63">
                                  <w:pPr>
                                    <w:jc w:val="center"/>
                                    <w:rPr>
                                      <w:color w:val="FFFFFF" w:themeColor="background1"/>
                                      <w:sz w:val="44"/>
                                      <w:szCs w:val="44"/>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44"/>
                                      <w:szCs w:val="44"/>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Puncte tari</w:t>
                                  </w:r>
                                </w:p>
                                <w:p w:rsidR="00195C3C" w:rsidRPr="00650F63" w:rsidRDefault="00195C3C" w:rsidP="00650F63">
                                  <w:pPr>
                                    <w:jc w:val="center"/>
                                    <w:rPr>
                                      <w:sz w:val="44"/>
                                      <w:szCs w:val="44"/>
                                      <w:lang w:val="ro-MD"/>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1095024"/>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rot="5400000">
                                <a:off x="923899" y="752476"/>
                                <a:ext cx="1236027" cy="435293"/>
                              </a:xfrm>
                              <a:prstGeom prst="rect">
                                <a:avLst/>
                              </a:prstGeom>
                              <a:noFill/>
                              <a:ln>
                                <a:noFill/>
                              </a:ln>
                              <a:effectLst/>
                            </wps:spPr>
                            <wps:txbx>
                              <w:txbxContent>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Puncte slabe</w:t>
                                  </w:r>
                                </w:p>
                                <w:p w:rsidR="00195C3C" w:rsidRPr="00650F63" w:rsidRDefault="00195C3C" w:rsidP="00650F63">
                                  <w:pPr>
                                    <w:jc w:val="center"/>
                                    <w:rPr>
                                      <w:sz w:val="36"/>
                                      <w:szCs w:val="36"/>
                                      <w:lang w:val="ro-MD"/>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9937346"/>
                                </a:avLst>
                              </a:prstTxWarp>
                              <a:noAutofit/>
                              <a:scene3d>
                                <a:camera prst="orthographicFront"/>
                                <a:lightRig rig="soft" dir="t">
                                  <a:rot lat="0" lon="0" rev="10800000"/>
                                </a:lightRig>
                              </a:scene3d>
                              <a:sp3d>
                                <a:bevelT w="27940" h="12700"/>
                                <a:contourClr>
                                  <a:srgbClr val="DDDDDD"/>
                                </a:contourClr>
                              </a:sp3d>
                            </wps:bodyPr>
                          </wps:wsp>
                          <wps:wsp>
                            <wps:cNvPr id="12" name="Text Box 12"/>
                            <wps:cNvSpPr txBox="1"/>
                            <wps:spPr>
                              <a:xfrm rot="10800000">
                                <a:off x="276208" y="1200150"/>
                                <a:ext cx="1390650" cy="638175"/>
                              </a:xfrm>
                              <a:prstGeom prst="rect">
                                <a:avLst/>
                              </a:prstGeom>
                              <a:noFill/>
                              <a:ln>
                                <a:noFill/>
                              </a:ln>
                              <a:effectLst/>
                            </wps:spPr>
                            <wps:txbx>
                              <w:txbxContent>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Opurtunități</w:t>
                                  </w: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9902462"/>
                                </a:avLst>
                              </a:prstTxWarp>
                              <a:noAutofit/>
                              <a:scene3d>
                                <a:camera prst="orthographicFront"/>
                                <a:lightRig rig="soft" dir="t">
                                  <a:rot lat="0" lon="0" rev="10800000"/>
                                </a:lightRig>
                              </a:scene3d>
                              <a:sp3d>
                                <a:bevelT w="27940" h="12700"/>
                                <a:contourClr>
                                  <a:srgbClr val="DDDDDD"/>
                                </a:contourClr>
                              </a:sp3d>
                            </wps:bodyPr>
                          </wps:wsp>
                        </wpg:grpSp>
                        <wps:wsp>
                          <wps:cNvPr id="14" name="Text Box 14"/>
                          <wps:cNvSpPr txBox="1"/>
                          <wps:spPr>
                            <a:xfrm>
                              <a:off x="438150" y="714375"/>
                              <a:ext cx="1090295" cy="718185"/>
                            </a:xfrm>
                            <a:prstGeom prst="rect">
                              <a:avLst/>
                            </a:prstGeom>
                            <a:noFill/>
                            <a:ln>
                              <a:noFill/>
                            </a:ln>
                            <a:effectLst/>
                          </wps:spPr>
                          <wps:txbx>
                            <w:txbxContent>
                              <w:p w:rsidR="00195C3C" w:rsidRPr="00F07B99" w:rsidRDefault="00195C3C" w:rsidP="00F07B99">
                                <w:pPr>
                                  <w:rPr>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07B99">
                                  <w:rPr>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wgp>
                  </a:graphicData>
                </a:graphic>
              </wp:anchor>
            </w:drawing>
          </mc:Choice>
          <mc:Fallback>
            <w:pict>
              <v:group w14:anchorId="54E8392E" id="Group 22" o:spid="_x0000_s1026" style="position:absolute;left:0;text-align:left;margin-left:-15.75pt;margin-top:17.2pt;width:548.25pt;height:398.25pt;z-index:251678720" coordsize="69627,5057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">
                <v:group id="Group 16" o:spid="_x0000_s1027" style="position:absolute;left:26860;width:24098;height:12668" coordsize="24098,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ounded Rectangle 3" o:spid="_x0000_s1028" style="position:absolute;width:24098;height:12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" fillcolor="#b4c6e7 [1304]" strokecolor="#b4c6e7 [1304]" strokeweight="1pt">
                    <v:stroke joinstyle="miter"/>
                  </v:roundrect>
                  <v:shapetype id="_x0000_t202" coordsize="21600,21600" o:spt="202" path="m,l,21600r21600,l21600,xe">
                    <v:stroke joinstyle="miter"/>
                    <v:path gradientshapeok="t" o:connecttype="rect"/>
                  </v:shapetype>
                  <v:shape id="Text Box 2" o:spid="_x0000_s1029" type="#_x0000_t202" style="position:absolute;left:666;top:952;width:22956;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195C3C" w:rsidRPr="00F07B99" w:rsidRDefault="00195C3C" w:rsidP="00C24A42">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fr-FR"/>
                            </w:rPr>
                          </w:pPr>
                          <w:r w:rsidRPr="00F07B99">
                            <w:rPr>
                              <w:rFonts w:ascii="Times New Roman" w:hAnsi="Times New Roman" w:cs="Times New Roman"/>
                              <w:color w:val="000000" w:themeColor="text1"/>
                              <w:sz w:val="24"/>
                            </w:rPr>
                            <w:t>Este ceva nou pe piață</w:t>
                          </w:r>
                        </w:p>
                        <w:p w:rsidR="00195C3C" w:rsidRPr="009D6BFF" w:rsidRDefault="00195C3C" w:rsidP="00C24A42">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fr-FR"/>
                            </w:rPr>
                          </w:pPr>
                          <w:r w:rsidRPr="009D6BFF">
                            <w:rPr>
                              <w:rFonts w:ascii="Times New Roman" w:eastAsia="Times New Roman" w:hAnsi="Times New Roman" w:cs="Times New Roman"/>
                              <w:color w:val="000000" w:themeColor="text1"/>
                              <w:sz w:val="24"/>
                              <w:szCs w:val="30"/>
                              <w:lang w:val="fr-FR"/>
                            </w:rPr>
                            <w:t>deschiderea firmei către inovație de produs și proces;</w:t>
                          </w:r>
                        </w:p>
                        <w:p w:rsidR="00195C3C" w:rsidRPr="00650F63" w:rsidRDefault="00195C3C" w:rsidP="00C24A42">
                          <w:pPr>
                            <w:numPr>
                              <w:ilvl w:val="0"/>
                              <w:numId w:val="5"/>
                            </w:numPr>
                            <w:spacing w:before="100" w:beforeAutospacing="1" w:after="100" w:afterAutospacing="1" w:line="240" w:lineRule="auto"/>
                            <w:jc w:val="both"/>
                            <w:rPr>
                              <w:rFonts w:ascii="Times New Roman" w:eastAsia="Times New Roman" w:hAnsi="Times New Roman" w:cs="Times New Roman"/>
                              <w:color w:val="000000" w:themeColor="text1"/>
                              <w:sz w:val="24"/>
                              <w:szCs w:val="30"/>
                              <w:lang w:val="en-US"/>
                            </w:rPr>
                          </w:pPr>
                          <w:r w:rsidRPr="00650F63">
                            <w:rPr>
                              <w:rFonts w:ascii="Times New Roman" w:eastAsia="Times New Roman" w:hAnsi="Times New Roman" w:cs="Times New Roman"/>
                              <w:color w:val="000000" w:themeColor="text1"/>
                              <w:sz w:val="24"/>
                              <w:szCs w:val="30"/>
                              <w:lang w:val="en-US"/>
                            </w:rPr>
                            <w:t>„know-how”-ul deținut.</w:t>
                          </w:r>
                        </w:p>
                        <w:p w:rsidR="00195C3C" w:rsidRPr="00650F63" w:rsidRDefault="00195C3C" w:rsidP="00C24A42">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30"/>
                              <w:lang w:val="en-US"/>
                            </w:rPr>
                          </w:pPr>
                          <w:r w:rsidRPr="00650F63">
                            <w:rPr>
                              <w:rFonts w:ascii="Times New Roman" w:eastAsia="Times New Roman" w:hAnsi="Times New Roman" w:cs="Times New Roman"/>
                              <w:color w:val="000000" w:themeColor="text1"/>
                              <w:sz w:val="24"/>
                              <w:szCs w:val="30"/>
                              <w:lang w:val="en-US"/>
                            </w:rPr>
                            <w:t>echipamente noi și moderne;</w:t>
                          </w:r>
                        </w:p>
                        <w:p w:rsidR="00195C3C" w:rsidRPr="00650F63" w:rsidRDefault="00195C3C" w:rsidP="00650F63">
                          <w:pPr>
                            <w:pStyle w:val="ListParagraph"/>
                            <w:jc w:val="both"/>
                            <w:rPr>
                              <w:color w:val="000000" w:themeColor="text1"/>
                              <w:sz w:val="20"/>
                            </w:rPr>
                          </w:pPr>
                        </w:p>
                      </w:txbxContent>
                    </v:textbox>
                  </v:shape>
                </v:group>
                <v:group id="Group 18" o:spid="_x0000_s1030" style="position:absolute;left:30003;top:33718;width:24289;height:16859" coordsize="24288,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ounded Rectangle 6" o:spid="_x0000_s1031" style="position:absolute;width:24288;height:16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" fillcolor="#ededed [662]" strokecolor="#ededed [662]" strokeweight="1pt">
                    <v:stroke joinstyle="miter"/>
                  </v:roundrect>
                  <v:shape id="Text Box 2" o:spid="_x0000_s1032" type="#_x0000_t202" style="position:absolute;left:190;top:1333;width:23527;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pătrunderea pe o piață nouă sau încă neexploatată</w:t>
                          </w:r>
                        </w:p>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schimbări în preferințele consumatorilor</w:t>
                          </w:r>
                        </w:p>
                        <w:p w:rsidR="00195C3C" w:rsidRPr="00F07B99" w:rsidRDefault="00195C3C" w:rsidP="00C24A42">
                          <w:pPr>
                            <w:pStyle w:val="ListParagraph"/>
                            <w:numPr>
                              <w:ilvl w:val="0"/>
                              <w:numId w:val="19"/>
                            </w:numPr>
                            <w:jc w:val="both"/>
                            <w:rPr>
                              <w:rFonts w:ascii="Times New Roman" w:hAnsi="Times New Roman" w:cs="Times New Roman"/>
                              <w:sz w:val="24"/>
                              <w:szCs w:val="24"/>
                            </w:rPr>
                          </w:pPr>
                          <w:r w:rsidRPr="00F07B99">
                            <w:rPr>
                              <w:rFonts w:ascii="Times New Roman" w:hAnsi="Times New Roman" w:cs="Times New Roman"/>
                              <w:sz w:val="24"/>
                              <w:szCs w:val="24"/>
                            </w:rPr>
                            <w:t>preluarea unui furnizor, ce ar permite diminuarea costurilor de fabricație</w:t>
                          </w:r>
                        </w:p>
                      </w:txbxContent>
                    </v:textbox>
                  </v:shape>
                </v:group>
                <v:group id="Group 19" o:spid="_x0000_s1033" style="position:absolute;top:11620;width:26765;height:28289" coordsize="26765,2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oundrect id="Rounded Rectangle 4" o:spid="_x0000_s1034" style="position:absolute;left:2476;width:24289;height:28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" fillcolor="#e2efd9 [665]" strokecolor="#e2efd9 [665]" strokeweight="1pt">
                    <v:stroke joinstyle="miter"/>
                  </v:roundrect>
                  <v:shape id="Text Box 2" o:spid="_x0000_s1035" type="#_x0000_t202" style="position:absolute;top:2095;width:26670;height:26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195C3C" w:rsidRPr="00F07B99" w:rsidRDefault="00195C3C" w:rsidP="00C24A42">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existența unui canal de distribuție prea lung, cu mulți intermediari între producător și client;</w:t>
                          </w:r>
                        </w:p>
                        <w:p w:rsidR="00195C3C" w:rsidRDefault="00195C3C" w:rsidP="00C24A42">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07B99">
                            <w:rPr>
                              <w:rFonts w:ascii="Times New Roman" w:eastAsia="Times New Roman" w:hAnsi="Times New Roman" w:cs="Times New Roman"/>
                              <w:sz w:val="24"/>
                              <w:szCs w:val="24"/>
                            </w:rPr>
                            <w:t>introducerea sau modificarea unor taxe și impozite și, eventual, anunțate cu foarte puțin timp înainte de aplicarea lor, astfel că societatea nu și-a conturat un buget de venituri și cheltuieli adecvat;</w:t>
                          </w:r>
                        </w:p>
                        <w:p w:rsidR="00195C3C" w:rsidRPr="00F07B99" w:rsidRDefault="00195C3C" w:rsidP="00C24A42">
                          <w:pPr>
                            <w:pStyle w:val="ListParagraph"/>
                            <w:numPr>
                              <w:ilvl w:val="0"/>
                              <w:numId w:val="18"/>
                            </w:numPr>
                            <w:rPr>
                              <w:rFonts w:ascii="Times New Roman" w:eastAsia="Times New Roman" w:hAnsi="Times New Roman" w:cs="Times New Roman"/>
                              <w:sz w:val="24"/>
                              <w:szCs w:val="24"/>
                            </w:rPr>
                          </w:pPr>
                          <w:r w:rsidRPr="00F07B99">
                            <w:rPr>
                              <w:rFonts w:ascii="Times New Roman" w:eastAsia="Times New Roman" w:hAnsi="Times New Roman" w:cs="Times New Roman"/>
                              <w:sz w:val="24"/>
                              <w:szCs w:val="24"/>
                            </w:rPr>
                            <w:t>intrarea pe piață a unor competitori noi sau puternici, care vor distorsiona piața;</w:t>
                          </w:r>
                        </w:p>
                      </w:txbxContent>
                    </v:textbox>
                  </v:shape>
                </v:group>
                <v:group id="Group 17" o:spid="_x0000_s1036" style="position:absolute;left:46577;top:16097;width:23050;height:13716" coordsize="2428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ounded Rectangle 7" o:spid="_x0000_s1037" style="position:absolute;width:24288;height:13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" fillcolor="#f5eaab" strokecolor="#f5eaab" strokeweight="1pt">
                    <v:stroke joinstyle="miter"/>
                  </v:roundrect>
                  <v:shape id="Text Box 2" o:spid="_x0000_s1038" type="#_x0000_t202" style="position:absolute;left:1524;top:1333;width:21431;height:10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195C3C"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forța de muncă slab calificată;</w:t>
                          </w:r>
                        </w:p>
                        <w:p w:rsidR="00195C3C"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utila</w:t>
                          </w:r>
                          <w:r>
                            <w:rPr>
                              <w:rFonts w:ascii="Times New Roman" w:eastAsia="Times New Roman" w:hAnsi="Times New Roman" w:cs="Times New Roman"/>
                              <w:sz w:val="24"/>
                              <w:szCs w:val="24"/>
                              <w:lang w:val="fr-FR"/>
                            </w:rPr>
                            <w:t xml:space="preserve">je care se se strică frecvent; </w:t>
                          </w:r>
                        </w:p>
                        <w:p w:rsidR="00195C3C" w:rsidRPr="00F07B99" w:rsidRDefault="00195C3C" w:rsidP="00C24A42">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val="fr-FR"/>
                            </w:rPr>
                          </w:pPr>
                          <w:r w:rsidRPr="00F07B99">
                            <w:rPr>
                              <w:rFonts w:ascii="Times New Roman" w:eastAsia="Times New Roman" w:hAnsi="Times New Roman" w:cs="Times New Roman"/>
                              <w:sz w:val="24"/>
                              <w:szCs w:val="24"/>
                              <w:lang w:val="fr-FR"/>
                            </w:rPr>
                            <w:t>management slab calificat</w:t>
                          </w:r>
                        </w:p>
                      </w:txbxContent>
                    </v:textbox>
                  </v:shape>
                </v:group>
                <v:group id="Group 21" o:spid="_x0000_s1039" style="position:absolute;left:26384;top:12763;width:20758;height:20765" coordorigin="-571,-857" coordsize="20758,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0" o:spid="_x0000_s1040" style="position:absolute;left:-571;top:-857;width:20757;height:20764" coordorigin="-759,-571" coordsize="20764,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41" type="#_x0000_t75" style="position:absolute;left:-759;top:-571;width:20763;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">
                      <v:imagedata r:id="rId11" o:title=""/>
                      <v:path arrowok="t"/>
                    </v:shape>
                    <v:shape id="Text Box 11" o:spid="_x0000_s1042" type="#_x0000_t202" style="position:absolute;left:-3668;top:7857;width:15310;height:47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" filled="f" stroked="f">
                      <v:textbox>
                        <w:txbxContent>
                          <w:p w:rsidR="00195C3C" w:rsidRPr="00F07B99" w:rsidRDefault="00195C3C" w:rsidP="00650F63">
                            <w:pPr>
                              <w:jc w:val="center"/>
                              <w:rPr>
                                <w:b/>
                                <w:color w:val="FFFFFF" w:themeColor="background1"/>
                                <w:sz w:val="40"/>
                                <w:szCs w:val="36"/>
                                <w:lang w:val="ro-MD"/>
                                <w14:textOutline w14:w="10160" w14:cap="flat" w14:cmpd="sng" w14:algn="ctr">
                                  <w14:solidFill>
                                    <w14:schemeClr w14:val="bg1"/>
                                  </w14:solidFill>
                                  <w14:prstDash w14:val="solid"/>
                                  <w14:round/>
                                </w14:textOutline>
                              </w:rPr>
                            </w:pPr>
                            <w:r w:rsidRPr="00F07B99">
                              <w:rPr>
                                <w:b/>
                                <w:color w:val="FFFFFF" w:themeColor="background1"/>
                                <w:sz w:val="40"/>
                                <w:szCs w:val="36"/>
                                <w:lang w:val="ro-MD"/>
                                <w14:textOutline w14:w="10160" w14:cap="flat" w14:cmpd="sng" w14:algn="ctr">
                                  <w14:solidFill>
                                    <w14:schemeClr w14:val="bg1"/>
                                  </w14:solidFill>
                                  <w14:prstDash w14:val="solid"/>
                                  <w14:round/>
                                </w14:textOutline>
                              </w:rPr>
                              <w:t>Amenințări</w:t>
                            </w:r>
                          </w:p>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p>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p>
                        </w:txbxContent>
                      </v:textbox>
                    </v:shape>
                    <v:shape id="Text Box 2" o:spid="_x0000_s1043" type="#_x0000_t202" style="position:absolute;left:1930;top:2000;width:1531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195C3C" w:rsidRPr="00F07B99" w:rsidRDefault="00195C3C" w:rsidP="00650F63">
                            <w:pPr>
                              <w:jc w:val="center"/>
                              <w:rPr>
                                <w:color w:val="FFFFFF" w:themeColor="background1"/>
                                <w:sz w:val="44"/>
                                <w:szCs w:val="44"/>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44"/>
                                <w:szCs w:val="44"/>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Puncte tari</w:t>
                            </w:r>
                          </w:p>
                          <w:p w:rsidR="00195C3C" w:rsidRPr="00650F63" w:rsidRDefault="00195C3C" w:rsidP="00650F63">
                            <w:pPr>
                              <w:jc w:val="center"/>
                              <w:rPr>
                                <w:sz w:val="44"/>
                                <w:szCs w:val="44"/>
                                <w:lang w:val="ro-MD"/>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v:shape id="Text Box 13" o:spid="_x0000_s1044" type="#_x0000_t202" style="position:absolute;left:9239;top:7524;width:12360;height:435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" filled="f" stroked="f">
                      <v:textbox>
                        <w:txbxContent>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Puncte slabe</w:t>
                            </w:r>
                          </w:p>
                          <w:p w:rsidR="00195C3C" w:rsidRPr="00650F63" w:rsidRDefault="00195C3C" w:rsidP="00650F63">
                            <w:pPr>
                              <w:jc w:val="center"/>
                              <w:rPr>
                                <w:sz w:val="36"/>
                                <w:szCs w:val="36"/>
                                <w:lang w:val="ro-MD"/>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shape>
                    <v:shape id="Text Box 12" o:spid="_x0000_s1045" type="#_x0000_t202" style="position:absolute;left:2762;top:12001;width:13906;height:638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" filled="f" stroked="f">
                      <v:textbox>
                        <w:txbxContent>
                          <w:p w:rsidR="00195C3C" w:rsidRPr="00F07B99" w:rsidRDefault="00195C3C" w:rsidP="00650F63">
                            <w:pPr>
                              <w:jc w:val="center"/>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pPr>
                            <w:r w:rsidRPr="00F07B99">
                              <w:rPr>
                                <w:color w:val="FFFFFF" w:themeColor="background1"/>
                                <w:sz w:val="36"/>
                                <w:szCs w:val="36"/>
                                <w:lang w:val="ro-MD"/>
                                <w14:shadow w14:blurRad="63500" w14:dist="0" w14:dir="3600000" w14:sx="100000" w14:sy="100000" w14:kx="0" w14:ky="0" w14:algn="tl">
                                  <w14:srgbClr w14:val="000000">
                                    <w14:alpha w14:val="30000"/>
                                  </w14:srgbClr>
                                </w14:shadow>
                                <w14:textOutline w14:w="9207" w14:cap="flat" w14:cmpd="sng" w14:algn="ctr">
                                  <w14:solidFill>
                                    <w14:schemeClr w14:val="bg1"/>
                                  </w14:solidFill>
                                  <w14:prstDash w14:val="solid"/>
                                  <w14:round/>
                                </w14:textOutline>
                              </w:rPr>
                              <w:t>Opurtunități</w:t>
                            </w:r>
                          </w:p>
                        </w:txbxContent>
                      </v:textbox>
                    </v:shape>
                  </v:group>
                  <v:shape id="Text Box 14" o:spid="_x0000_s1046" type="#_x0000_t202" style="position:absolute;left:4381;top:7143;width:10903;height:71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rsidR="00195C3C" w:rsidRPr="00F07B99" w:rsidRDefault="00195C3C" w:rsidP="00F07B99">
                          <w:pPr>
                            <w:rPr>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07B99">
                            <w:rPr>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SWOT</w:t>
                          </w:r>
                        </w:p>
                      </w:txbxContent>
                    </v:textbox>
                  </v:shape>
                </v:group>
              </v:group>
            </w:pict>
          </mc:Fallback>
        </mc:AlternateContent>
      </w:r>
    </w:p>
    <w:p w:rsidR="00F07B99" w:rsidRPr="00FB3506" w:rsidRDefault="00F07B99"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rPr>
          <w:rFonts w:ascii="Times New Roman" w:hAnsi="Times New Roman" w:cs="Times New Roman"/>
          <w:sz w:val="24"/>
          <w:szCs w:val="24"/>
        </w:rPr>
      </w:pPr>
    </w:p>
    <w:p w:rsidR="00650F63" w:rsidRPr="00FB3506" w:rsidRDefault="00650F63" w:rsidP="00650F63">
      <w:pPr>
        <w:jc w:val="center"/>
        <w:rPr>
          <w:rFonts w:ascii="Times New Roman" w:hAnsi="Times New Roman" w:cs="Times New Roman"/>
          <w:sz w:val="24"/>
          <w:szCs w:val="24"/>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B3506" w:rsidRDefault="00650F63" w:rsidP="00F07B99">
      <w:pPr>
        <w:shd w:val="clear" w:color="auto" w:fill="FFFFFF" w:themeFill="background1"/>
        <w:rPr>
          <w:rFonts w:ascii="Times New Roman" w:hAnsi="Times New Roman" w:cs="Times New Roman"/>
          <w:color w:val="2F2F2F"/>
          <w:sz w:val="24"/>
          <w:szCs w:val="24"/>
          <w:shd w:val="clear" w:color="auto" w:fill="FFFFFF"/>
        </w:rPr>
      </w:pPr>
    </w:p>
    <w:p w:rsidR="00650F63" w:rsidRPr="00FB3506" w:rsidRDefault="00650F63" w:rsidP="00650F63">
      <w:pPr>
        <w:shd w:val="clear" w:color="auto" w:fill="FFFFFF" w:themeFill="background1"/>
        <w:ind w:firstLine="708"/>
        <w:rPr>
          <w:rFonts w:ascii="Times New Roman" w:hAnsi="Times New Roman" w:cs="Times New Roman"/>
          <w:color w:val="2F2F2F"/>
          <w:sz w:val="24"/>
          <w:szCs w:val="24"/>
          <w:shd w:val="clear" w:color="auto" w:fill="FFFFFF"/>
        </w:rPr>
      </w:pPr>
    </w:p>
    <w:p w:rsidR="00650F63" w:rsidRPr="00F07B99" w:rsidRDefault="00650F63" w:rsidP="00C24A42">
      <w:pPr>
        <w:pStyle w:val="Heading1"/>
        <w:numPr>
          <w:ilvl w:val="1"/>
          <w:numId w:val="6"/>
        </w:numPr>
        <w:jc w:val="center"/>
        <w:rPr>
          <w:rFonts w:ascii="Times New Roman" w:hAnsi="Times New Roman" w:cs="Times New Roman"/>
          <w:b/>
          <w:color w:val="auto"/>
          <w:sz w:val="28"/>
          <w:shd w:val="clear" w:color="auto" w:fill="FFFFFF"/>
        </w:rPr>
      </w:pPr>
      <w:bookmarkStart w:id="2" w:name="_Toc496004584"/>
      <w:r w:rsidRPr="00F07B99">
        <w:rPr>
          <w:rFonts w:ascii="Times New Roman" w:hAnsi="Times New Roman" w:cs="Times New Roman"/>
          <w:b/>
          <w:color w:val="auto"/>
          <w:sz w:val="28"/>
          <w:shd w:val="clear" w:color="auto" w:fill="FFFFFF"/>
        </w:rPr>
        <w:lastRenderedPageBreak/>
        <w:t>Identificarea impozitelor</w:t>
      </w:r>
      <w:bookmarkEnd w:id="2"/>
    </w:p>
    <w:p w:rsidR="00F07B99" w:rsidRDefault="00F07B99" w:rsidP="00F07B99">
      <w:pPr>
        <w:pStyle w:val="NormalWeb"/>
        <w:spacing w:before="0" w:beforeAutospacing="0" w:after="0" w:afterAutospacing="0"/>
        <w:ind w:firstLine="708"/>
        <w:textAlignment w:val="baseline"/>
        <w:rPr>
          <w:rStyle w:val="Strong"/>
          <w:color w:val="333333"/>
          <w:bdr w:val="none" w:sz="0" w:space="0" w:color="auto" w:frame="1"/>
        </w:rPr>
      </w:pPr>
    </w:p>
    <w:p w:rsidR="00434F00" w:rsidRPr="00F07B99" w:rsidRDefault="00434F00" w:rsidP="00F07B99">
      <w:pPr>
        <w:pStyle w:val="NormalWeb"/>
        <w:spacing w:before="0" w:beforeAutospacing="0" w:after="0" w:afterAutospacing="0"/>
        <w:ind w:firstLine="708"/>
        <w:jc w:val="both"/>
        <w:textAlignment w:val="baseline"/>
      </w:pPr>
      <w:r w:rsidRPr="00F07B99">
        <w:rPr>
          <w:rStyle w:val="Strong"/>
          <w:bdr w:val="none" w:sz="0" w:space="0" w:color="auto" w:frame="1"/>
        </w:rPr>
        <w:t>Mecanismul de impozitare a companiilor din Republica Moldova</w:t>
      </w:r>
    </w:p>
    <w:p w:rsidR="00F07B99" w:rsidRPr="00F07B99" w:rsidRDefault="00434F00" w:rsidP="00F07B99">
      <w:pPr>
        <w:pStyle w:val="NormalWeb"/>
        <w:spacing w:before="0" w:beforeAutospacing="0" w:after="300" w:afterAutospacing="0"/>
        <w:jc w:val="both"/>
        <w:textAlignment w:val="baseline"/>
      </w:pPr>
      <w:r w:rsidRPr="00F07B99">
        <w:t>Din momentul înfiinţării unei afaceri, întreprinzătorul devine responsabil pentru achitarea diferitor impozite, taxe şi altor plăţi obligatorii. Pentru asigurarea mijloacelor ce se remit cetăţenilor în formă de pensii şi indemnizaţii se achită plăţi obligatorii, atât la bugetul asigurărilor sociale de stat, cât şi la fondurile asigurării obligatorii de asistenţă medicală.</w:t>
      </w:r>
    </w:p>
    <w:p w:rsidR="00F07B99" w:rsidRPr="00F07B99" w:rsidRDefault="00434F00" w:rsidP="00F07B99">
      <w:pPr>
        <w:pStyle w:val="NormalWeb"/>
        <w:spacing w:before="0" w:beforeAutospacing="0" w:after="300" w:afterAutospacing="0"/>
        <w:jc w:val="both"/>
        <w:textAlignment w:val="baseline"/>
      </w:pPr>
      <w:r w:rsidRPr="00F07B99">
        <w:t>Astfel, sunt trei tipuri de plăţi obligatorii:</w:t>
      </w:r>
    </w:p>
    <w:p w:rsidR="00434F00" w:rsidRPr="00F07B99" w:rsidRDefault="00434F00" w:rsidP="00B15DF0">
      <w:pPr>
        <w:pStyle w:val="NormalWeb"/>
        <w:spacing w:before="0" w:beforeAutospacing="0" w:after="300" w:afterAutospacing="0"/>
        <w:ind w:left="708"/>
        <w:textAlignment w:val="baseline"/>
      </w:pPr>
      <w:r w:rsidRPr="00F07B99">
        <w:t>1. Impozite şi taxe;</w:t>
      </w:r>
      <w:r w:rsidRPr="00F07B99">
        <w:br/>
        <w:t>2. Contribuţii de asigurări sociale obligatorii;</w:t>
      </w:r>
      <w:r w:rsidRPr="00F07B99">
        <w:br/>
        <w:t>3. Primele de asigurări medicale obligatorii.</w:t>
      </w:r>
    </w:p>
    <w:p w:rsidR="00F07B99" w:rsidRPr="00F07B99" w:rsidRDefault="00434F00" w:rsidP="00F07B99">
      <w:pPr>
        <w:pStyle w:val="NormalWeb"/>
        <w:spacing w:before="0" w:beforeAutospacing="0" w:after="300" w:afterAutospacing="0"/>
        <w:ind w:left="708"/>
        <w:jc w:val="both"/>
        <w:textAlignment w:val="baseline"/>
        <w:rPr>
          <w:b/>
        </w:rPr>
      </w:pPr>
      <w:r w:rsidRPr="00F07B99">
        <w:rPr>
          <w:b/>
        </w:rPr>
        <w:t>Impozite şi taxe</w:t>
      </w:r>
    </w:p>
    <w:p w:rsidR="00F07B99" w:rsidRPr="00F07B99" w:rsidRDefault="00434F00" w:rsidP="00F07B99">
      <w:pPr>
        <w:pStyle w:val="NormalWeb"/>
        <w:spacing w:before="0" w:beforeAutospacing="0" w:after="300" w:afterAutospacing="0"/>
        <w:jc w:val="both"/>
        <w:textAlignment w:val="baseline"/>
      </w:pPr>
      <w:r w:rsidRPr="00F07B99">
        <w:t>Sunt două categorii de impozite şi taxe:</w:t>
      </w:r>
    </w:p>
    <w:p w:rsidR="00434F00" w:rsidRPr="00F07B99" w:rsidRDefault="00434F00" w:rsidP="00B15DF0">
      <w:pPr>
        <w:pStyle w:val="NormalWeb"/>
        <w:spacing w:before="0" w:beforeAutospacing="0" w:after="300" w:afterAutospacing="0"/>
        <w:ind w:left="708"/>
        <w:textAlignment w:val="baseline"/>
        <w:rPr>
          <w:b/>
        </w:rPr>
      </w:pPr>
      <w:r w:rsidRPr="00F07B99">
        <w:t>1. Impozite şi taxe generale de stat;</w:t>
      </w:r>
      <w:r w:rsidRPr="00F07B99">
        <w:br/>
        <w:t>2. Impozite şi taxe locale.</w:t>
      </w:r>
    </w:p>
    <w:p w:rsidR="00F07B99" w:rsidRPr="00F07B99" w:rsidRDefault="00434F00" w:rsidP="00F07B99">
      <w:pPr>
        <w:pStyle w:val="NormalWeb"/>
        <w:spacing w:before="0" w:beforeAutospacing="0" w:after="300" w:afterAutospacing="0"/>
        <w:jc w:val="both"/>
        <w:textAlignment w:val="baseline"/>
      </w:pPr>
      <w:r w:rsidRPr="00F07B99">
        <w:t>La rândul său, impozitele şi taxele generale de stat se clasifică:</w:t>
      </w:r>
    </w:p>
    <w:p w:rsidR="00434F00" w:rsidRPr="00F07B99" w:rsidRDefault="00434F00" w:rsidP="00B15DF0">
      <w:pPr>
        <w:pStyle w:val="NormalWeb"/>
        <w:spacing w:before="0" w:beforeAutospacing="0" w:after="300" w:afterAutospacing="0"/>
        <w:ind w:left="708"/>
        <w:textAlignment w:val="baseline"/>
      </w:pPr>
      <w:r w:rsidRPr="00F07B99">
        <w:t>1. Impozitul pe venit</w:t>
      </w:r>
      <w:r w:rsidRPr="00F07B99">
        <w:br/>
        <w:t>2. Taxa pe valoarea adăugată</w:t>
      </w:r>
      <w:r w:rsidRPr="00F07B99">
        <w:br/>
        <w:t>3. Accizele</w:t>
      </w:r>
      <w:r w:rsidRPr="00F07B99">
        <w:br/>
        <w:t>4. Alte impozite şi taxe generale de stat (impozitul privat, taxa vamală şi taxele rutiere).</w:t>
      </w:r>
    </w:p>
    <w:p w:rsidR="00434F00" w:rsidRPr="00F07B99" w:rsidRDefault="00434F00" w:rsidP="00F07B99">
      <w:pPr>
        <w:pStyle w:val="NormalWeb"/>
        <w:spacing w:before="0" w:beforeAutospacing="0" w:after="0" w:afterAutospacing="0"/>
        <w:ind w:firstLine="708"/>
        <w:jc w:val="both"/>
        <w:textAlignment w:val="baseline"/>
      </w:pPr>
      <w:r w:rsidRPr="00F07B99">
        <w:t>Petru mai multe detalii privind mecanismele de impozitare a întreprinderilor din Republica Moldova puteți găsi la adresa </w:t>
      </w:r>
      <w:hyperlink r:id="rId12" w:history="1">
        <w:r w:rsidRPr="00F07B99">
          <w:rPr>
            <w:rStyle w:val="Hyperlink"/>
            <w:color w:val="auto"/>
            <w:bdr w:val="none" w:sz="0" w:space="0" w:color="auto" w:frame="1"/>
          </w:rPr>
          <w:t>www.fisc.md.</w:t>
        </w:r>
      </w:hyperlink>
    </w:p>
    <w:p w:rsidR="00434F00" w:rsidRPr="00F07B99" w:rsidRDefault="00434F00" w:rsidP="00F07B99">
      <w:pPr>
        <w:pStyle w:val="NormalWeb"/>
        <w:spacing w:before="0" w:beforeAutospacing="0" w:after="0" w:afterAutospacing="0"/>
        <w:ind w:firstLine="708"/>
        <w:jc w:val="both"/>
        <w:textAlignment w:val="baseline"/>
      </w:pPr>
      <w:r w:rsidRPr="00F07B99">
        <w:t>Impozitele, taxele şi celelalte plăţi obligatorii pot suferi, periodic, o serie de modificări. De aceea este necesar că antreprenorii să fie la curent cu documentele normative care le reglementează. Prin urmare, pot fi consultate bazele de date electronice existente la adresele: </w:t>
      </w:r>
      <w:hyperlink r:id="rId13" w:history="1">
        <w:r w:rsidRPr="00F07B99">
          <w:rPr>
            <w:rStyle w:val="Hyperlink"/>
            <w:color w:val="auto"/>
            <w:bdr w:val="none" w:sz="0" w:space="0" w:color="auto" w:frame="1"/>
          </w:rPr>
          <w:t>http://www.justice.md</w:t>
        </w:r>
      </w:hyperlink>
      <w:r w:rsidRPr="00F07B99">
        <w:t>; </w:t>
      </w:r>
      <w:hyperlink r:id="rId14" w:history="1">
        <w:r w:rsidRPr="00F07B99">
          <w:rPr>
            <w:rStyle w:val="Hyperlink"/>
            <w:color w:val="auto"/>
            <w:bdr w:val="none" w:sz="0" w:space="0" w:color="auto" w:frame="1"/>
          </w:rPr>
          <w:t>http://www.fisc.md.</w:t>
        </w:r>
      </w:hyperlink>
    </w:p>
    <w:p w:rsidR="00434F00" w:rsidRPr="00F07B99" w:rsidRDefault="00434F00" w:rsidP="00F07B99">
      <w:pPr>
        <w:pStyle w:val="NormalWeb"/>
        <w:spacing w:before="0" w:beforeAutospacing="0" w:after="300" w:afterAutospacing="0"/>
        <w:ind w:firstLine="708"/>
        <w:jc w:val="both"/>
        <w:textAlignment w:val="baseline"/>
      </w:pPr>
      <w:r w:rsidRPr="00F07B99">
        <w:t>Echipa ODIMM susține și încurajează inițiativele persoanelor fizice și agenților economici de a lansa și dezvolta propriile afaceri. Este cunoscut faptul că, sectorul IMM serveşte drept bază pentru dezvoltarea economiei naţionale. Experienţa internaţională ne demonstrează clar că, sectorul IMM are o contribuţie substanţială la realizarea PIB-ului, crearea noilor locuri de muncă şi stimularea dezvoltării unei economii competitive.</w:t>
      </w:r>
    </w:p>
    <w:p w:rsidR="00650F63" w:rsidRDefault="00F305F9" w:rsidP="00010540">
      <w:pPr>
        <w:shd w:val="clear" w:color="auto" w:fill="FFFFFF" w:themeFill="background1"/>
        <w:tabs>
          <w:tab w:val="left" w:pos="2865"/>
        </w:tabs>
        <w:ind w:firstLine="708"/>
        <w:jc w:val="center"/>
        <w:rPr>
          <w:rFonts w:ascii="Times New Roman" w:hAnsi="Times New Roman" w:cs="Times New Roman"/>
          <w:sz w:val="28"/>
          <w:szCs w:val="24"/>
          <w:shd w:val="clear" w:color="auto" w:fill="FFFFFF"/>
        </w:rPr>
      </w:pPr>
      <w:r>
        <w:rPr>
          <w:rFonts w:ascii="Times New Roman" w:hAnsi="Times New Roman" w:cs="Times New Roman"/>
          <w:sz w:val="28"/>
          <w:szCs w:val="24"/>
          <w:shd w:val="clear" w:color="auto" w:fill="FFFFFF"/>
        </w:rPr>
        <w:t>Repartizarea</w:t>
      </w:r>
      <w:r w:rsidR="00010540">
        <w:rPr>
          <w:rFonts w:ascii="Times New Roman" w:hAnsi="Times New Roman" w:cs="Times New Roman"/>
          <w:sz w:val="28"/>
          <w:szCs w:val="24"/>
          <w:shd w:val="clear" w:color="auto" w:fill="FFFFFF"/>
        </w:rPr>
        <w:t xml:space="preserve"> capitalului</w:t>
      </w:r>
    </w:p>
    <w:p w:rsidR="00010540" w:rsidRDefault="00F305F9" w:rsidP="00F305F9">
      <w:pPr>
        <w:shd w:val="clear" w:color="auto" w:fill="FFFFFF" w:themeFill="background1"/>
        <w:tabs>
          <w:tab w:val="left" w:pos="2865"/>
        </w:tabs>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w:t>
      </w:r>
      <w:r w:rsidR="00091588">
        <w:rPr>
          <w:rFonts w:ascii="Times New Roman" w:hAnsi="Times New Roman" w:cs="Times New Roman"/>
          <w:sz w:val="24"/>
          <w:szCs w:val="24"/>
          <w:shd w:val="clear" w:color="auto" w:fill="FFFFFF"/>
        </w:rPr>
        <w:t>pital inițial 50</w:t>
      </w:r>
      <w:r>
        <w:rPr>
          <w:rFonts w:ascii="Times New Roman" w:hAnsi="Times New Roman" w:cs="Times New Roman"/>
          <w:sz w:val="24"/>
          <w:szCs w:val="24"/>
          <w:shd w:val="clear" w:color="auto" w:fill="FFFFFF"/>
        </w:rPr>
        <w:t xml:space="preserve">  mii. Împrumut de la bancă –dobânda anuală </w:t>
      </w:r>
      <w:r w:rsidR="00170FC4">
        <w:rPr>
          <w:rFonts w:ascii="Times New Roman" w:hAnsi="Times New Roman" w:cs="Times New Roman"/>
          <w:sz w:val="24"/>
          <w:szCs w:val="24"/>
          <w:shd w:val="clear" w:color="auto" w:fill="FFFFFF"/>
        </w:rPr>
        <w:t>10</w:t>
      </w:r>
      <w:r>
        <w:rPr>
          <w:rFonts w:ascii="Times New Roman" w:hAnsi="Times New Roman" w:cs="Times New Roman"/>
          <w:sz w:val="24"/>
          <w:szCs w:val="24"/>
          <w:shd w:val="clear" w:color="auto" w:fill="FFFFFF"/>
        </w:rPr>
        <w:t>% pe un termen de până la 2 ani.</w:t>
      </w:r>
    </w:p>
    <w:p w:rsidR="00F305F9"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Pentru deschiderea afacerii și arendarea localului pe un termen de până 6 luni aproximativ 10 mii lei</w:t>
      </w:r>
    </w:p>
    <w:p w:rsidR="00170FC4"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Pentru reclame 2-3 mii de lei</w:t>
      </w:r>
    </w:p>
    <w:p w:rsidR="00170FC4"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Pentru procurarea aparatelor tehnice și aranjarea localului 20 mii lei</w:t>
      </w:r>
    </w:p>
    <w:p w:rsidR="00170FC4"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Pentru achitarea facturilor 10 mii lei</w:t>
      </w:r>
    </w:p>
    <w:p w:rsidR="00170FC4"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Alte cheltuieli neplanificate 5 mii lei</w:t>
      </w:r>
    </w:p>
    <w:p w:rsidR="00170FC4" w:rsidRPr="00B91FCD" w:rsidRDefault="00170FC4"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 xml:space="preserve">Salariu </w:t>
      </w:r>
      <w:r w:rsidR="00B91FCD" w:rsidRPr="00B91FCD">
        <w:rPr>
          <w:rFonts w:ascii="Times New Roman" w:hAnsi="Times New Roman" w:cs="Times New Roman"/>
          <w:szCs w:val="24"/>
          <w:shd w:val="clear" w:color="auto" w:fill="FFFFFF"/>
        </w:rPr>
        <w:t xml:space="preserve"> din venit </w:t>
      </w:r>
      <w:r w:rsidRPr="00B91FCD">
        <w:rPr>
          <w:rFonts w:ascii="Times New Roman" w:hAnsi="Times New Roman" w:cs="Times New Roman"/>
          <w:szCs w:val="24"/>
          <w:shd w:val="clear" w:color="auto" w:fill="FFFFFF"/>
        </w:rPr>
        <w:t>aproximativ pe an Manager 36000 lei lucrători 30000 lei</w:t>
      </w:r>
    </w:p>
    <w:p w:rsidR="00170FC4" w:rsidRPr="00B91FCD" w:rsidRDefault="00B91FCD" w:rsidP="00F305F9">
      <w:pPr>
        <w:pStyle w:val="ListParagraph"/>
        <w:numPr>
          <w:ilvl w:val="0"/>
          <w:numId w:val="20"/>
        </w:numPr>
        <w:shd w:val="clear" w:color="auto" w:fill="FFFFFF" w:themeFill="background1"/>
        <w:tabs>
          <w:tab w:val="left" w:pos="2865"/>
        </w:tabs>
        <w:jc w:val="both"/>
        <w:rPr>
          <w:rFonts w:ascii="Times New Roman" w:hAnsi="Times New Roman" w:cs="Times New Roman"/>
          <w:szCs w:val="24"/>
          <w:shd w:val="clear" w:color="auto" w:fill="FFFFFF"/>
        </w:rPr>
      </w:pPr>
      <w:r w:rsidRPr="00B91FCD">
        <w:rPr>
          <w:rFonts w:ascii="Times New Roman" w:hAnsi="Times New Roman" w:cs="Times New Roman"/>
          <w:szCs w:val="24"/>
          <w:shd w:val="clear" w:color="auto" w:fill="FFFFFF"/>
        </w:rPr>
        <w:t>Asigurare socială Manager 2160 lei lucrători 1800 lei</w:t>
      </w:r>
    </w:p>
    <w:p w:rsidR="002C5B70" w:rsidRPr="00F07B99" w:rsidRDefault="00B91FCD" w:rsidP="00B91FCD">
      <w:pPr>
        <w:shd w:val="clear" w:color="auto" w:fill="FFFFFF" w:themeFill="background1"/>
        <w:tabs>
          <w:tab w:val="left" w:pos="2865"/>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Suma de bani rambursată: 60000 lei.</w:t>
      </w:r>
    </w:p>
    <w:sectPr w:rsidR="002C5B70" w:rsidRPr="00F07B99" w:rsidSect="009D6BFF">
      <w:headerReference w:type="default" r:id="rId15"/>
      <w:footerReference w:type="default" r:id="rId16"/>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AEB" w:rsidRDefault="00460AEB" w:rsidP="00EB7384">
      <w:pPr>
        <w:spacing w:after="0" w:line="240" w:lineRule="auto"/>
      </w:pPr>
      <w:r>
        <w:separator/>
      </w:r>
    </w:p>
  </w:endnote>
  <w:endnote w:type="continuationSeparator" w:id="0">
    <w:p w:rsidR="00460AEB" w:rsidRDefault="00460AEB" w:rsidP="00EB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5524785"/>
      <w:docPartObj>
        <w:docPartGallery w:val="Page Numbers (Bottom of Page)"/>
        <w:docPartUnique/>
      </w:docPartObj>
    </w:sdtPr>
    <w:sdtEndPr>
      <w:rPr>
        <w:noProof/>
      </w:rPr>
    </w:sdtEndPr>
    <w:sdtContent>
      <w:p w:rsidR="00195C3C" w:rsidRPr="008131FA" w:rsidRDefault="00195C3C">
        <w:pPr>
          <w:pStyle w:val="Footer"/>
          <w:jc w:val="right"/>
          <w:rPr>
            <w:rFonts w:ascii="Times New Roman" w:hAnsi="Times New Roman" w:cs="Times New Roman"/>
          </w:rPr>
        </w:pPr>
        <w:r w:rsidRPr="008131FA">
          <w:rPr>
            <w:rFonts w:ascii="Times New Roman" w:hAnsi="Times New Roman" w:cs="Times New Roman"/>
          </w:rPr>
          <w:fldChar w:fldCharType="begin"/>
        </w:r>
        <w:r w:rsidRPr="008131FA">
          <w:rPr>
            <w:rFonts w:ascii="Times New Roman" w:hAnsi="Times New Roman" w:cs="Times New Roman"/>
          </w:rPr>
          <w:instrText xml:space="preserve"> PAGE   \* MERGEFORMAT </w:instrText>
        </w:r>
        <w:r w:rsidRPr="008131FA">
          <w:rPr>
            <w:rFonts w:ascii="Times New Roman" w:hAnsi="Times New Roman" w:cs="Times New Roman"/>
          </w:rPr>
          <w:fldChar w:fldCharType="separate"/>
        </w:r>
        <w:r w:rsidR="003C40FB">
          <w:rPr>
            <w:rFonts w:ascii="Times New Roman" w:hAnsi="Times New Roman" w:cs="Times New Roman"/>
            <w:noProof/>
          </w:rPr>
          <w:t>4</w:t>
        </w:r>
        <w:r w:rsidRPr="008131FA">
          <w:rPr>
            <w:rFonts w:ascii="Times New Roman" w:hAnsi="Times New Roman" w:cs="Times New Roman"/>
            <w:noProof/>
          </w:rPr>
          <w:fldChar w:fldCharType="end"/>
        </w:r>
      </w:p>
    </w:sdtContent>
  </w:sdt>
  <w:p w:rsidR="00195C3C" w:rsidRDefault="00195C3C" w:rsidP="0074403E">
    <w:pPr>
      <w:pStyle w:val="Footer"/>
      <w:tabs>
        <w:tab w:val="clear" w:pos="4536"/>
        <w:tab w:val="clear" w:pos="9072"/>
        <w:tab w:val="left" w:pos="70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AEB" w:rsidRDefault="00460AEB" w:rsidP="00EB7384">
      <w:pPr>
        <w:spacing w:after="0" w:line="240" w:lineRule="auto"/>
      </w:pPr>
      <w:r>
        <w:separator/>
      </w:r>
    </w:p>
  </w:footnote>
  <w:footnote w:type="continuationSeparator" w:id="0">
    <w:p w:rsidR="00460AEB" w:rsidRDefault="00460AEB" w:rsidP="00EB7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C3C" w:rsidRPr="00C260F6" w:rsidRDefault="00195C3C" w:rsidP="00C260F6">
    <w:pPr>
      <w:shd w:val="clear" w:color="auto" w:fill="FFFFFF" w:themeFill="background1"/>
      <w:rPr>
        <w:rFonts w:ascii="Times New Roman" w:hAnsi="Times New Roman"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173"/>
    <w:multiLevelType w:val="multilevel"/>
    <w:tmpl w:val="319A3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D02338"/>
    <w:multiLevelType w:val="hybridMultilevel"/>
    <w:tmpl w:val="B04A9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785FF6"/>
    <w:multiLevelType w:val="hybridMultilevel"/>
    <w:tmpl w:val="48102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1607DD"/>
    <w:multiLevelType w:val="hybridMultilevel"/>
    <w:tmpl w:val="C0028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6E4827"/>
    <w:multiLevelType w:val="hybridMultilevel"/>
    <w:tmpl w:val="61FA1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81353B"/>
    <w:multiLevelType w:val="hybridMultilevel"/>
    <w:tmpl w:val="ACBA0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6969D1"/>
    <w:multiLevelType w:val="multilevel"/>
    <w:tmpl w:val="3C18B6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7562"/>
    <w:multiLevelType w:val="multilevel"/>
    <w:tmpl w:val="0BCCF2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7CA2A92"/>
    <w:multiLevelType w:val="hybridMultilevel"/>
    <w:tmpl w:val="B80C3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EC3A8D"/>
    <w:multiLevelType w:val="hybridMultilevel"/>
    <w:tmpl w:val="63565C5E"/>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15:restartNumberingAfterBreak="0">
    <w:nsid w:val="31FD64F4"/>
    <w:multiLevelType w:val="hybridMultilevel"/>
    <w:tmpl w:val="7CFEB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B2D42"/>
    <w:multiLevelType w:val="hybridMultilevel"/>
    <w:tmpl w:val="E4F8A72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6911711"/>
    <w:multiLevelType w:val="hybridMultilevel"/>
    <w:tmpl w:val="1B0626C6"/>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38F00B69"/>
    <w:multiLevelType w:val="hybridMultilevel"/>
    <w:tmpl w:val="FC5C0168"/>
    <w:lvl w:ilvl="0" w:tplc="040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971266"/>
    <w:multiLevelType w:val="hybridMultilevel"/>
    <w:tmpl w:val="02969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B5D8B"/>
    <w:multiLevelType w:val="multilevel"/>
    <w:tmpl w:val="F0EA0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C3FF6"/>
    <w:multiLevelType w:val="hybridMultilevel"/>
    <w:tmpl w:val="EE747C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1B4549"/>
    <w:multiLevelType w:val="hybridMultilevel"/>
    <w:tmpl w:val="716EE80A"/>
    <w:lvl w:ilvl="0" w:tplc="DF204E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42B0180"/>
    <w:multiLevelType w:val="multilevel"/>
    <w:tmpl w:val="7D8A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5016E"/>
    <w:multiLevelType w:val="hybridMultilevel"/>
    <w:tmpl w:val="787E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8"/>
  </w:num>
  <w:num w:numId="5">
    <w:abstractNumId w:val="19"/>
  </w:num>
  <w:num w:numId="6">
    <w:abstractNumId w:val="7"/>
  </w:num>
  <w:num w:numId="7">
    <w:abstractNumId w:val="12"/>
  </w:num>
  <w:num w:numId="8">
    <w:abstractNumId w:val="17"/>
  </w:num>
  <w:num w:numId="9">
    <w:abstractNumId w:val="9"/>
  </w:num>
  <w:num w:numId="10">
    <w:abstractNumId w:val="10"/>
  </w:num>
  <w:num w:numId="11">
    <w:abstractNumId w:val="14"/>
  </w:num>
  <w:num w:numId="12">
    <w:abstractNumId w:val="2"/>
  </w:num>
  <w:num w:numId="13">
    <w:abstractNumId w:val="8"/>
  </w:num>
  <w:num w:numId="14">
    <w:abstractNumId w:val="5"/>
  </w:num>
  <w:num w:numId="15">
    <w:abstractNumId w:val="3"/>
  </w:num>
  <w:num w:numId="16">
    <w:abstractNumId w:val="13"/>
  </w:num>
  <w:num w:numId="17">
    <w:abstractNumId w:val="1"/>
  </w:num>
  <w:num w:numId="18">
    <w:abstractNumId w:val="4"/>
  </w:num>
  <w:num w:numId="19">
    <w:abstractNumId w:val="16"/>
  </w:num>
  <w:num w:numId="2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70"/>
    <w:rsid w:val="00001596"/>
    <w:rsid w:val="00010540"/>
    <w:rsid w:val="00040CF3"/>
    <w:rsid w:val="00091588"/>
    <w:rsid w:val="0014122A"/>
    <w:rsid w:val="00170FC4"/>
    <w:rsid w:val="00182517"/>
    <w:rsid w:val="0018590E"/>
    <w:rsid w:val="00195C3C"/>
    <w:rsid w:val="001A4BAD"/>
    <w:rsid w:val="001B22AE"/>
    <w:rsid w:val="002010BF"/>
    <w:rsid w:val="00230827"/>
    <w:rsid w:val="00252783"/>
    <w:rsid w:val="00257FD3"/>
    <w:rsid w:val="0026438F"/>
    <w:rsid w:val="002646A3"/>
    <w:rsid w:val="00267A5A"/>
    <w:rsid w:val="002B75EF"/>
    <w:rsid w:val="002C5B70"/>
    <w:rsid w:val="00314694"/>
    <w:rsid w:val="00340E15"/>
    <w:rsid w:val="003743A7"/>
    <w:rsid w:val="003A17D7"/>
    <w:rsid w:val="003C40FB"/>
    <w:rsid w:val="003E0515"/>
    <w:rsid w:val="003E7461"/>
    <w:rsid w:val="00406E56"/>
    <w:rsid w:val="00407561"/>
    <w:rsid w:val="00413AAE"/>
    <w:rsid w:val="00423856"/>
    <w:rsid w:val="00434F00"/>
    <w:rsid w:val="00460AEB"/>
    <w:rsid w:val="00474520"/>
    <w:rsid w:val="00481D0E"/>
    <w:rsid w:val="004F6ECB"/>
    <w:rsid w:val="005376AA"/>
    <w:rsid w:val="00552903"/>
    <w:rsid w:val="00560D5B"/>
    <w:rsid w:val="00564AC1"/>
    <w:rsid w:val="005665A5"/>
    <w:rsid w:val="005C2F7D"/>
    <w:rsid w:val="005D196F"/>
    <w:rsid w:val="005D3B70"/>
    <w:rsid w:val="00650F63"/>
    <w:rsid w:val="00684194"/>
    <w:rsid w:val="0069451A"/>
    <w:rsid w:val="00701A71"/>
    <w:rsid w:val="00705FB0"/>
    <w:rsid w:val="00712761"/>
    <w:rsid w:val="00731324"/>
    <w:rsid w:val="007325FA"/>
    <w:rsid w:val="0074403E"/>
    <w:rsid w:val="008131FA"/>
    <w:rsid w:val="008266D1"/>
    <w:rsid w:val="008B54BF"/>
    <w:rsid w:val="008B6702"/>
    <w:rsid w:val="008D6AA7"/>
    <w:rsid w:val="009279C8"/>
    <w:rsid w:val="00996C7A"/>
    <w:rsid w:val="009C64B3"/>
    <w:rsid w:val="009D6BFF"/>
    <w:rsid w:val="009E5D97"/>
    <w:rsid w:val="009E7CF6"/>
    <w:rsid w:val="00A037F9"/>
    <w:rsid w:val="00A402A1"/>
    <w:rsid w:val="00A74670"/>
    <w:rsid w:val="00AB66EF"/>
    <w:rsid w:val="00AC757A"/>
    <w:rsid w:val="00AF7AB9"/>
    <w:rsid w:val="00B15DF0"/>
    <w:rsid w:val="00B531B2"/>
    <w:rsid w:val="00B73C2B"/>
    <w:rsid w:val="00B91FCD"/>
    <w:rsid w:val="00BB6AF6"/>
    <w:rsid w:val="00BE4B52"/>
    <w:rsid w:val="00C03619"/>
    <w:rsid w:val="00C24A42"/>
    <w:rsid w:val="00C260F6"/>
    <w:rsid w:val="00C41B1D"/>
    <w:rsid w:val="00C51AF1"/>
    <w:rsid w:val="00C64B13"/>
    <w:rsid w:val="00C739A0"/>
    <w:rsid w:val="00C87E7D"/>
    <w:rsid w:val="00CA15F6"/>
    <w:rsid w:val="00D01123"/>
    <w:rsid w:val="00D27880"/>
    <w:rsid w:val="00D34A03"/>
    <w:rsid w:val="00D42768"/>
    <w:rsid w:val="00D457CD"/>
    <w:rsid w:val="00D72DD5"/>
    <w:rsid w:val="00DC63E2"/>
    <w:rsid w:val="00E21A54"/>
    <w:rsid w:val="00E42868"/>
    <w:rsid w:val="00E4507E"/>
    <w:rsid w:val="00E64961"/>
    <w:rsid w:val="00EB7384"/>
    <w:rsid w:val="00EF4CAF"/>
    <w:rsid w:val="00EF58C8"/>
    <w:rsid w:val="00EF7376"/>
    <w:rsid w:val="00F02979"/>
    <w:rsid w:val="00F07B99"/>
    <w:rsid w:val="00F305F9"/>
    <w:rsid w:val="00F63945"/>
    <w:rsid w:val="00F92B5B"/>
    <w:rsid w:val="00FB2B06"/>
    <w:rsid w:val="00FB3506"/>
    <w:rsid w:val="00FB7659"/>
    <w:rsid w:val="00FD41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D8FD2"/>
  <w15:chartTrackingRefBased/>
  <w15:docId w15:val="{E9E8754B-4CA0-4E04-9A8A-8A8DACFA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D97"/>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next w:val="Normal"/>
    <w:link w:val="Heading4Char"/>
    <w:uiPriority w:val="9"/>
    <w:unhideWhenUsed/>
    <w:qFormat/>
    <w:rsid w:val="002010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34A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61"/>
    <w:pPr>
      <w:ind w:left="720"/>
      <w:contextualSpacing/>
    </w:pPr>
  </w:style>
  <w:style w:type="character" w:styleId="Hyperlink">
    <w:name w:val="Hyperlink"/>
    <w:basedOn w:val="DefaultParagraphFont"/>
    <w:uiPriority w:val="99"/>
    <w:unhideWhenUsed/>
    <w:rsid w:val="009E5D97"/>
    <w:rPr>
      <w:color w:val="0000FF"/>
      <w:u w:val="single"/>
    </w:rPr>
  </w:style>
  <w:style w:type="character" w:customStyle="1" w:styleId="apple-converted-space">
    <w:name w:val="apple-converted-space"/>
    <w:basedOn w:val="DefaultParagraphFont"/>
    <w:rsid w:val="009E5D97"/>
  </w:style>
  <w:style w:type="character" w:customStyle="1" w:styleId="Heading3Char">
    <w:name w:val="Heading 3 Char"/>
    <w:basedOn w:val="DefaultParagraphFont"/>
    <w:link w:val="Heading3"/>
    <w:uiPriority w:val="9"/>
    <w:rsid w:val="009E5D97"/>
    <w:rPr>
      <w:rFonts w:ascii="Times New Roman" w:eastAsia="Times New Roman" w:hAnsi="Times New Roman" w:cs="Times New Roman"/>
      <w:b/>
      <w:bCs/>
      <w:sz w:val="27"/>
      <w:szCs w:val="27"/>
      <w:lang w:eastAsia="ro-RO"/>
    </w:rPr>
  </w:style>
  <w:style w:type="paragraph" w:styleId="NormalWeb">
    <w:name w:val="Normal (Web)"/>
    <w:basedOn w:val="Normal"/>
    <w:uiPriority w:val="99"/>
    <w:unhideWhenUsed/>
    <w:rsid w:val="009E5D9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701A71"/>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701A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84194"/>
    <w:rPr>
      <w:b/>
      <w:bCs/>
    </w:rPr>
  </w:style>
  <w:style w:type="character" w:customStyle="1" w:styleId="Heading1Char">
    <w:name w:val="Heading 1 Char"/>
    <w:basedOn w:val="DefaultParagraphFont"/>
    <w:link w:val="Heading1"/>
    <w:uiPriority w:val="9"/>
    <w:rsid w:val="00B73C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2B"/>
    <w:pPr>
      <w:outlineLvl w:val="9"/>
    </w:pPr>
    <w:rPr>
      <w:lang w:val="en-US"/>
    </w:rPr>
  </w:style>
  <w:style w:type="paragraph" w:styleId="TOC3">
    <w:name w:val="toc 3"/>
    <w:basedOn w:val="Normal"/>
    <w:next w:val="Normal"/>
    <w:autoRedefine/>
    <w:uiPriority w:val="39"/>
    <w:unhideWhenUsed/>
    <w:rsid w:val="00B73C2B"/>
    <w:pPr>
      <w:spacing w:after="100"/>
      <w:ind w:left="440"/>
    </w:pPr>
  </w:style>
  <w:style w:type="paragraph" w:styleId="TOC2">
    <w:name w:val="toc 2"/>
    <w:basedOn w:val="Normal"/>
    <w:next w:val="Normal"/>
    <w:autoRedefine/>
    <w:uiPriority w:val="39"/>
    <w:unhideWhenUsed/>
    <w:rsid w:val="00B73C2B"/>
    <w:pPr>
      <w:spacing w:after="100"/>
      <w:ind w:left="220"/>
    </w:pPr>
  </w:style>
  <w:style w:type="paragraph" w:styleId="TOC1">
    <w:name w:val="toc 1"/>
    <w:basedOn w:val="Normal"/>
    <w:next w:val="Normal"/>
    <w:autoRedefine/>
    <w:uiPriority w:val="39"/>
    <w:unhideWhenUsed/>
    <w:rsid w:val="00EB7384"/>
    <w:pPr>
      <w:tabs>
        <w:tab w:val="left" w:pos="440"/>
        <w:tab w:val="right" w:leader="dot" w:pos="10456"/>
      </w:tabs>
      <w:spacing w:after="100"/>
    </w:pPr>
  </w:style>
  <w:style w:type="paragraph" w:styleId="Title">
    <w:name w:val="Title"/>
    <w:basedOn w:val="Normal"/>
    <w:next w:val="Normal"/>
    <w:link w:val="TitleChar"/>
    <w:uiPriority w:val="10"/>
    <w:qFormat/>
    <w:rsid w:val="0020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10B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B22AE"/>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1B22AE"/>
    <w:pPr>
      <w:spacing w:after="100"/>
      <w:ind w:left="660"/>
    </w:pPr>
  </w:style>
  <w:style w:type="paragraph" w:styleId="BalloonText">
    <w:name w:val="Balloon Text"/>
    <w:basedOn w:val="Normal"/>
    <w:link w:val="BalloonTextChar"/>
    <w:uiPriority w:val="99"/>
    <w:semiHidden/>
    <w:unhideWhenUsed/>
    <w:rsid w:val="00F0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79"/>
    <w:rPr>
      <w:rFonts w:ascii="Segoe UI" w:hAnsi="Segoe UI" w:cs="Segoe UI"/>
      <w:sz w:val="18"/>
      <w:szCs w:val="18"/>
    </w:rPr>
  </w:style>
  <w:style w:type="paragraph" w:styleId="Header">
    <w:name w:val="header"/>
    <w:basedOn w:val="Normal"/>
    <w:link w:val="HeaderChar"/>
    <w:uiPriority w:val="99"/>
    <w:unhideWhenUsed/>
    <w:rsid w:val="00EB73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384"/>
  </w:style>
  <w:style w:type="paragraph" w:styleId="Footer">
    <w:name w:val="footer"/>
    <w:basedOn w:val="Normal"/>
    <w:link w:val="FooterChar"/>
    <w:uiPriority w:val="99"/>
    <w:unhideWhenUsed/>
    <w:rsid w:val="00EB73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384"/>
  </w:style>
  <w:style w:type="paragraph" w:styleId="FootnoteText">
    <w:name w:val="footnote text"/>
    <w:basedOn w:val="Normal"/>
    <w:link w:val="FootnoteTextChar"/>
    <w:uiPriority w:val="99"/>
    <w:semiHidden/>
    <w:unhideWhenUsed/>
    <w:rsid w:val="00F639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945"/>
    <w:rPr>
      <w:sz w:val="20"/>
      <w:szCs w:val="20"/>
    </w:rPr>
  </w:style>
  <w:style w:type="character" w:styleId="FootnoteReference">
    <w:name w:val="footnote reference"/>
    <w:basedOn w:val="DefaultParagraphFont"/>
    <w:uiPriority w:val="99"/>
    <w:semiHidden/>
    <w:unhideWhenUsed/>
    <w:rsid w:val="00F63945"/>
    <w:rPr>
      <w:vertAlign w:val="superscript"/>
    </w:rPr>
  </w:style>
  <w:style w:type="character" w:customStyle="1" w:styleId="Heading6Char">
    <w:name w:val="Heading 6 Char"/>
    <w:basedOn w:val="DefaultParagraphFont"/>
    <w:link w:val="Heading6"/>
    <w:uiPriority w:val="9"/>
    <w:rsid w:val="00D34A0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79">
      <w:bodyDiv w:val="1"/>
      <w:marLeft w:val="0"/>
      <w:marRight w:val="0"/>
      <w:marTop w:val="0"/>
      <w:marBottom w:val="0"/>
      <w:divBdr>
        <w:top w:val="none" w:sz="0" w:space="0" w:color="auto"/>
        <w:left w:val="none" w:sz="0" w:space="0" w:color="auto"/>
        <w:bottom w:val="none" w:sz="0" w:space="0" w:color="auto"/>
        <w:right w:val="none" w:sz="0" w:space="0" w:color="auto"/>
      </w:divBdr>
    </w:div>
    <w:div w:id="491259188">
      <w:bodyDiv w:val="1"/>
      <w:marLeft w:val="0"/>
      <w:marRight w:val="0"/>
      <w:marTop w:val="0"/>
      <w:marBottom w:val="0"/>
      <w:divBdr>
        <w:top w:val="none" w:sz="0" w:space="0" w:color="auto"/>
        <w:left w:val="none" w:sz="0" w:space="0" w:color="auto"/>
        <w:bottom w:val="none" w:sz="0" w:space="0" w:color="auto"/>
        <w:right w:val="none" w:sz="0" w:space="0" w:color="auto"/>
      </w:divBdr>
    </w:div>
    <w:div w:id="530000112">
      <w:bodyDiv w:val="1"/>
      <w:marLeft w:val="0"/>
      <w:marRight w:val="0"/>
      <w:marTop w:val="0"/>
      <w:marBottom w:val="0"/>
      <w:divBdr>
        <w:top w:val="none" w:sz="0" w:space="0" w:color="auto"/>
        <w:left w:val="none" w:sz="0" w:space="0" w:color="auto"/>
        <w:bottom w:val="none" w:sz="0" w:space="0" w:color="auto"/>
        <w:right w:val="none" w:sz="0" w:space="0" w:color="auto"/>
      </w:divBdr>
    </w:div>
    <w:div w:id="636490594">
      <w:bodyDiv w:val="1"/>
      <w:marLeft w:val="0"/>
      <w:marRight w:val="0"/>
      <w:marTop w:val="0"/>
      <w:marBottom w:val="0"/>
      <w:divBdr>
        <w:top w:val="none" w:sz="0" w:space="0" w:color="auto"/>
        <w:left w:val="none" w:sz="0" w:space="0" w:color="auto"/>
        <w:bottom w:val="none" w:sz="0" w:space="0" w:color="auto"/>
        <w:right w:val="none" w:sz="0" w:space="0" w:color="auto"/>
      </w:divBdr>
    </w:div>
    <w:div w:id="641007915">
      <w:bodyDiv w:val="1"/>
      <w:marLeft w:val="0"/>
      <w:marRight w:val="0"/>
      <w:marTop w:val="0"/>
      <w:marBottom w:val="0"/>
      <w:divBdr>
        <w:top w:val="none" w:sz="0" w:space="0" w:color="auto"/>
        <w:left w:val="none" w:sz="0" w:space="0" w:color="auto"/>
        <w:bottom w:val="none" w:sz="0" w:space="0" w:color="auto"/>
        <w:right w:val="none" w:sz="0" w:space="0" w:color="auto"/>
      </w:divBdr>
      <w:divsChild>
        <w:div w:id="1682313994">
          <w:marLeft w:val="300"/>
          <w:marRight w:val="15"/>
          <w:marTop w:val="0"/>
          <w:marBottom w:val="75"/>
          <w:divBdr>
            <w:top w:val="single" w:sz="12" w:space="3" w:color="FFB64B"/>
            <w:left w:val="single" w:sz="12" w:space="9" w:color="FFB64B"/>
            <w:bottom w:val="single" w:sz="12" w:space="5" w:color="FFB64B"/>
            <w:right w:val="single" w:sz="12" w:space="9" w:color="FFB64B"/>
          </w:divBdr>
        </w:div>
      </w:divsChild>
    </w:div>
    <w:div w:id="648360508">
      <w:bodyDiv w:val="1"/>
      <w:marLeft w:val="0"/>
      <w:marRight w:val="0"/>
      <w:marTop w:val="0"/>
      <w:marBottom w:val="0"/>
      <w:divBdr>
        <w:top w:val="none" w:sz="0" w:space="0" w:color="auto"/>
        <w:left w:val="none" w:sz="0" w:space="0" w:color="auto"/>
        <w:bottom w:val="none" w:sz="0" w:space="0" w:color="auto"/>
        <w:right w:val="none" w:sz="0" w:space="0" w:color="auto"/>
      </w:divBdr>
    </w:div>
    <w:div w:id="751506859">
      <w:bodyDiv w:val="1"/>
      <w:marLeft w:val="0"/>
      <w:marRight w:val="0"/>
      <w:marTop w:val="0"/>
      <w:marBottom w:val="0"/>
      <w:divBdr>
        <w:top w:val="none" w:sz="0" w:space="0" w:color="auto"/>
        <w:left w:val="none" w:sz="0" w:space="0" w:color="auto"/>
        <w:bottom w:val="none" w:sz="0" w:space="0" w:color="auto"/>
        <w:right w:val="none" w:sz="0" w:space="0" w:color="auto"/>
      </w:divBdr>
    </w:div>
    <w:div w:id="857811162">
      <w:bodyDiv w:val="1"/>
      <w:marLeft w:val="0"/>
      <w:marRight w:val="0"/>
      <w:marTop w:val="0"/>
      <w:marBottom w:val="0"/>
      <w:divBdr>
        <w:top w:val="none" w:sz="0" w:space="0" w:color="auto"/>
        <w:left w:val="none" w:sz="0" w:space="0" w:color="auto"/>
        <w:bottom w:val="none" w:sz="0" w:space="0" w:color="auto"/>
        <w:right w:val="none" w:sz="0" w:space="0" w:color="auto"/>
      </w:divBdr>
    </w:div>
    <w:div w:id="922379259">
      <w:bodyDiv w:val="1"/>
      <w:marLeft w:val="0"/>
      <w:marRight w:val="0"/>
      <w:marTop w:val="0"/>
      <w:marBottom w:val="0"/>
      <w:divBdr>
        <w:top w:val="none" w:sz="0" w:space="0" w:color="auto"/>
        <w:left w:val="none" w:sz="0" w:space="0" w:color="auto"/>
        <w:bottom w:val="none" w:sz="0" w:space="0" w:color="auto"/>
        <w:right w:val="none" w:sz="0" w:space="0" w:color="auto"/>
      </w:divBdr>
    </w:div>
    <w:div w:id="925266164">
      <w:bodyDiv w:val="1"/>
      <w:marLeft w:val="0"/>
      <w:marRight w:val="0"/>
      <w:marTop w:val="0"/>
      <w:marBottom w:val="0"/>
      <w:divBdr>
        <w:top w:val="none" w:sz="0" w:space="0" w:color="auto"/>
        <w:left w:val="none" w:sz="0" w:space="0" w:color="auto"/>
        <w:bottom w:val="none" w:sz="0" w:space="0" w:color="auto"/>
        <w:right w:val="none" w:sz="0" w:space="0" w:color="auto"/>
      </w:divBdr>
    </w:div>
    <w:div w:id="985665134">
      <w:bodyDiv w:val="1"/>
      <w:marLeft w:val="0"/>
      <w:marRight w:val="0"/>
      <w:marTop w:val="0"/>
      <w:marBottom w:val="0"/>
      <w:divBdr>
        <w:top w:val="none" w:sz="0" w:space="0" w:color="auto"/>
        <w:left w:val="none" w:sz="0" w:space="0" w:color="auto"/>
        <w:bottom w:val="none" w:sz="0" w:space="0" w:color="auto"/>
        <w:right w:val="none" w:sz="0" w:space="0" w:color="auto"/>
      </w:divBdr>
    </w:div>
    <w:div w:id="1255481278">
      <w:bodyDiv w:val="1"/>
      <w:marLeft w:val="0"/>
      <w:marRight w:val="0"/>
      <w:marTop w:val="0"/>
      <w:marBottom w:val="0"/>
      <w:divBdr>
        <w:top w:val="none" w:sz="0" w:space="0" w:color="auto"/>
        <w:left w:val="none" w:sz="0" w:space="0" w:color="auto"/>
        <w:bottom w:val="none" w:sz="0" w:space="0" w:color="auto"/>
        <w:right w:val="none" w:sz="0" w:space="0" w:color="auto"/>
      </w:divBdr>
    </w:div>
    <w:div w:id="1536117182">
      <w:bodyDiv w:val="1"/>
      <w:marLeft w:val="0"/>
      <w:marRight w:val="0"/>
      <w:marTop w:val="0"/>
      <w:marBottom w:val="0"/>
      <w:divBdr>
        <w:top w:val="none" w:sz="0" w:space="0" w:color="auto"/>
        <w:left w:val="none" w:sz="0" w:space="0" w:color="auto"/>
        <w:bottom w:val="none" w:sz="0" w:space="0" w:color="auto"/>
        <w:right w:val="none" w:sz="0" w:space="0" w:color="auto"/>
      </w:divBdr>
    </w:div>
    <w:div w:id="1733697606">
      <w:bodyDiv w:val="1"/>
      <w:marLeft w:val="0"/>
      <w:marRight w:val="0"/>
      <w:marTop w:val="0"/>
      <w:marBottom w:val="0"/>
      <w:divBdr>
        <w:top w:val="none" w:sz="0" w:space="0" w:color="auto"/>
        <w:left w:val="none" w:sz="0" w:space="0" w:color="auto"/>
        <w:bottom w:val="none" w:sz="0" w:space="0" w:color="auto"/>
        <w:right w:val="none" w:sz="0" w:space="0" w:color="auto"/>
      </w:divBdr>
    </w:div>
    <w:div w:id="1864319258">
      <w:bodyDiv w:val="1"/>
      <w:marLeft w:val="0"/>
      <w:marRight w:val="0"/>
      <w:marTop w:val="0"/>
      <w:marBottom w:val="0"/>
      <w:divBdr>
        <w:top w:val="none" w:sz="0" w:space="0" w:color="auto"/>
        <w:left w:val="none" w:sz="0" w:space="0" w:color="auto"/>
        <w:bottom w:val="none" w:sz="0" w:space="0" w:color="auto"/>
        <w:right w:val="none" w:sz="0" w:space="0" w:color="auto"/>
      </w:divBdr>
      <w:divsChild>
        <w:div w:id="480849970">
          <w:marLeft w:val="0"/>
          <w:marRight w:val="0"/>
          <w:marTop w:val="0"/>
          <w:marBottom w:val="225"/>
          <w:divBdr>
            <w:top w:val="none" w:sz="0" w:space="0" w:color="auto"/>
            <w:left w:val="none" w:sz="0" w:space="0" w:color="auto"/>
            <w:bottom w:val="none" w:sz="0" w:space="0" w:color="auto"/>
            <w:right w:val="none" w:sz="0" w:space="0" w:color="auto"/>
          </w:divBdr>
        </w:div>
        <w:div w:id="159083481">
          <w:marLeft w:val="0"/>
          <w:marRight w:val="0"/>
          <w:marTop w:val="0"/>
          <w:marBottom w:val="225"/>
          <w:divBdr>
            <w:top w:val="none" w:sz="0" w:space="0" w:color="auto"/>
            <w:left w:val="none" w:sz="0" w:space="0" w:color="auto"/>
            <w:bottom w:val="none" w:sz="0" w:space="0" w:color="auto"/>
            <w:right w:val="none" w:sz="0" w:space="0" w:color="auto"/>
          </w:divBdr>
        </w:div>
        <w:div w:id="20060503">
          <w:marLeft w:val="0"/>
          <w:marRight w:val="0"/>
          <w:marTop w:val="0"/>
          <w:marBottom w:val="225"/>
          <w:divBdr>
            <w:top w:val="none" w:sz="0" w:space="0" w:color="auto"/>
            <w:left w:val="none" w:sz="0" w:space="0" w:color="auto"/>
            <w:bottom w:val="none" w:sz="0" w:space="0" w:color="auto"/>
            <w:right w:val="none" w:sz="0" w:space="0" w:color="auto"/>
          </w:divBdr>
        </w:div>
        <w:div w:id="1043409188">
          <w:marLeft w:val="0"/>
          <w:marRight w:val="0"/>
          <w:marTop w:val="0"/>
          <w:marBottom w:val="225"/>
          <w:divBdr>
            <w:top w:val="none" w:sz="0" w:space="0" w:color="auto"/>
            <w:left w:val="none" w:sz="0" w:space="0" w:color="auto"/>
            <w:bottom w:val="none" w:sz="0" w:space="0" w:color="auto"/>
            <w:right w:val="none" w:sz="0" w:space="0" w:color="auto"/>
          </w:divBdr>
        </w:div>
        <w:div w:id="1844395873">
          <w:marLeft w:val="0"/>
          <w:marRight w:val="0"/>
          <w:marTop w:val="0"/>
          <w:marBottom w:val="225"/>
          <w:divBdr>
            <w:top w:val="none" w:sz="0" w:space="0" w:color="auto"/>
            <w:left w:val="none" w:sz="0" w:space="0" w:color="auto"/>
            <w:bottom w:val="none" w:sz="0" w:space="0" w:color="auto"/>
            <w:right w:val="none" w:sz="0" w:space="0" w:color="auto"/>
          </w:divBdr>
        </w:div>
        <w:div w:id="419759681">
          <w:marLeft w:val="0"/>
          <w:marRight w:val="0"/>
          <w:marTop w:val="0"/>
          <w:marBottom w:val="225"/>
          <w:divBdr>
            <w:top w:val="none" w:sz="0" w:space="0" w:color="auto"/>
            <w:left w:val="none" w:sz="0" w:space="0" w:color="auto"/>
            <w:bottom w:val="none" w:sz="0" w:space="0" w:color="auto"/>
            <w:right w:val="none" w:sz="0" w:space="0" w:color="auto"/>
          </w:divBdr>
        </w:div>
        <w:div w:id="2138834969">
          <w:marLeft w:val="0"/>
          <w:marRight w:val="0"/>
          <w:marTop w:val="0"/>
          <w:marBottom w:val="225"/>
          <w:divBdr>
            <w:top w:val="none" w:sz="0" w:space="0" w:color="auto"/>
            <w:left w:val="none" w:sz="0" w:space="0" w:color="auto"/>
            <w:bottom w:val="none" w:sz="0" w:space="0" w:color="auto"/>
            <w:right w:val="none" w:sz="0" w:space="0" w:color="auto"/>
          </w:divBdr>
        </w:div>
      </w:divsChild>
    </w:div>
    <w:div w:id="20204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ustice.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sc.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ro.wikipedia.org/wiki/Analiza_SWOT" TargetMode="External"/><Relationship Id="rId14" Type="http://schemas.openxmlformats.org/officeDocument/2006/relationships/hyperlink" Target="http://www.fis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743CB-046D-4E1D-BCC6-0EAA04B4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Ceresco</dc:creator>
  <cp:keywords/>
  <dc:description/>
  <cp:lastModifiedBy>Windows User</cp:lastModifiedBy>
  <cp:revision>3</cp:revision>
  <dcterms:created xsi:type="dcterms:W3CDTF">2017-10-17T08:49:00Z</dcterms:created>
  <dcterms:modified xsi:type="dcterms:W3CDTF">2017-10-17T08:54:00Z</dcterms:modified>
</cp:coreProperties>
</file>