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ED9" w14:textId="77777777" w:rsidR="00AE4EF5" w:rsidRPr="00BB337D" w:rsidRDefault="00041C39" w:rsidP="006C6312">
      <w:pPr>
        <w:rPr>
          <w:rFonts w:cs="Arial"/>
          <w:bCs/>
          <w:color w:val="000000" w:themeColor="text1"/>
          <w:sz w:val="32"/>
          <w:szCs w:val="32"/>
          <w:u w:val="single"/>
          <w:lang w:val="en-GB"/>
        </w:rPr>
      </w:pPr>
      <w:r w:rsidRPr="00BB337D">
        <w:rPr>
          <w:rFonts w:cs="Arial"/>
          <w:bCs/>
          <w:color w:val="000000" w:themeColor="text1"/>
          <w:sz w:val="32"/>
          <w:szCs w:val="32"/>
          <w:u w:val="single"/>
          <w:lang w:val="en-GB"/>
        </w:rPr>
        <w:t>Project Proposal:</w:t>
      </w:r>
      <w:r w:rsidR="00AE4EF5" w:rsidRPr="00BB337D">
        <w:rPr>
          <w:rFonts w:cs="Arial"/>
          <w:bCs/>
          <w:color w:val="000000" w:themeColor="text1"/>
          <w:sz w:val="32"/>
          <w:szCs w:val="32"/>
          <w:u w:val="single"/>
          <w:lang w:val="en-GB"/>
        </w:rPr>
        <w:t xml:space="preserve"> </w:t>
      </w:r>
    </w:p>
    <w:p w14:paraId="1D6A94C6" w14:textId="3B5E55B1" w:rsidR="00041C39" w:rsidRDefault="00AE4EF5" w:rsidP="006C6312">
      <w:pPr>
        <w:rPr>
          <w:rFonts w:cs="Arial"/>
          <w:b/>
          <w:color w:val="000000" w:themeColor="text1"/>
          <w:sz w:val="32"/>
          <w:szCs w:val="32"/>
          <w:lang w:val="en-GB"/>
        </w:rPr>
      </w:pPr>
      <w:r>
        <w:rPr>
          <w:rFonts w:cs="Arial"/>
          <w:b/>
          <w:color w:val="000000" w:themeColor="text1"/>
          <w:sz w:val="32"/>
          <w:szCs w:val="32"/>
          <w:lang w:val="en-GB"/>
        </w:rPr>
        <w:t>Impact of a new minimum distance between wind turbines and settlements –</w:t>
      </w:r>
      <w:r w:rsidRPr="00AE4EF5">
        <w:rPr>
          <w:rFonts w:cs="Arial"/>
          <w:bCs/>
          <w:color w:val="000000" w:themeColor="text1"/>
          <w:sz w:val="32"/>
          <w:szCs w:val="32"/>
          <w:lang w:val="en-GB"/>
        </w:rPr>
        <w:t xml:space="preserve"> GIS Analysis with free </w:t>
      </w:r>
      <w:r w:rsidR="00BB337D">
        <w:rPr>
          <w:rFonts w:cs="Arial"/>
          <w:bCs/>
          <w:color w:val="000000" w:themeColor="text1"/>
          <w:sz w:val="32"/>
          <w:szCs w:val="32"/>
          <w:lang w:val="en-GB"/>
        </w:rPr>
        <w:t>g</w:t>
      </w:r>
      <w:r w:rsidRPr="00AE4EF5">
        <w:rPr>
          <w:rFonts w:cs="Arial"/>
          <w:bCs/>
          <w:color w:val="000000" w:themeColor="text1"/>
          <w:sz w:val="32"/>
          <w:szCs w:val="32"/>
          <w:lang w:val="en-GB"/>
        </w:rPr>
        <w:t>eodata.</w:t>
      </w:r>
      <w:r>
        <w:rPr>
          <w:rFonts w:cs="Arial"/>
          <w:b/>
          <w:color w:val="000000" w:themeColor="text1"/>
          <w:sz w:val="32"/>
          <w:szCs w:val="32"/>
          <w:lang w:val="en-GB"/>
        </w:rPr>
        <w:t xml:space="preserve"> </w:t>
      </w:r>
    </w:p>
    <w:p w14:paraId="74527E7D" w14:textId="77777777" w:rsidR="00C22A8D" w:rsidRDefault="00375749" w:rsidP="006C6312">
      <w:pPr>
        <w:rPr>
          <w:rFonts w:cs="Arial"/>
          <w:color w:val="000000" w:themeColor="text1"/>
          <w:szCs w:val="22"/>
          <w:lang w:val="en-GB"/>
        </w:rPr>
      </w:pPr>
      <w:r>
        <w:rPr>
          <w:rFonts w:cs="Arial"/>
          <w:color w:val="000000" w:themeColor="text1"/>
          <w:szCs w:val="22"/>
          <w:lang w:val="en-GB"/>
        </w:rPr>
        <w:t>By</w:t>
      </w:r>
      <w:r w:rsidRPr="00375749">
        <w:rPr>
          <w:rFonts w:cs="Arial"/>
          <w:color w:val="000000" w:themeColor="text1"/>
          <w:szCs w:val="22"/>
          <w:lang w:val="en-GB"/>
        </w:rPr>
        <w:t xml:space="preserve"> Carsten Gawlas (3604077) and Ulrike Lorenz (3600484)</w:t>
      </w:r>
      <w:r>
        <w:rPr>
          <w:rFonts w:cs="Arial"/>
          <w:color w:val="000000" w:themeColor="text1"/>
          <w:szCs w:val="22"/>
          <w:lang w:val="en-GB"/>
        </w:rPr>
        <w:t xml:space="preserve">; Group 5 </w:t>
      </w:r>
    </w:p>
    <w:p w14:paraId="1FFED203" w14:textId="34CE6ADD" w:rsidR="00A1406E" w:rsidRPr="00375749" w:rsidRDefault="00041C39" w:rsidP="006C6312">
      <w:pPr>
        <w:rPr>
          <w:rFonts w:cs="Arial"/>
          <w:color w:val="000000" w:themeColor="text1"/>
          <w:szCs w:val="22"/>
          <w:lang w:val="en-GB"/>
        </w:rPr>
      </w:pPr>
      <w:r w:rsidRPr="00BE26F1">
        <w:rPr>
          <w:b/>
          <w:color w:val="000000"/>
          <w:sz w:val="24"/>
          <w:lang w:val="en-US"/>
        </w:rPr>
        <w:br/>
      </w:r>
      <w:r>
        <w:rPr>
          <w:b/>
          <w:color w:val="000000"/>
          <w:sz w:val="24"/>
          <w:lang w:val="en-US"/>
        </w:rPr>
        <w:t>Background</w:t>
      </w:r>
      <w:r w:rsidR="00CC2565">
        <w:rPr>
          <w:b/>
          <w:color w:val="000000"/>
          <w:sz w:val="24"/>
          <w:lang w:val="en-US"/>
        </w:rPr>
        <w:t>:</w:t>
      </w:r>
      <w:r>
        <w:rPr>
          <w:b/>
          <w:color w:val="000000"/>
          <w:sz w:val="24"/>
          <w:lang w:val="en-US"/>
        </w:rPr>
        <w:t xml:space="preserve"> </w:t>
      </w:r>
      <w:r w:rsidRPr="007B2459">
        <w:rPr>
          <w:lang w:val="en-US"/>
        </w:rPr>
        <w:br/>
      </w:r>
      <w:r w:rsidR="00A1406E">
        <w:rPr>
          <w:rFonts w:cs="Arial"/>
          <w:sz w:val="24"/>
          <w:szCs w:val="24"/>
          <w:lang w:val="en-GB"/>
        </w:rPr>
        <w:t>Germany works on the shift from fossil energies to renewable energies. This is even enshrined in German laws. The state of Baden-Württemberg in southern Germany aims to get 10% of the needed energy out of wind energies produced within the state until 2020 (</w:t>
      </w:r>
      <w:proofErr w:type="spellStart"/>
      <w:r w:rsidR="00A1406E">
        <w:rPr>
          <w:rFonts w:cs="Arial"/>
          <w:sz w:val="24"/>
          <w:szCs w:val="24"/>
          <w:lang w:val="en-GB"/>
        </w:rPr>
        <w:t>Windenergieerlass</w:t>
      </w:r>
      <w:proofErr w:type="spellEnd"/>
      <w:r w:rsidR="00A1406E">
        <w:rPr>
          <w:rFonts w:cs="Arial"/>
          <w:sz w:val="24"/>
          <w:szCs w:val="24"/>
          <w:lang w:val="en-GB"/>
        </w:rPr>
        <w:t xml:space="preserve"> Baden-Württemberg 2012). In 2019 suggested the German Government a New Law for Wind turbines. The proposal </w:t>
      </w:r>
      <w:r w:rsidR="00C14B60">
        <w:rPr>
          <w:rFonts w:cs="Arial"/>
          <w:sz w:val="24"/>
          <w:szCs w:val="24"/>
          <w:lang w:val="en-GB"/>
        </w:rPr>
        <w:t>commands</w:t>
      </w:r>
      <w:r w:rsidR="00A1406E">
        <w:rPr>
          <w:rFonts w:cs="Arial"/>
          <w:sz w:val="24"/>
          <w:szCs w:val="24"/>
          <w:lang w:val="en-GB"/>
        </w:rPr>
        <w:t xml:space="preserve"> a new minimum distance of wind turbines from settlements. How</w:t>
      </w:r>
      <w:r w:rsidR="00026EF8">
        <w:rPr>
          <w:rFonts w:cs="Arial"/>
          <w:sz w:val="24"/>
          <w:szCs w:val="24"/>
          <w:lang w:val="en-GB"/>
        </w:rPr>
        <w:t xml:space="preserve"> much area will be affected by these new requirements? Will the new minimum distance have an impact in impeding the goals for 2020 for Baden-Württemberg? </w:t>
      </w:r>
      <w:r w:rsidR="00A1406E">
        <w:rPr>
          <w:rFonts w:cs="Arial"/>
          <w:sz w:val="24"/>
          <w:szCs w:val="24"/>
          <w:lang w:val="en-GB"/>
        </w:rPr>
        <w:t xml:space="preserve">Even </w:t>
      </w:r>
      <w:r w:rsidR="00C14B60">
        <w:rPr>
          <w:rFonts w:cs="Arial"/>
          <w:sz w:val="24"/>
          <w:szCs w:val="24"/>
          <w:lang w:val="en-GB"/>
        </w:rPr>
        <w:t>t</w:t>
      </w:r>
      <w:r w:rsidR="00C14B60" w:rsidRPr="00C14B60">
        <w:rPr>
          <w:rFonts w:cs="Arial"/>
          <w:sz w:val="24"/>
          <w:szCs w:val="24"/>
          <w:lang w:val="en-GB"/>
        </w:rPr>
        <w:t xml:space="preserve">hough </w:t>
      </w:r>
      <w:r w:rsidR="00026EF8">
        <w:rPr>
          <w:rFonts w:cs="Arial"/>
          <w:sz w:val="24"/>
          <w:szCs w:val="24"/>
          <w:lang w:val="en-GB"/>
        </w:rPr>
        <w:t>the</w:t>
      </w:r>
      <w:r w:rsidR="00C14B60">
        <w:rPr>
          <w:rFonts w:cs="Arial"/>
          <w:sz w:val="24"/>
          <w:szCs w:val="24"/>
          <w:lang w:val="en-GB"/>
        </w:rPr>
        <w:t xml:space="preserve"> proposal is not yet implemented, </w:t>
      </w:r>
      <w:r w:rsidR="00026EF8">
        <w:rPr>
          <w:rFonts w:cs="Arial"/>
          <w:sz w:val="24"/>
          <w:szCs w:val="24"/>
          <w:lang w:val="en-GB"/>
        </w:rPr>
        <w:t>it</w:t>
      </w:r>
      <w:r w:rsidR="00A1406E">
        <w:rPr>
          <w:rFonts w:cs="Arial"/>
          <w:sz w:val="24"/>
          <w:szCs w:val="24"/>
          <w:lang w:val="en-GB"/>
        </w:rPr>
        <w:t xml:space="preserve"> is still an important topic.</w:t>
      </w:r>
    </w:p>
    <w:p w14:paraId="50E67975" w14:textId="77777777" w:rsidR="00CC2565" w:rsidRDefault="00A1406E" w:rsidP="006C6312">
      <w:pPr>
        <w:rPr>
          <w:color w:val="FF0000"/>
          <w:lang w:val="en-US"/>
        </w:rPr>
      </w:pPr>
      <w:r>
        <w:rPr>
          <w:rFonts w:cs="Arial"/>
          <w:sz w:val="24"/>
          <w:szCs w:val="24"/>
          <w:lang w:val="en-GB"/>
        </w:rPr>
        <w:t xml:space="preserve">The most important criteria to find a suitable location for a wind turbine park are the wind speed and the profitability considering the energy the park can produce and the coast of building and operation services. Criteria are divided in two groups: knock-out criteria and trade-off criteria. Knock-out criteria consider any form of settlement, traffic areas, energy </w:t>
      </w:r>
      <w:proofErr w:type="spellStart"/>
      <w:r>
        <w:rPr>
          <w:rFonts w:cs="Arial"/>
          <w:sz w:val="24"/>
          <w:szCs w:val="24"/>
          <w:lang w:val="en-GB"/>
        </w:rPr>
        <w:t>piplines</w:t>
      </w:r>
      <w:proofErr w:type="spellEnd"/>
      <w:r>
        <w:rPr>
          <w:rFonts w:cs="Arial"/>
          <w:sz w:val="24"/>
          <w:szCs w:val="24"/>
          <w:lang w:val="en-GB"/>
        </w:rPr>
        <w:t xml:space="preserve">/cables, radio stations, military stations, airports (no matter which size), </w:t>
      </w:r>
      <w:proofErr w:type="spellStart"/>
      <w:r>
        <w:rPr>
          <w:rFonts w:cs="Arial"/>
          <w:sz w:val="24"/>
          <w:szCs w:val="24"/>
          <w:lang w:val="en-GB"/>
        </w:rPr>
        <w:t>natur</w:t>
      </w:r>
      <w:proofErr w:type="spellEnd"/>
      <w:r>
        <w:rPr>
          <w:rFonts w:cs="Arial"/>
          <w:sz w:val="24"/>
          <w:szCs w:val="24"/>
          <w:lang w:val="en-GB"/>
        </w:rPr>
        <w:t xml:space="preserve"> and landscape aspects, waterbodies, some sorts of forest (protected, to use for relaxation or soil protection) and areas where natural resources are exploited. Trade-off criteria consider also nature and landscape aspects, regional important relaxation areas and cultural and soil landmarks</w:t>
      </w:r>
      <w:r>
        <w:rPr>
          <w:rFonts w:cs="Arial"/>
          <w:color w:val="000000" w:themeColor="text1"/>
          <w:sz w:val="24"/>
          <w:szCs w:val="24"/>
          <w:lang w:val="en-GB"/>
        </w:rPr>
        <w:t xml:space="preserve"> (Gesellschaft </w:t>
      </w:r>
      <w:proofErr w:type="spellStart"/>
      <w:r>
        <w:rPr>
          <w:rFonts w:cs="Arial"/>
          <w:color w:val="000000" w:themeColor="text1"/>
          <w:sz w:val="24"/>
          <w:szCs w:val="24"/>
          <w:lang w:val="en-GB"/>
        </w:rPr>
        <w:t>für</w:t>
      </w:r>
      <w:proofErr w:type="spellEnd"/>
      <w:r>
        <w:rPr>
          <w:rFonts w:cs="Arial"/>
          <w:color w:val="000000" w:themeColor="text1"/>
          <w:sz w:val="24"/>
          <w:szCs w:val="24"/>
          <w:lang w:val="en-GB"/>
        </w:rPr>
        <w:t xml:space="preserve"> </w:t>
      </w:r>
      <w:proofErr w:type="spellStart"/>
      <w:r>
        <w:rPr>
          <w:rFonts w:cs="Arial"/>
          <w:color w:val="000000" w:themeColor="text1"/>
          <w:sz w:val="24"/>
          <w:szCs w:val="24"/>
          <w:lang w:val="en-GB"/>
        </w:rPr>
        <w:t>Landmanagement</w:t>
      </w:r>
      <w:proofErr w:type="spellEnd"/>
      <w:r>
        <w:rPr>
          <w:rFonts w:cs="Arial"/>
          <w:color w:val="000000" w:themeColor="text1"/>
          <w:sz w:val="24"/>
          <w:szCs w:val="24"/>
          <w:lang w:val="en-GB"/>
        </w:rPr>
        <w:t xml:space="preserve"> und Umwelt </w:t>
      </w:r>
      <w:proofErr w:type="spellStart"/>
      <w:r>
        <w:rPr>
          <w:rFonts w:cs="Arial"/>
          <w:color w:val="000000" w:themeColor="text1"/>
          <w:sz w:val="24"/>
          <w:szCs w:val="24"/>
          <w:lang w:val="en-GB"/>
        </w:rPr>
        <w:t>mbh</w:t>
      </w:r>
      <w:proofErr w:type="spellEnd"/>
      <w:r>
        <w:rPr>
          <w:rFonts w:cs="Arial"/>
          <w:color w:val="000000" w:themeColor="text1"/>
          <w:sz w:val="24"/>
          <w:szCs w:val="24"/>
          <w:lang w:val="en-GB"/>
        </w:rPr>
        <w:t xml:space="preserve"> 2013)</w:t>
      </w:r>
      <w:r>
        <w:rPr>
          <w:rFonts w:cs="Arial"/>
          <w:sz w:val="24"/>
          <w:szCs w:val="24"/>
          <w:lang w:val="en-GB"/>
        </w:rPr>
        <w:t>. For many of these criteria a certain distance to wind turbine parks is necessary as proposed in Bergmann</w:t>
      </w:r>
      <w:r w:rsidR="00D2164F">
        <w:rPr>
          <w:rFonts w:cs="Arial"/>
          <w:sz w:val="24"/>
          <w:szCs w:val="24"/>
          <w:lang w:val="en-GB"/>
        </w:rPr>
        <w:t xml:space="preserve"> and </w:t>
      </w:r>
      <w:proofErr w:type="spellStart"/>
      <w:r>
        <w:rPr>
          <w:rFonts w:cs="Arial"/>
          <w:sz w:val="24"/>
          <w:szCs w:val="24"/>
          <w:lang w:val="en-GB"/>
        </w:rPr>
        <w:t>Höfle</w:t>
      </w:r>
      <w:proofErr w:type="spellEnd"/>
      <w:r>
        <w:rPr>
          <w:rFonts w:cs="Arial"/>
          <w:sz w:val="24"/>
          <w:szCs w:val="24"/>
          <w:lang w:val="en-GB"/>
        </w:rPr>
        <w:t xml:space="preserve"> </w:t>
      </w:r>
      <w:r w:rsidR="00D2164F">
        <w:rPr>
          <w:rFonts w:cs="Arial"/>
          <w:sz w:val="24"/>
          <w:szCs w:val="24"/>
          <w:lang w:val="en-GB"/>
        </w:rPr>
        <w:t>(</w:t>
      </w:r>
      <w:r>
        <w:rPr>
          <w:rFonts w:cs="Arial"/>
          <w:sz w:val="24"/>
          <w:szCs w:val="24"/>
          <w:lang w:val="en-GB"/>
        </w:rPr>
        <w:t>2013</w:t>
      </w:r>
      <w:r w:rsidR="00D2164F">
        <w:rPr>
          <w:rFonts w:cs="Arial"/>
          <w:sz w:val="24"/>
          <w:szCs w:val="24"/>
          <w:lang w:val="en-GB"/>
        </w:rPr>
        <w:t>)</w:t>
      </w:r>
      <w:r>
        <w:rPr>
          <w:rFonts w:cs="Arial"/>
          <w:sz w:val="24"/>
          <w:szCs w:val="24"/>
          <w:lang w:val="en-GB"/>
        </w:rPr>
        <w:t xml:space="preserve">. </w:t>
      </w:r>
    </w:p>
    <w:p w14:paraId="1FB51943" w14:textId="175271DA" w:rsidR="00CC2565" w:rsidRDefault="00041C39" w:rsidP="006C6312">
      <w:pPr>
        <w:rPr>
          <w:b/>
          <w:bCs/>
          <w:sz w:val="24"/>
          <w:szCs w:val="22"/>
          <w:lang w:val="en-US"/>
        </w:rPr>
      </w:pPr>
      <w:r w:rsidRPr="00041C39">
        <w:rPr>
          <w:b/>
          <w:bCs/>
          <w:sz w:val="24"/>
          <w:szCs w:val="22"/>
          <w:lang w:val="en-US"/>
        </w:rPr>
        <w:t>Location:</w:t>
      </w:r>
      <w:r w:rsidR="00A1406E">
        <w:rPr>
          <w:b/>
          <w:bCs/>
          <w:sz w:val="24"/>
          <w:szCs w:val="22"/>
          <w:lang w:val="en-US"/>
        </w:rPr>
        <w:t xml:space="preserve"> </w:t>
      </w:r>
    </w:p>
    <w:p w14:paraId="0BBB44DD" w14:textId="6D318480" w:rsidR="00041C39" w:rsidRPr="00A1406E" w:rsidRDefault="00035234" w:rsidP="006C6312">
      <w:pPr>
        <w:rPr>
          <w:rFonts w:cs="Arial"/>
          <w:sz w:val="24"/>
          <w:szCs w:val="24"/>
          <w:lang w:val="en-GB"/>
        </w:rPr>
      </w:pPr>
      <w:r w:rsidRPr="00035234">
        <w:rPr>
          <w:sz w:val="24"/>
          <w:szCs w:val="22"/>
          <w:lang w:val="en-US"/>
        </w:rPr>
        <w:t>The re</w:t>
      </w:r>
      <w:r>
        <w:rPr>
          <w:sz w:val="24"/>
          <w:szCs w:val="22"/>
          <w:lang w:val="en-US"/>
        </w:rPr>
        <w:t>search</w:t>
      </w:r>
      <w:r w:rsidRPr="00035234">
        <w:rPr>
          <w:sz w:val="24"/>
          <w:szCs w:val="22"/>
          <w:lang w:val="en-US"/>
        </w:rPr>
        <w:t xml:space="preserve"> </w:t>
      </w:r>
      <w:r>
        <w:rPr>
          <w:sz w:val="24"/>
          <w:szCs w:val="22"/>
          <w:lang w:val="en-US"/>
        </w:rPr>
        <w:t>a</w:t>
      </w:r>
      <w:r w:rsidRPr="00035234">
        <w:rPr>
          <w:sz w:val="24"/>
          <w:szCs w:val="22"/>
          <w:lang w:val="en-US"/>
        </w:rPr>
        <w:t>rea</w:t>
      </w:r>
      <w:r>
        <w:rPr>
          <w:sz w:val="24"/>
          <w:szCs w:val="22"/>
          <w:lang w:val="en-US"/>
        </w:rPr>
        <w:t xml:space="preserve"> should be near the </w:t>
      </w:r>
      <w:r w:rsidR="00A8638C">
        <w:rPr>
          <w:sz w:val="24"/>
          <w:szCs w:val="22"/>
          <w:lang w:val="en-US"/>
        </w:rPr>
        <w:t>City of</w:t>
      </w:r>
      <w:r>
        <w:rPr>
          <w:sz w:val="24"/>
          <w:szCs w:val="22"/>
          <w:lang w:val="en-US"/>
        </w:rPr>
        <w:t xml:space="preserve"> Heidelberg</w:t>
      </w:r>
      <w:r w:rsidR="00A8638C">
        <w:rPr>
          <w:sz w:val="24"/>
          <w:szCs w:val="22"/>
          <w:lang w:val="en-US"/>
        </w:rPr>
        <w:t>, in the north of Baden-Württemberg</w:t>
      </w:r>
      <w:r>
        <w:rPr>
          <w:sz w:val="24"/>
          <w:szCs w:val="22"/>
          <w:lang w:val="en-US"/>
        </w:rPr>
        <w:t>.</w:t>
      </w:r>
      <w:r w:rsidR="00A1406E">
        <w:rPr>
          <w:rFonts w:cs="Arial"/>
          <w:sz w:val="24"/>
          <w:szCs w:val="24"/>
          <w:lang w:val="en-GB"/>
        </w:rPr>
        <w:t xml:space="preserve"> It is assumed that both the region of Mannheim and the region of Heidelberg are to</w:t>
      </w:r>
      <w:r w:rsidR="00237B25">
        <w:rPr>
          <w:rFonts w:cs="Arial"/>
          <w:sz w:val="24"/>
          <w:szCs w:val="24"/>
          <w:lang w:val="en-GB"/>
        </w:rPr>
        <w:t>o</w:t>
      </w:r>
      <w:r w:rsidR="00A1406E">
        <w:rPr>
          <w:rFonts w:cs="Arial"/>
          <w:sz w:val="24"/>
          <w:szCs w:val="24"/>
          <w:lang w:val="en-GB"/>
        </w:rPr>
        <w:t xml:space="preserve"> </w:t>
      </w:r>
      <w:proofErr w:type="gramStart"/>
      <w:r w:rsidR="00A1406E">
        <w:rPr>
          <w:rFonts w:cs="Arial"/>
          <w:sz w:val="24"/>
          <w:szCs w:val="24"/>
          <w:lang w:val="en-GB"/>
        </w:rPr>
        <w:t>small</w:t>
      </w:r>
      <w:proofErr w:type="gramEnd"/>
      <w:r w:rsidR="00A1406E">
        <w:rPr>
          <w:rFonts w:cs="Arial"/>
          <w:sz w:val="24"/>
          <w:szCs w:val="24"/>
          <w:lang w:val="en-GB"/>
        </w:rPr>
        <w:t xml:space="preserve"> </w:t>
      </w:r>
      <w:r w:rsidR="000A3361">
        <w:rPr>
          <w:rFonts w:cs="Arial"/>
          <w:sz w:val="24"/>
          <w:szCs w:val="24"/>
          <w:lang w:val="en-GB"/>
        </w:rPr>
        <w:t xml:space="preserve">and the </w:t>
      </w:r>
      <w:r w:rsidR="000A3361" w:rsidRPr="000A3361">
        <w:rPr>
          <w:rFonts w:cs="Arial"/>
          <w:sz w:val="24"/>
          <w:szCs w:val="24"/>
          <w:lang w:val="en-GB"/>
        </w:rPr>
        <w:t xml:space="preserve">population density </w:t>
      </w:r>
      <w:r w:rsidR="000A3361">
        <w:rPr>
          <w:rFonts w:cs="Arial"/>
          <w:sz w:val="24"/>
          <w:szCs w:val="24"/>
          <w:lang w:val="en-GB"/>
        </w:rPr>
        <w:t>is t</w:t>
      </w:r>
      <w:r w:rsidR="00C14B60">
        <w:rPr>
          <w:rFonts w:cs="Arial"/>
          <w:sz w:val="24"/>
          <w:szCs w:val="24"/>
          <w:lang w:val="en-GB"/>
        </w:rPr>
        <w:t>o</w:t>
      </w:r>
      <w:r w:rsidR="000A3361">
        <w:rPr>
          <w:rFonts w:cs="Arial"/>
          <w:sz w:val="24"/>
          <w:szCs w:val="24"/>
          <w:lang w:val="en-GB"/>
        </w:rPr>
        <w:t xml:space="preserve">o high, </w:t>
      </w:r>
      <w:r w:rsidR="00A1406E">
        <w:rPr>
          <w:rFonts w:cs="Arial"/>
          <w:sz w:val="24"/>
          <w:szCs w:val="24"/>
          <w:lang w:val="en-GB"/>
        </w:rPr>
        <w:t>to</w:t>
      </w:r>
      <w:r w:rsidR="000A3361">
        <w:rPr>
          <w:rFonts w:cs="Arial"/>
          <w:sz w:val="24"/>
          <w:szCs w:val="24"/>
          <w:lang w:val="en-GB"/>
        </w:rPr>
        <w:t xml:space="preserve"> be suitable f</w:t>
      </w:r>
      <w:r w:rsidR="00A1406E">
        <w:rPr>
          <w:rFonts w:cs="Arial"/>
          <w:sz w:val="24"/>
          <w:szCs w:val="24"/>
          <w:lang w:val="en-GB"/>
        </w:rPr>
        <w:t xml:space="preserve">or a wind turbine </w:t>
      </w:r>
      <w:r w:rsidR="00A1406E">
        <w:rPr>
          <w:rFonts w:cs="Arial"/>
          <w:sz w:val="24"/>
          <w:szCs w:val="24"/>
          <w:lang w:val="en-GB"/>
        </w:rPr>
        <w:lastRenderedPageBreak/>
        <w:t>park</w:t>
      </w:r>
      <w:r w:rsidR="00A8638C">
        <w:rPr>
          <w:rFonts w:cs="Arial"/>
          <w:sz w:val="24"/>
          <w:szCs w:val="24"/>
          <w:lang w:val="en-GB"/>
        </w:rPr>
        <w:t xml:space="preserve">. Because of that, the </w:t>
      </w:r>
      <w:r>
        <w:rPr>
          <w:rFonts w:cs="Arial"/>
          <w:sz w:val="24"/>
          <w:szCs w:val="24"/>
          <w:lang w:val="en-GB"/>
        </w:rPr>
        <w:t xml:space="preserve">project work </w:t>
      </w:r>
      <w:r w:rsidR="00A8638C">
        <w:rPr>
          <w:rFonts w:cs="Arial"/>
          <w:sz w:val="24"/>
          <w:szCs w:val="24"/>
          <w:lang w:val="en-GB"/>
        </w:rPr>
        <w:t xml:space="preserve">to </w:t>
      </w:r>
      <w:r>
        <w:rPr>
          <w:rFonts w:cs="Arial"/>
          <w:sz w:val="24"/>
          <w:szCs w:val="24"/>
          <w:lang w:val="en-GB"/>
        </w:rPr>
        <w:t>analysis possible locations</w:t>
      </w:r>
      <w:r w:rsidR="00A8638C">
        <w:rPr>
          <w:rFonts w:cs="Arial"/>
          <w:sz w:val="24"/>
          <w:szCs w:val="24"/>
          <w:lang w:val="en-GB"/>
        </w:rPr>
        <w:t xml:space="preserve"> for wind turbines</w:t>
      </w:r>
      <w:r>
        <w:rPr>
          <w:rFonts w:cs="Arial"/>
          <w:sz w:val="24"/>
          <w:szCs w:val="24"/>
          <w:lang w:val="en-GB"/>
        </w:rPr>
        <w:t xml:space="preserve"> are performed within the regions of Rhein-Neckar-Kreis and Neckar-</w:t>
      </w:r>
      <w:proofErr w:type="spellStart"/>
      <w:r>
        <w:rPr>
          <w:rFonts w:cs="Arial"/>
          <w:sz w:val="24"/>
          <w:szCs w:val="24"/>
          <w:lang w:val="en-GB"/>
        </w:rPr>
        <w:t>Odenwald</w:t>
      </w:r>
      <w:proofErr w:type="spellEnd"/>
      <w:r>
        <w:rPr>
          <w:rFonts w:cs="Arial"/>
          <w:sz w:val="24"/>
          <w:szCs w:val="24"/>
          <w:lang w:val="en-GB"/>
        </w:rPr>
        <w:t>-Kreis.</w:t>
      </w:r>
    </w:p>
    <w:p w14:paraId="6044F805" w14:textId="6DE66AE9" w:rsidR="004310EE" w:rsidRDefault="00041C39" w:rsidP="006C6312">
      <w:pPr>
        <w:rPr>
          <w:color w:val="FF0000"/>
          <w:szCs w:val="22"/>
          <w:lang w:val="en-US"/>
        </w:rPr>
      </w:pPr>
      <w:r w:rsidRPr="0035266F">
        <w:rPr>
          <w:b/>
          <w:bCs/>
          <w:sz w:val="24"/>
          <w:szCs w:val="22"/>
          <w:lang w:val="en-US"/>
        </w:rPr>
        <w:t xml:space="preserve">Literature </w:t>
      </w:r>
      <w:r w:rsidR="0035266F" w:rsidRPr="0035266F">
        <w:rPr>
          <w:b/>
          <w:bCs/>
          <w:sz w:val="24"/>
          <w:szCs w:val="22"/>
          <w:lang w:val="en-US"/>
        </w:rPr>
        <w:t>Research</w:t>
      </w:r>
      <w:r w:rsidRPr="0035266F">
        <w:rPr>
          <w:b/>
          <w:bCs/>
          <w:sz w:val="24"/>
          <w:szCs w:val="22"/>
          <w:lang w:val="en-US"/>
        </w:rPr>
        <w:t>:</w:t>
      </w:r>
      <w:r w:rsidRPr="0035266F">
        <w:rPr>
          <w:sz w:val="24"/>
          <w:szCs w:val="22"/>
          <w:lang w:val="en-US"/>
        </w:rPr>
        <w:t xml:space="preserve"> </w:t>
      </w:r>
    </w:p>
    <w:p w14:paraId="2549B154" w14:textId="2247D1C8" w:rsidR="00D2164F" w:rsidRDefault="00EC3840" w:rsidP="006C6312">
      <w:pPr>
        <w:rPr>
          <w:bCs/>
          <w:color w:val="000000"/>
          <w:sz w:val="24"/>
          <w:szCs w:val="24"/>
          <w:lang w:val="en-US"/>
        </w:rPr>
      </w:pPr>
      <w:r w:rsidRPr="00EC3840">
        <w:rPr>
          <w:sz w:val="24"/>
          <w:szCs w:val="24"/>
          <w:lang w:val="en-US"/>
        </w:rPr>
        <w:t>The potential of free geodata in comparison with official geodata was</w:t>
      </w:r>
      <w:r>
        <w:rPr>
          <w:sz w:val="24"/>
          <w:szCs w:val="24"/>
          <w:lang w:val="en-US"/>
        </w:rPr>
        <w:t xml:space="preserve"> investigated by</w:t>
      </w:r>
      <w:r w:rsidRPr="00EC3840">
        <w:rPr>
          <w:sz w:val="24"/>
          <w:szCs w:val="24"/>
          <w:lang w:val="en-US"/>
        </w:rPr>
        <w:t xml:space="preserve"> </w:t>
      </w:r>
      <w:r w:rsidR="00D2164F" w:rsidRPr="00EC3840">
        <w:rPr>
          <w:sz w:val="24"/>
          <w:szCs w:val="24"/>
          <w:lang w:val="en-US"/>
        </w:rPr>
        <w:t xml:space="preserve">Bergmann </w:t>
      </w:r>
      <w:r w:rsidRPr="00EC3840">
        <w:rPr>
          <w:sz w:val="24"/>
          <w:szCs w:val="24"/>
          <w:lang w:val="en-US"/>
        </w:rPr>
        <w:t>&amp;</w:t>
      </w:r>
      <w:r w:rsidR="00D2164F" w:rsidRPr="00EC3840">
        <w:rPr>
          <w:sz w:val="24"/>
          <w:szCs w:val="24"/>
          <w:lang w:val="en-US"/>
        </w:rPr>
        <w:t xml:space="preserve"> </w:t>
      </w:r>
      <w:proofErr w:type="spellStart"/>
      <w:r w:rsidR="00D2164F" w:rsidRPr="00EC3840">
        <w:rPr>
          <w:sz w:val="24"/>
          <w:szCs w:val="24"/>
          <w:lang w:val="en-US"/>
        </w:rPr>
        <w:t>Höfle</w:t>
      </w:r>
      <w:proofErr w:type="spellEnd"/>
      <w:r w:rsidR="00D2164F" w:rsidRPr="00EC3840">
        <w:rPr>
          <w:sz w:val="24"/>
          <w:szCs w:val="24"/>
          <w:lang w:val="en-US"/>
        </w:rPr>
        <w:t xml:space="preserve"> (2013)</w:t>
      </w:r>
      <w:r>
        <w:rPr>
          <w:bCs/>
          <w:color w:val="000000"/>
          <w:sz w:val="24"/>
          <w:szCs w:val="24"/>
          <w:lang w:val="en-US"/>
        </w:rPr>
        <w:t xml:space="preserve">. They conclude that the </w:t>
      </w:r>
      <w:r w:rsidR="00490BC4" w:rsidRPr="00EC3840">
        <w:rPr>
          <w:bCs/>
          <w:color w:val="000000"/>
          <w:sz w:val="24"/>
          <w:szCs w:val="24"/>
          <w:lang w:val="en-US"/>
        </w:rPr>
        <w:t>free geodata</w:t>
      </w:r>
      <w:r w:rsidR="009A1A46">
        <w:rPr>
          <w:bCs/>
          <w:color w:val="000000"/>
          <w:sz w:val="24"/>
          <w:szCs w:val="24"/>
          <w:lang w:val="en-US"/>
        </w:rPr>
        <w:t xml:space="preserve"> are not as exact as official data, but the spatial location is nearly identical.   </w:t>
      </w:r>
      <w:r w:rsidR="00490BC4" w:rsidRPr="00EC3840">
        <w:rPr>
          <w:bCs/>
          <w:color w:val="000000"/>
          <w:sz w:val="24"/>
          <w:szCs w:val="24"/>
          <w:lang w:val="en-US"/>
        </w:rPr>
        <w:t>can be used to detect areas with potential locations of wind turbines.</w:t>
      </w:r>
    </w:p>
    <w:p w14:paraId="2469738B" w14:textId="77777777" w:rsidR="00B633C4" w:rsidRDefault="00A20C30" w:rsidP="006C6312">
      <w:pPr>
        <w:rPr>
          <w:bCs/>
          <w:color w:val="000000"/>
          <w:sz w:val="24"/>
          <w:szCs w:val="24"/>
          <w:lang w:val="en-US"/>
        </w:rPr>
      </w:pPr>
      <w:r>
        <w:rPr>
          <w:bCs/>
          <w:color w:val="000000"/>
          <w:sz w:val="24"/>
          <w:szCs w:val="24"/>
          <w:lang w:val="en-US"/>
        </w:rPr>
        <w:t>With the</w:t>
      </w:r>
      <w:r w:rsidR="00C60C58">
        <w:rPr>
          <w:bCs/>
          <w:color w:val="000000"/>
          <w:sz w:val="24"/>
          <w:szCs w:val="24"/>
          <w:lang w:val="en-US"/>
        </w:rPr>
        <w:t xml:space="preserve"> </w:t>
      </w:r>
      <w:r>
        <w:rPr>
          <w:bCs/>
          <w:color w:val="000000"/>
          <w:sz w:val="24"/>
          <w:szCs w:val="24"/>
          <w:lang w:val="en-US"/>
        </w:rPr>
        <w:t xml:space="preserve">1000m </w:t>
      </w:r>
      <w:r w:rsidR="00C60C58">
        <w:rPr>
          <w:bCs/>
          <w:color w:val="000000"/>
          <w:sz w:val="24"/>
          <w:szCs w:val="24"/>
          <w:lang w:val="en-US"/>
        </w:rPr>
        <w:t xml:space="preserve">minimum distance </w:t>
      </w:r>
      <w:r w:rsidR="00C60C58" w:rsidRPr="00C60C58">
        <w:rPr>
          <w:bCs/>
          <w:color w:val="000000"/>
          <w:sz w:val="24"/>
          <w:szCs w:val="24"/>
          <w:lang w:val="en-US"/>
        </w:rPr>
        <w:t>noise surveys</w:t>
      </w:r>
      <w:r w:rsidR="00C60C58">
        <w:rPr>
          <w:bCs/>
          <w:color w:val="000000"/>
          <w:sz w:val="24"/>
          <w:szCs w:val="24"/>
          <w:lang w:val="en-US"/>
        </w:rPr>
        <w:t xml:space="preserve"> are </w:t>
      </w:r>
      <w:r w:rsidR="00C60C58" w:rsidRPr="00C60C58">
        <w:rPr>
          <w:bCs/>
          <w:color w:val="000000"/>
          <w:sz w:val="24"/>
          <w:szCs w:val="24"/>
          <w:lang w:val="en-US"/>
        </w:rPr>
        <w:t>no longer necessary</w:t>
      </w:r>
      <w:r w:rsidR="00C60C58">
        <w:rPr>
          <w:bCs/>
          <w:color w:val="000000"/>
          <w:sz w:val="24"/>
          <w:szCs w:val="24"/>
          <w:lang w:val="en-US"/>
        </w:rPr>
        <w:t xml:space="preserve"> (</w:t>
      </w:r>
      <w:proofErr w:type="spellStart"/>
      <w:r w:rsidR="00C60C58" w:rsidRPr="00C60C58">
        <w:rPr>
          <w:bCs/>
          <w:color w:val="000000"/>
          <w:sz w:val="24"/>
          <w:szCs w:val="24"/>
          <w:lang w:val="en-US"/>
        </w:rPr>
        <w:t>Lechleitner</w:t>
      </w:r>
      <w:proofErr w:type="spellEnd"/>
      <w:r w:rsidR="00C60C58">
        <w:rPr>
          <w:bCs/>
          <w:color w:val="000000"/>
          <w:sz w:val="24"/>
          <w:szCs w:val="24"/>
          <w:lang w:val="en-US"/>
        </w:rPr>
        <w:t xml:space="preserve"> </w:t>
      </w:r>
      <w:r w:rsidR="00C60C58" w:rsidRPr="00C60C58">
        <w:rPr>
          <w:bCs/>
          <w:color w:val="000000"/>
          <w:sz w:val="24"/>
          <w:szCs w:val="24"/>
          <w:lang w:val="en-US"/>
        </w:rPr>
        <w:t>&amp; Bohm</w:t>
      </w:r>
      <w:r w:rsidR="00C60C58">
        <w:rPr>
          <w:bCs/>
          <w:color w:val="000000"/>
          <w:sz w:val="24"/>
          <w:szCs w:val="24"/>
          <w:lang w:val="en-US"/>
        </w:rPr>
        <w:t xml:space="preserve"> </w:t>
      </w:r>
      <w:r w:rsidR="00C60C58" w:rsidRPr="00C60C58">
        <w:rPr>
          <w:bCs/>
          <w:color w:val="000000"/>
          <w:sz w:val="24"/>
          <w:szCs w:val="24"/>
          <w:lang w:val="en-US"/>
        </w:rPr>
        <w:t>2016)</w:t>
      </w:r>
      <w:r w:rsidR="00C60C58">
        <w:rPr>
          <w:bCs/>
          <w:color w:val="000000"/>
          <w:sz w:val="24"/>
          <w:szCs w:val="24"/>
          <w:lang w:val="en-US"/>
        </w:rPr>
        <w:t xml:space="preserve">. </w:t>
      </w:r>
    </w:p>
    <w:p w14:paraId="267C26FD" w14:textId="0B72F8FE" w:rsidR="00B633C4" w:rsidRPr="00B633C4" w:rsidRDefault="00B633C4" w:rsidP="006C6312">
      <w:pPr>
        <w:rPr>
          <w:bCs/>
          <w:color w:val="000000"/>
          <w:sz w:val="24"/>
          <w:szCs w:val="24"/>
          <w:lang w:val="en-US"/>
        </w:rPr>
      </w:pPr>
      <w:r>
        <w:rPr>
          <w:sz w:val="24"/>
          <w:szCs w:val="24"/>
          <w:lang w:val="en-GB"/>
        </w:rPr>
        <w:t xml:space="preserve">The optical impact of wind turbines was analysed in a GIS-based </w:t>
      </w:r>
      <w:proofErr w:type="spellStart"/>
      <w:r>
        <w:rPr>
          <w:sz w:val="24"/>
          <w:szCs w:val="24"/>
          <w:lang w:val="en-GB"/>
        </w:rPr>
        <w:t>approch</w:t>
      </w:r>
      <w:proofErr w:type="spellEnd"/>
      <w:r>
        <w:rPr>
          <w:sz w:val="24"/>
          <w:szCs w:val="24"/>
          <w:lang w:val="en-GB"/>
        </w:rPr>
        <w:t xml:space="preserve"> (</w:t>
      </w:r>
      <w:proofErr w:type="spellStart"/>
      <w:r w:rsidRPr="00B633C4">
        <w:rPr>
          <w:sz w:val="24"/>
          <w:szCs w:val="24"/>
          <w:lang w:val="en-GB"/>
        </w:rPr>
        <w:t>Taeger</w:t>
      </w:r>
      <w:proofErr w:type="spellEnd"/>
      <w:r>
        <w:rPr>
          <w:sz w:val="24"/>
          <w:szCs w:val="24"/>
          <w:lang w:val="en-GB"/>
        </w:rPr>
        <w:t xml:space="preserve"> </w:t>
      </w:r>
      <w:r w:rsidRPr="00B633C4">
        <w:rPr>
          <w:sz w:val="24"/>
          <w:szCs w:val="24"/>
          <w:lang w:val="en-GB"/>
        </w:rPr>
        <w:t xml:space="preserve">&amp; </w:t>
      </w:r>
      <w:proofErr w:type="spellStart"/>
      <w:r w:rsidRPr="00B633C4">
        <w:rPr>
          <w:sz w:val="24"/>
          <w:szCs w:val="24"/>
          <w:lang w:val="en-GB"/>
        </w:rPr>
        <w:t>Ulferts</w:t>
      </w:r>
      <w:proofErr w:type="spellEnd"/>
      <w:r>
        <w:rPr>
          <w:sz w:val="24"/>
          <w:szCs w:val="24"/>
          <w:lang w:val="en-GB"/>
        </w:rPr>
        <w:t xml:space="preserve"> </w:t>
      </w:r>
      <w:r w:rsidRPr="00B633C4">
        <w:rPr>
          <w:sz w:val="24"/>
          <w:szCs w:val="24"/>
          <w:lang w:val="en-GB"/>
        </w:rPr>
        <w:t>2017)</w:t>
      </w:r>
      <w:r>
        <w:rPr>
          <w:sz w:val="24"/>
          <w:szCs w:val="24"/>
          <w:lang w:val="en-GB"/>
        </w:rPr>
        <w:t>.</w:t>
      </w:r>
    </w:p>
    <w:p w14:paraId="0748474D" w14:textId="3BA0698D" w:rsidR="00D2164F" w:rsidRDefault="0035266F" w:rsidP="006C6312">
      <w:pPr>
        <w:rPr>
          <w:color w:val="FF0000"/>
          <w:szCs w:val="22"/>
          <w:lang w:val="en-US"/>
        </w:rPr>
      </w:pPr>
      <w:r>
        <w:rPr>
          <w:b/>
          <w:color w:val="000000"/>
          <w:sz w:val="24"/>
          <w:lang w:val="en-US"/>
        </w:rPr>
        <w:t>Data Research:</w:t>
      </w:r>
      <w:r w:rsidR="00701285" w:rsidRPr="00701285">
        <w:rPr>
          <w:lang w:val="en-GB"/>
        </w:rPr>
        <w:t xml:space="preserve"> </w:t>
      </w:r>
    </w:p>
    <w:p w14:paraId="759B61F8" w14:textId="6A4836A5" w:rsidR="00D2164F" w:rsidRDefault="00EC3840" w:rsidP="006C6312">
      <w:pPr>
        <w:rPr>
          <w:bCs/>
          <w:color w:val="000000"/>
          <w:sz w:val="24"/>
          <w:lang w:val="en-US"/>
        </w:rPr>
      </w:pPr>
      <w:r>
        <w:rPr>
          <w:bCs/>
          <w:color w:val="000000"/>
          <w:sz w:val="24"/>
          <w:lang w:val="en-US"/>
        </w:rPr>
        <w:t xml:space="preserve">For the project analysis </w:t>
      </w:r>
      <w:r w:rsidR="009A1A46">
        <w:rPr>
          <w:bCs/>
          <w:color w:val="000000"/>
          <w:sz w:val="24"/>
          <w:lang w:val="en-US"/>
        </w:rPr>
        <w:t>free geodata like OpenStreetMap</w:t>
      </w:r>
      <w:r w:rsidRPr="00EC3840">
        <w:rPr>
          <w:bCs/>
          <w:color w:val="000000"/>
          <w:sz w:val="24"/>
          <w:lang w:val="en-US"/>
        </w:rPr>
        <w:t xml:space="preserve"> will be used</w:t>
      </w:r>
      <w:r>
        <w:rPr>
          <w:bCs/>
          <w:color w:val="000000"/>
          <w:sz w:val="24"/>
          <w:lang w:val="en-US"/>
        </w:rPr>
        <w:t>, because it is free, easier</w:t>
      </w:r>
      <w:r w:rsidRPr="00EC3840">
        <w:rPr>
          <w:bCs/>
          <w:color w:val="000000"/>
          <w:sz w:val="24"/>
          <w:lang w:val="en-US"/>
        </w:rPr>
        <w:t xml:space="preserve"> </w:t>
      </w:r>
      <w:r>
        <w:rPr>
          <w:bCs/>
          <w:color w:val="000000"/>
          <w:sz w:val="24"/>
          <w:lang w:val="en-US"/>
        </w:rPr>
        <w:t>to access and has already been used in analysis of poten</w:t>
      </w:r>
      <w:r w:rsidR="009A1A46">
        <w:rPr>
          <w:bCs/>
          <w:color w:val="000000"/>
          <w:sz w:val="24"/>
          <w:lang w:val="en-US"/>
        </w:rPr>
        <w:t xml:space="preserve">tial </w:t>
      </w:r>
      <w:r>
        <w:rPr>
          <w:bCs/>
          <w:color w:val="000000"/>
          <w:sz w:val="24"/>
          <w:lang w:val="en-US"/>
        </w:rPr>
        <w:t>wind turbines location</w:t>
      </w:r>
      <w:r w:rsidR="00490BC4">
        <w:rPr>
          <w:bCs/>
          <w:color w:val="000000"/>
          <w:sz w:val="24"/>
          <w:lang w:val="en-US"/>
        </w:rPr>
        <w:t xml:space="preserve"> </w:t>
      </w:r>
      <w:r>
        <w:rPr>
          <w:bCs/>
          <w:color w:val="000000"/>
          <w:sz w:val="24"/>
          <w:lang w:val="en-US"/>
        </w:rPr>
        <w:t>(</w:t>
      </w:r>
      <w:r w:rsidR="00D2164F" w:rsidRPr="00D2164F">
        <w:rPr>
          <w:bCs/>
          <w:color w:val="000000"/>
          <w:sz w:val="24"/>
          <w:lang w:val="en-US"/>
        </w:rPr>
        <w:t xml:space="preserve">Bergmann </w:t>
      </w:r>
      <w:r>
        <w:rPr>
          <w:bCs/>
          <w:color w:val="000000"/>
          <w:sz w:val="24"/>
          <w:lang w:val="en-US"/>
        </w:rPr>
        <w:t xml:space="preserve">&amp; </w:t>
      </w:r>
      <w:proofErr w:type="spellStart"/>
      <w:r w:rsidR="00D2164F" w:rsidRPr="00D2164F">
        <w:rPr>
          <w:bCs/>
          <w:color w:val="000000"/>
          <w:sz w:val="24"/>
          <w:lang w:val="en-US"/>
        </w:rPr>
        <w:t>Höfle</w:t>
      </w:r>
      <w:proofErr w:type="spellEnd"/>
      <w:r>
        <w:rPr>
          <w:bCs/>
          <w:color w:val="000000"/>
          <w:sz w:val="24"/>
          <w:lang w:val="en-US"/>
        </w:rPr>
        <w:t xml:space="preserve"> </w:t>
      </w:r>
      <w:r w:rsidR="00D2164F" w:rsidRPr="00D2164F">
        <w:rPr>
          <w:bCs/>
          <w:color w:val="000000"/>
          <w:sz w:val="24"/>
          <w:lang w:val="en-US"/>
        </w:rPr>
        <w:t>2013</w:t>
      </w:r>
      <w:r>
        <w:rPr>
          <w:bCs/>
          <w:color w:val="000000"/>
          <w:sz w:val="24"/>
          <w:lang w:val="en-US"/>
        </w:rPr>
        <w:t>).</w:t>
      </w:r>
      <w:r w:rsidR="00237B25">
        <w:rPr>
          <w:bCs/>
          <w:color w:val="000000"/>
          <w:sz w:val="24"/>
          <w:lang w:val="en-US"/>
        </w:rPr>
        <w:t xml:space="preserve"> Within that study several tags are used to get the useful data, which will be adapted to our study and used in this analysis too</w:t>
      </w:r>
      <w:r w:rsidR="0087234F">
        <w:rPr>
          <w:bCs/>
          <w:color w:val="000000"/>
          <w:sz w:val="24"/>
          <w:lang w:val="en-US"/>
        </w:rPr>
        <w:t>. The following tags should be used for the analysis:</w:t>
      </w:r>
      <w:r w:rsidR="00237B25">
        <w:rPr>
          <w:bCs/>
          <w:color w:val="000000"/>
          <w:sz w:val="24"/>
          <w:lang w:val="en-US"/>
        </w:rPr>
        <w:t xml:space="preserve"> </w:t>
      </w:r>
      <w:proofErr w:type="spellStart"/>
      <w:r w:rsidR="00237B25">
        <w:rPr>
          <w:bCs/>
          <w:color w:val="000000"/>
          <w:sz w:val="24"/>
          <w:lang w:val="en-US"/>
        </w:rPr>
        <w:t>landuse</w:t>
      </w:r>
      <w:proofErr w:type="spellEnd"/>
      <w:r w:rsidR="00237B25">
        <w:rPr>
          <w:bCs/>
          <w:color w:val="000000"/>
          <w:sz w:val="24"/>
          <w:lang w:val="en-US"/>
        </w:rPr>
        <w:t>=residential/</w:t>
      </w:r>
      <w:r w:rsidR="0087234F">
        <w:rPr>
          <w:bCs/>
          <w:color w:val="000000"/>
          <w:sz w:val="24"/>
          <w:lang w:val="en-US"/>
        </w:rPr>
        <w:t xml:space="preserve"> </w:t>
      </w:r>
      <w:r w:rsidR="00237B25">
        <w:rPr>
          <w:bCs/>
          <w:color w:val="000000"/>
          <w:sz w:val="24"/>
          <w:lang w:val="en-US"/>
        </w:rPr>
        <w:t>farmyards/</w:t>
      </w:r>
      <w:r w:rsidR="0087234F">
        <w:rPr>
          <w:bCs/>
          <w:color w:val="000000"/>
          <w:sz w:val="24"/>
          <w:lang w:val="en-US"/>
        </w:rPr>
        <w:t xml:space="preserve"> </w:t>
      </w:r>
      <w:r w:rsidR="00237B25">
        <w:rPr>
          <w:bCs/>
          <w:color w:val="000000"/>
          <w:sz w:val="24"/>
          <w:lang w:val="en-US"/>
        </w:rPr>
        <w:t>industrial/</w:t>
      </w:r>
      <w:r w:rsidR="0087234F">
        <w:rPr>
          <w:bCs/>
          <w:color w:val="000000"/>
          <w:sz w:val="24"/>
          <w:lang w:val="en-US"/>
        </w:rPr>
        <w:t xml:space="preserve"> </w:t>
      </w:r>
      <w:r w:rsidR="00237B25">
        <w:rPr>
          <w:bCs/>
          <w:color w:val="000000"/>
          <w:sz w:val="24"/>
          <w:lang w:val="en-US"/>
        </w:rPr>
        <w:t>commercial,</w:t>
      </w:r>
      <w:r w:rsidR="0087234F">
        <w:rPr>
          <w:bCs/>
          <w:color w:val="000000"/>
          <w:sz w:val="24"/>
          <w:lang w:val="en-US"/>
        </w:rPr>
        <w:t xml:space="preserve"> railway,</w:t>
      </w:r>
      <w:r w:rsidR="00237B25">
        <w:rPr>
          <w:bCs/>
          <w:color w:val="000000"/>
          <w:sz w:val="24"/>
          <w:lang w:val="en-US"/>
        </w:rPr>
        <w:t xml:space="preserve"> </w:t>
      </w:r>
      <w:proofErr w:type="spellStart"/>
      <w:r w:rsidR="00237B25">
        <w:rPr>
          <w:bCs/>
          <w:color w:val="000000"/>
          <w:sz w:val="24"/>
          <w:lang w:val="en-US"/>
        </w:rPr>
        <w:t>aeroway</w:t>
      </w:r>
      <w:proofErr w:type="spellEnd"/>
      <w:r w:rsidR="00237B25">
        <w:rPr>
          <w:bCs/>
          <w:color w:val="000000"/>
          <w:sz w:val="24"/>
          <w:lang w:val="en-US"/>
        </w:rPr>
        <w:t>=runway</w:t>
      </w:r>
      <w:r w:rsidR="0087234F">
        <w:rPr>
          <w:bCs/>
          <w:color w:val="000000"/>
          <w:sz w:val="24"/>
          <w:lang w:val="en-US"/>
        </w:rPr>
        <w:t xml:space="preserve">/ taxiway/ terminal, power=line/ </w:t>
      </w:r>
      <w:proofErr w:type="spellStart"/>
      <w:r w:rsidR="0087234F">
        <w:rPr>
          <w:bCs/>
          <w:color w:val="000000"/>
          <w:sz w:val="24"/>
          <w:lang w:val="en-US"/>
        </w:rPr>
        <w:t>minor_line</w:t>
      </w:r>
      <w:proofErr w:type="spellEnd"/>
      <w:r w:rsidR="0087234F">
        <w:rPr>
          <w:bCs/>
          <w:color w:val="000000"/>
          <w:sz w:val="24"/>
          <w:lang w:val="en-US"/>
        </w:rPr>
        <w:t>, boundary=</w:t>
      </w:r>
      <w:proofErr w:type="spellStart"/>
      <w:r w:rsidR="0087234F">
        <w:rPr>
          <w:bCs/>
          <w:color w:val="000000"/>
          <w:sz w:val="24"/>
          <w:lang w:val="en-US"/>
        </w:rPr>
        <w:t>protected_area</w:t>
      </w:r>
      <w:proofErr w:type="spellEnd"/>
      <w:r w:rsidR="0087234F">
        <w:rPr>
          <w:bCs/>
          <w:color w:val="000000"/>
          <w:sz w:val="24"/>
          <w:lang w:val="en-US"/>
        </w:rPr>
        <w:t>, leisure=</w:t>
      </w:r>
      <w:proofErr w:type="spellStart"/>
      <w:r w:rsidR="0087234F">
        <w:rPr>
          <w:bCs/>
          <w:color w:val="000000"/>
          <w:sz w:val="24"/>
          <w:lang w:val="en-US"/>
        </w:rPr>
        <w:t>nature_reserve</w:t>
      </w:r>
      <w:proofErr w:type="spellEnd"/>
      <w:r w:rsidR="0087234F">
        <w:rPr>
          <w:bCs/>
          <w:color w:val="000000"/>
          <w:sz w:val="24"/>
          <w:lang w:val="en-US"/>
        </w:rPr>
        <w:t xml:space="preserve">, highway=motorway/ </w:t>
      </w:r>
      <w:proofErr w:type="spellStart"/>
      <w:r w:rsidR="0087234F">
        <w:rPr>
          <w:bCs/>
          <w:color w:val="000000"/>
          <w:sz w:val="24"/>
          <w:lang w:val="en-US"/>
        </w:rPr>
        <w:t>motorway_link</w:t>
      </w:r>
      <w:proofErr w:type="spellEnd"/>
      <w:r w:rsidR="0087234F">
        <w:rPr>
          <w:bCs/>
          <w:color w:val="000000"/>
          <w:sz w:val="24"/>
          <w:lang w:val="en-US"/>
        </w:rPr>
        <w:t xml:space="preserve">/ trunk/ </w:t>
      </w:r>
      <w:proofErr w:type="spellStart"/>
      <w:r w:rsidR="0087234F">
        <w:rPr>
          <w:bCs/>
          <w:color w:val="000000"/>
          <w:sz w:val="24"/>
          <w:lang w:val="en-US"/>
        </w:rPr>
        <w:t>trunk_link</w:t>
      </w:r>
      <w:proofErr w:type="spellEnd"/>
      <w:r w:rsidR="0087234F">
        <w:rPr>
          <w:bCs/>
          <w:color w:val="000000"/>
          <w:sz w:val="24"/>
          <w:lang w:val="en-US"/>
        </w:rPr>
        <w:t xml:space="preserve">/ primary/ </w:t>
      </w:r>
      <w:proofErr w:type="spellStart"/>
      <w:r w:rsidR="0087234F">
        <w:rPr>
          <w:bCs/>
          <w:color w:val="000000"/>
          <w:sz w:val="24"/>
          <w:lang w:val="en-US"/>
        </w:rPr>
        <w:t>primary_link</w:t>
      </w:r>
      <w:proofErr w:type="spellEnd"/>
      <w:r w:rsidR="0087234F">
        <w:rPr>
          <w:bCs/>
          <w:color w:val="000000"/>
          <w:sz w:val="24"/>
          <w:lang w:val="en-US"/>
        </w:rPr>
        <w:t>/ secondary/ tertiary</w:t>
      </w:r>
      <w:r w:rsidR="006C6312">
        <w:rPr>
          <w:bCs/>
          <w:color w:val="000000"/>
          <w:sz w:val="24"/>
          <w:lang w:val="en-US"/>
        </w:rPr>
        <w:t xml:space="preserve"> (Bergmann &amp; </w:t>
      </w:r>
      <w:proofErr w:type="spellStart"/>
      <w:r w:rsidR="006C6312">
        <w:rPr>
          <w:bCs/>
          <w:color w:val="000000"/>
          <w:sz w:val="24"/>
          <w:lang w:val="en-US"/>
        </w:rPr>
        <w:t>Höfle</w:t>
      </w:r>
      <w:proofErr w:type="spellEnd"/>
      <w:r w:rsidR="006C6312">
        <w:rPr>
          <w:bCs/>
          <w:color w:val="000000"/>
          <w:sz w:val="24"/>
          <w:lang w:val="en-US"/>
        </w:rPr>
        <w:t xml:space="preserve"> 2013, adapted)</w:t>
      </w:r>
      <w:r w:rsidR="0087234F">
        <w:rPr>
          <w:bCs/>
          <w:color w:val="000000"/>
          <w:sz w:val="24"/>
          <w:lang w:val="en-US"/>
        </w:rPr>
        <w:t>.</w:t>
      </w:r>
    </w:p>
    <w:p w14:paraId="397E6E27" w14:textId="13FE1846" w:rsidR="0087234F" w:rsidRDefault="0087234F" w:rsidP="006C6312">
      <w:pPr>
        <w:rPr>
          <w:bCs/>
          <w:color w:val="000000"/>
          <w:sz w:val="24"/>
          <w:lang w:val="en-US"/>
        </w:rPr>
      </w:pPr>
      <w:r>
        <w:rPr>
          <w:bCs/>
          <w:color w:val="000000"/>
          <w:sz w:val="24"/>
          <w:lang w:val="en-US"/>
        </w:rPr>
        <w:t xml:space="preserve">For the regions either </w:t>
      </w:r>
      <w:proofErr w:type="spellStart"/>
      <w:r>
        <w:rPr>
          <w:bCs/>
          <w:color w:val="000000"/>
          <w:sz w:val="24"/>
          <w:lang w:val="en-US"/>
        </w:rPr>
        <w:t>osm</w:t>
      </w:r>
      <w:proofErr w:type="spellEnd"/>
      <w:r>
        <w:rPr>
          <w:bCs/>
          <w:color w:val="000000"/>
          <w:sz w:val="24"/>
          <w:lang w:val="en-US"/>
        </w:rPr>
        <w:t xml:space="preserve"> data (boundary</w:t>
      </w:r>
      <w:r w:rsidR="00076CF8">
        <w:rPr>
          <w:bCs/>
          <w:color w:val="000000"/>
          <w:sz w:val="24"/>
          <w:lang w:val="en-US"/>
        </w:rPr>
        <w:t>=</w:t>
      </w:r>
      <w:proofErr w:type="spellStart"/>
      <w:r w:rsidR="00076CF8">
        <w:rPr>
          <w:bCs/>
          <w:color w:val="000000"/>
          <w:sz w:val="24"/>
          <w:lang w:val="en-US"/>
        </w:rPr>
        <w:t>administragive</w:t>
      </w:r>
      <w:proofErr w:type="spellEnd"/>
      <w:r w:rsidR="00076CF8">
        <w:rPr>
          <w:bCs/>
          <w:color w:val="000000"/>
          <w:sz w:val="24"/>
          <w:lang w:val="en-US"/>
        </w:rPr>
        <w:t xml:space="preserve"> (</w:t>
      </w:r>
      <w:proofErr w:type="spellStart"/>
      <w:r w:rsidR="00076CF8">
        <w:rPr>
          <w:bCs/>
          <w:color w:val="000000"/>
          <w:sz w:val="24"/>
          <w:lang w:val="en-US"/>
        </w:rPr>
        <w:t>admin_level</w:t>
      </w:r>
      <w:proofErr w:type="spellEnd"/>
      <w:r w:rsidR="00076CF8">
        <w:rPr>
          <w:bCs/>
          <w:color w:val="000000"/>
          <w:sz w:val="24"/>
          <w:lang w:val="en-US"/>
        </w:rPr>
        <w:t xml:space="preserve">=8)) or </w:t>
      </w:r>
      <w:r w:rsidR="006C6312">
        <w:rPr>
          <w:bCs/>
          <w:color w:val="000000"/>
          <w:sz w:val="24"/>
          <w:lang w:val="en-US"/>
        </w:rPr>
        <w:t xml:space="preserve">other </w:t>
      </w:r>
      <w:proofErr w:type="gramStart"/>
      <w:r w:rsidR="006C6312">
        <w:rPr>
          <w:bCs/>
          <w:color w:val="000000"/>
          <w:sz w:val="24"/>
          <w:lang w:val="en-US"/>
        </w:rPr>
        <w:t xml:space="preserve">data </w:t>
      </w:r>
      <w:r w:rsidR="00076CF8">
        <w:rPr>
          <w:bCs/>
          <w:color w:val="000000"/>
          <w:sz w:val="24"/>
          <w:lang w:val="en-US"/>
        </w:rPr>
        <w:t xml:space="preserve"> downloaded</w:t>
      </w:r>
      <w:proofErr w:type="gramEnd"/>
      <w:r w:rsidR="00076CF8">
        <w:rPr>
          <w:bCs/>
          <w:color w:val="000000"/>
          <w:sz w:val="24"/>
          <w:lang w:val="en-US"/>
        </w:rPr>
        <w:t xml:space="preserve"> from other sources as Global Administrative Areas (</w:t>
      </w:r>
      <w:r w:rsidR="006C6312" w:rsidRPr="006C6312">
        <w:rPr>
          <w:bCs/>
          <w:color w:val="000000"/>
          <w:sz w:val="24"/>
          <w:lang w:val="en-US"/>
        </w:rPr>
        <w:t>https://gadm.org/download_country_v3.html</w:t>
      </w:r>
      <w:r w:rsidR="00076CF8">
        <w:rPr>
          <w:bCs/>
          <w:color w:val="000000"/>
          <w:sz w:val="24"/>
          <w:lang w:val="en-US"/>
        </w:rPr>
        <w:t>)</w:t>
      </w:r>
      <w:r w:rsidR="006C6312">
        <w:rPr>
          <w:bCs/>
          <w:color w:val="000000"/>
          <w:sz w:val="24"/>
          <w:lang w:val="en-US"/>
        </w:rPr>
        <w:t xml:space="preserve"> can be used</w:t>
      </w:r>
      <w:r w:rsidR="00076CF8">
        <w:rPr>
          <w:bCs/>
          <w:color w:val="000000"/>
          <w:sz w:val="24"/>
          <w:lang w:val="en-US"/>
        </w:rPr>
        <w:t>.</w:t>
      </w:r>
      <w:r w:rsidR="006C6312">
        <w:rPr>
          <w:bCs/>
          <w:color w:val="000000"/>
          <w:sz w:val="24"/>
          <w:lang w:val="en-US"/>
        </w:rPr>
        <w:t xml:space="preserve"> To get the best results both </w:t>
      </w:r>
      <w:proofErr w:type="gramStart"/>
      <w:r w:rsidR="006C6312">
        <w:rPr>
          <w:bCs/>
          <w:color w:val="000000"/>
          <w:sz w:val="24"/>
          <w:lang w:val="en-US"/>
        </w:rPr>
        <w:t>data</w:t>
      </w:r>
      <w:proofErr w:type="gramEnd"/>
      <w:r w:rsidR="006C6312">
        <w:rPr>
          <w:bCs/>
          <w:color w:val="000000"/>
          <w:sz w:val="24"/>
          <w:lang w:val="en-US"/>
        </w:rPr>
        <w:t xml:space="preserve"> should be downloaded and compared to find which one suits best for the analysis and to get an impression of the </w:t>
      </w:r>
      <w:proofErr w:type="spellStart"/>
      <w:r w:rsidR="006C6312">
        <w:rPr>
          <w:bCs/>
          <w:color w:val="000000"/>
          <w:sz w:val="24"/>
          <w:lang w:val="en-US"/>
        </w:rPr>
        <w:t>osm</w:t>
      </w:r>
      <w:proofErr w:type="spellEnd"/>
      <w:r w:rsidR="006C6312">
        <w:rPr>
          <w:bCs/>
          <w:color w:val="000000"/>
          <w:sz w:val="24"/>
          <w:lang w:val="en-US"/>
        </w:rPr>
        <w:t xml:space="preserve"> data.</w:t>
      </w:r>
    </w:p>
    <w:p w14:paraId="15F5E4F0" w14:textId="4A4338F0" w:rsidR="00CC2565" w:rsidRPr="00D2164F" w:rsidRDefault="00CC2565" w:rsidP="006C6312">
      <w:pPr>
        <w:rPr>
          <w:color w:val="FF0000"/>
          <w:szCs w:val="22"/>
          <w:lang w:val="en-US"/>
        </w:rPr>
      </w:pPr>
      <w:r>
        <w:rPr>
          <w:bCs/>
          <w:color w:val="000000"/>
          <w:sz w:val="24"/>
          <w:lang w:val="en-US"/>
        </w:rPr>
        <w:t xml:space="preserve">An elevation model </w:t>
      </w:r>
      <w:r w:rsidR="00F26954">
        <w:rPr>
          <w:bCs/>
          <w:color w:val="000000"/>
          <w:sz w:val="24"/>
          <w:lang w:val="en-US"/>
        </w:rPr>
        <w:t xml:space="preserve">is provided as open data too from several sources. The main difference is the spatial resolution. Because of the pretty small regions that are considered in this project a high spatial resolution is necessary. This can be found at </w:t>
      </w:r>
      <w:r w:rsidR="00F26954" w:rsidRPr="00F26954">
        <w:rPr>
          <w:bCs/>
          <w:color w:val="000000"/>
          <w:sz w:val="24"/>
          <w:lang w:val="en-US"/>
        </w:rPr>
        <w:t>https://www.opendem.info/download_srtm.html</w:t>
      </w:r>
      <w:r w:rsidR="00F26954">
        <w:rPr>
          <w:bCs/>
          <w:color w:val="000000"/>
          <w:sz w:val="24"/>
          <w:lang w:val="en-US"/>
        </w:rPr>
        <w:t xml:space="preserve">. </w:t>
      </w:r>
    </w:p>
    <w:p w14:paraId="10C5FE36" w14:textId="77777777" w:rsidR="00995CAB" w:rsidRDefault="00995CAB" w:rsidP="006C6312">
      <w:pPr>
        <w:rPr>
          <w:b/>
          <w:color w:val="000000"/>
          <w:sz w:val="24"/>
          <w:lang w:val="en-US"/>
        </w:rPr>
      </w:pPr>
    </w:p>
    <w:p w14:paraId="64E363AF" w14:textId="58996BB6" w:rsidR="00041C39" w:rsidRDefault="0035266F" w:rsidP="006C6312">
      <w:pPr>
        <w:rPr>
          <w:bCs/>
          <w:color w:val="FF0000"/>
          <w:szCs w:val="18"/>
          <w:lang w:val="en-US"/>
        </w:rPr>
      </w:pPr>
      <w:r>
        <w:rPr>
          <w:b/>
          <w:color w:val="000000"/>
          <w:sz w:val="24"/>
          <w:lang w:val="en-US"/>
        </w:rPr>
        <w:lastRenderedPageBreak/>
        <w:t>Tools:</w:t>
      </w:r>
      <w:r w:rsidR="00701285">
        <w:rPr>
          <w:b/>
          <w:color w:val="000000"/>
          <w:sz w:val="24"/>
          <w:lang w:val="en-US"/>
        </w:rPr>
        <w:t xml:space="preserve"> </w:t>
      </w:r>
    </w:p>
    <w:p w14:paraId="52F46E11" w14:textId="1B13AEB5" w:rsidR="00881146" w:rsidRPr="00881146" w:rsidRDefault="00C32EA6" w:rsidP="006C6312">
      <w:pPr>
        <w:rPr>
          <w:bCs/>
          <w:szCs w:val="18"/>
          <w:lang w:val="en-US"/>
        </w:rPr>
      </w:pPr>
      <w:r w:rsidRPr="00881146">
        <w:rPr>
          <w:bCs/>
          <w:szCs w:val="18"/>
          <w:lang w:val="en-US"/>
        </w:rPr>
        <w:t xml:space="preserve">The analysis will mostly be done within QGIS. Depending on the datasets a preprocessing can be done with help of GDAL. </w:t>
      </w:r>
      <w:r w:rsidR="00881146" w:rsidRPr="00881146">
        <w:rPr>
          <w:bCs/>
          <w:szCs w:val="18"/>
          <w:lang w:val="en-US"/>
        </w:rPr>
        <w:t xml:space="preserve">The data can either be downloaded by hand or can be downloaded by an automated script containing the </w:t>
      </w:r>
      <w:proofErr w:type="spellStart"/>
      <w:r w:rsidR="00881146" w:rsidRPr="00881146">
        <w:rPr>
          <w:bCs/>
          <w:szCs w:val="18"/>
          <w:lang w:val="en-US"/>
        </w:rPr>
        <w:t>osm</w:t>
      </w:r>
      <w:proofErr w:type="spellEnd"/>
      <w:r w:rsidR="00881146" w:rsidRPr="00881146">
        <w:rPr>
          <w:bCs/>
          <w:szCs w:val="18"/>
          <w:lang w:val="en-US"/>
        </w:rPr>
        <w:t xml:space="preserve"> tags.</w:t>
      </w:r>
    </w:p>
    <w:p w14:paraId="51F01F1D" w14:textId="582E7C5B" w:rsidR="00C32EA6" w:rsidRDefault="00C32EA6" w:rsidP="006C6312">
      <w:pPr>
        <w:rPr>
          <w:bCs/>
          <w:szCs w:val="18"/>
          <w:lang w:val="en-US"/>
        </w:rPr>
      </w:pPr>
      <w:r w:rsidRPr="00881146">
        <w:rPr>
          <w:bCs/>
          <w:szCs w:val="18"/>
          <w:lang w:val="en-US"/>
        </w:rPr>
        <w:t>Every data</w:t>
      </w:r>
      <w:r w:rsidR="00881146">
        <w:rPr>
          <w:bCs/>
          <w:szCs w:val="18"/>
          <w:lang w:val="en-US"/>
        </w:rPr>
        <w:t>set</w:t>
      </w:r>
      <w:r w:rsidRPr="00881146">
        <w:rPr>
          <w:bCs/>
          <w:szCs w:val="18"/>
          <w:lang w:val="en-US"/>
        </w:rPr>
        <w:t xml:space="preserve"> </w:t>
      </w:r>
      <w:proofErr w:type="gramStart"/>
      <w:r w:rsidRPr="00881146">
        <w:rPr>
          <w:bCs/>
          <w:szCs w:val="18"/>
          <w:lang w:val="en-US"/>
        </w:rPr>
        <w:t>has to</w:t>
      </w:r>
      <w:proofErr w:type="gramEnd"/>
      <w:r w:rsidRPr="00881146">
        <w:rPr>
          <w:bCs/>
          <w:szCs w:val="18"/>
          <w:lang w:val="en-US"/>
        </w:rPr>
        <w:t xml:space="preserve"> be buffered with the distance that is </w:t>
      </w:r>
      <w:r w:rsidR="00881146" w:rsidRPr="00881146">
        <w:rPr>
          <w:bCs/>
          <w:szCs w:val="18"/>
          <w:lang w:val="en-US"/>
        </w:rPr>
        <w:t xml:space="preserve">required according to </w:t>
      </w:r>
      <w:r w:rsidR="00881146">
        <w:rPr>
          <w:bCs/>
          <w:szCs w:val="18"/>
          <w:lang w:val="en-US"/>
        </w:rPr>
        <w:t>G</w:t>
      </w:r>
      <w:r w:rsidR="00881146" w:rsidRPr="00881146">
        <w:rPr>
          <w:bCs/>
          <w:szCs w:val="18"/>
          <w:lang w:val="en-US"/>
        </w:rPr>
        <w:t xml:space="preserve">erman law. To see the difference that results from the new proposed distance to settlements that layer </w:t>
      </w:r>
      <w:proofErr w:type="gramStart"/>
      <w:r w:rsidR="00881146" w:rsidRPr="00881146">
        <w:rPr>
          <w:bCs/>
          <w:szCs w:val="18"/>
          <w:lang w:val="en-US"/>
        </w:rPr>
        <w:t>has to</w:t>
      </w:r>
      <w:proofErr w:type="gramEnd"/>
      <w:r w:rsidR="00881146" w:rsidRPr="00881146">
        <w:rPr>
          <w:bCs/>
          <w:szCs w:val="18"/>
          <w:lang w:val="en-US"/>
        </w:rPr>
        <w:t xml:space="preserve"> be buffered twice: With a buffer distance of 1000 m and a buffer distance of 700 m. All buffer layer </w:t>
      </w:r>
      <w:proofErr w:type="gramStart"/>
      <w:r w:rsidR="00881146" w:rsidRPr="00881146">
        <w:rPr>
          <w:bCs/>
          <w:szCs w:val="18"/>
          <w:lang w:val="en-US"/>
        </w:rPr>
        <w:t>have</w:t>
      </w:r>
      <w:proofErr w:type="gramEnd"/>
      <w:r w:rsidR="00881146" w:rsidRPr="00881146">
        <w:rPr>
          <w:bCs/>
          <w:szCs w:val="18"/>
          <w:lang w:val="en-US"/>
        </w:rPr>
        <w:t xml:space="preserve"> to be merged an clipped with the administrative areas of the two regions to see possible areas for wind turbine parks and if the areas change depending on the new distance to settlements. For the possible areas an elevation analysis is needed to see if the areas are flat enough to build a wind turbine park on them.</w:t>
      </w:r>
    </w:p>
    <w:p w14:paraId="0A659E08" w14:textId="30A0B406" w:rsidR="00995CAB" w:rsidRPr="00382318" w:rsidRDefault="00382318" w:rsidP="006C6312">
      <w:pPr>
        <w:rPr>
          <w:bCs/>
          <w:szCs w:val="18"/>
          <w:lang w:val="en-GB"/>
        </w:rPr>
      </w:pPr>
      <w:proofErr w:type="spellStart"/>
      <w:r w:rsidRPr="00382318">
        <w:rPr>
          <w:bCs/>
          <w:szCs w:val="18"/>
          <w:lang w:val="fr-FR"/>
        </w:rPr>
        <w:t>Dolinski</w:t>
      </w:r>
      <w:proofErr w:type="spellEnd"/>
      <w:r w:rsidRPr="00382318">
        <w:rPr>
          <w:bCs/>
          <w:szCs w:val="18"/>
          <w:lang w:val="fr-FR"/>
        </w:rPr>
        <w:t xml:space="preserve"> et al. </w:t>
      </w:r>
      <w:r w:rsidRPr="00382318">
        <w:rPr>
          <w:bCs/>
          <w:szCs w:val="18"/>
          <w:lang w:val="en-GB"/>
        </w:rPr>
        <w:t>(2012) propose an analysis with c</w:t>
      </w:r>
      <w:r>
        <w:rPr>
          <w:bCs/>
          <w:szCs w:val="18"/>
          <w:lang w:val="en-GB"/>
        </w:rPr>
        <w:t>ommercial programmes, but most of the analysis can also be done with QGIS.</w:t>
      </w:r>
    </w:p>
    <w:p w14:paraId="35815117" w14:textId="25F1E8C0" w:rsidR="00871635" w:rsidRDefault="00871635" w:rsidP="006C6312">
      <w:pPr>
        <w:rPr>
          <w:bCs/>
          <w:szCs w:val="18"/>
          <w:lang w:val="en-US"/>
        </w:rPr>
      </w:pPr>
      <w:r>
        <w:rPr>
          <w:bCs/>
          <w:szCs w:val="18"/>
          <w:lang w:val="en-US"/>
        </w:rPr>
        <w:t xml:space="preserve">According to </w:t>
      </w:r>
      <w:r w:rsidR="008E325E">
        <w:rPr>
          <w:bCs/>
          <w:szCs w:val="18"/>
          <w:lang w:val="en-US"/>
        </w:rPr>
        <w:t xml:space="preserve">Bergmann &amp; </w:t>
      </w:r>
      <w:proofErr w:type="spellStart"/>
      <w:r w:rsidR="008E325E">
        <w:rPr>
          <w:bCs/>
          <w:szCs w:val="18"/>
          <w:lang w:val="en-US"/>
        </w:rPr>
        <w:t>Höfle</w:t>
      </w:r>
      <w:proofErr w:type="spellEnd"/>
      <w:r w:rsidR="008E325E">
        <w:rPr>
          <w:bCs/>
          <w:szCs w:val="18"/>
          <w:lang w:val="en-US"/>
        </w:rPr>
        <w:t xml:space="preserve"> 2013 an analysis of shadows from the wind turbine park can be done with a GRASS-GIS script and the elevation model as background data to gain the solar angle for the whole year.</w:t>
      </w:r>
    </w:p>
    <w:p w14:paraId="4C7AC2CC" w14:textId="7C89894F" w:rsidR="00A85849" w:rsidRDefault="00A85849" w:rsidP="006C6312">
      <w:pPr>
        <w:rPr>
          <w:bCs/>
          <w:szCs w:val="18"/>
          <w:lang w:val="en-US"/>
        </w:rPr>
      </w:pPr>
      <w:proofErr w:type="spellStart"/>
      <w:r>
        <w:rPr>
          <w:bCs/>
          <w:szCs w:val="18"/>
          <w:lang w:val="en-US"/>
        </w:rPr>
        <w:t>Wieduwilt</w:t>
      </w:r>
      <w:proofErr w:type="spellEnd"/>
      <w:r>
        <w:rPr>
          <w:bCs/>
          <w:szCs w:val="18"/>
          <w:lang w:val="en-US"/>
        </w:rPr>
        <w:t xml:space="preserve"> (2018) goes even further an does an GIS-analysis to get an impression of the changes in landscapes by wind turbine parks.</w:t>
      </w:r>
    </w:p>
    <w:p w14:paraId="1A397CA6" w14:textId="6960A298" w:rsidR="002A1C23" w:rsidRPr="00881146" w:rsidRDefault="002A1C23" w:rsidP="006C6312">
      <w:pPr>
        <w:rPr>
          <w:bCs/>
          <w:szCs w:val="18"/>
          <w:lang w:val="en-US"/>
        </w:rPr>
      </w:pPr>
      <w:r>
        <w:rPr>
          <w:bCs/>
          <w:szCs w:val="18"/>
          <w:lang w:val="en-US"/>
        </w:rPr>
        <w:t>To work together on the project a GitHub repository will be used</w:t>
      </w:r>
      <w:r w:rsidR="00F26954">
        <w:rPr>
          <w:bCs/>
          <w:szCs w:val="18"/>
          <w:lang w:val="en-US"/>
        </w:rPr>
        <w:t>.</w:t>
      </w:r>
    </w:p>
    <w:p w14:paraId="6E7F1818" w14:textId="77777777" w:rsidR="00375749" w:rsidRPr="00035234" w:rsidRDefault="00375749" w:rsidP="006C6312">
      <w:pPr>
        <w:rPr>
          <w:b/>
          <w:bCs/>
          <w:sz w:val="24"/>
          <w:szCs w:val="24"/>
          <w:lang w:val="en-US"/>
        </w:rPr>
      </w:pPr>
      <w:r w:rsidRPr="00035234">
        <w:rPr>
          <w:b/>
          <w:bCs/>
          <w:sz w:val="24"/>
          <w:szCs w:val="24"/>
          <w:lang w:val="en-US"/>
        </w:rPr>
        <w:t xml:space="preserve">Target/Achievements: </w:t>
      </w:r>
    </w:p>
    <w:p w14:paraId="1E9AD00C" w14:textId="0F44BACA" w:rsidR="00041C39" w:rsidRPr="00035234" w:rsidRDefault="00C14B60" w:rsidP="006C6312">
      <w:pPr>
        <w:rPr>
          <w:sz w:val="24"/>
          <w:szCs w:val="24"/>
          <w:lang w:val="en-US"/>
        </w:rPr>
      </w:pPr>
      <w:r w:rsidRPr="00035234">
        <w:rPr>
          <w:sz w:val="24"/>
          <w:szCs w:val="24"/>
          <w:lang w:val="en-US"/>
        </w:rPr>
        <w:t xml:space="preserve">To achieve the goal of more renewable energies it is necessary to find suitable places for new wind turbine parks. </w:t>
      </w:r>
      <w:r w:rsidR="00375749" w:rsidRPr="00035234">
        <w:rPr>
          <w:sz w:val="24"/>
          <w:szCs w:val="24"/>
          <w:lang w:val="en-US"/>
        </w:rPr>
        <w:t xml:space="preserve">The target of this project is to </w:t>
      </w:r>
      <w:r w:rsidR="004310EE" w:rsidRPr="00035234">
        <w:rPr>
          <w:sz w:val="24"/>
          <w:szCs w:val="24"/>
          <w:lang w:val="en-US"/>
        </w:rPr>
        <w:t>calculate the total area, which is lost as potential locations for wind turbine parks</w:t>
      </w:r>
      <w:r w:rsidR="00881146">
        <w:rPr>
          <w:sz w:val="24"/>
          <w:szCs w:val="24"/>
          <w:lang w:val="en-US"/>
        </w:rPr>
        <w:t xml:space="preserve"> by the new required distance to settlements</w:t>
      </w:r>
      <w:r w:rsidR="004310EE" w:rsidRPr="00035234">
        <w:rPr>
          <w:sz w:val="24"/>
          <w:szCs w:val="24"/>
          <w:lang w:val="en-US"/>
        </w:rPr>
        <w:t xml:space="preserve">. Is the new distance creating a big (significant) impact? </w:t>
      </w:r>
      <w:commentRangeStart w:id="0"/>
      <w:r w:rsidR="004310EE" w:rsidRPr="00035234">
        <w:rPr>
          <w:sz w:val="24"/>
          <w:szCs w:val="24"/>
          <w:lang w:val="en-US"/>
        </w:rPr>
        <w:t xml:space="preserve">Are there other more suitable minimum distances then the from 2012? </w:t>
      </w:r>
      <w:commentRangeEnd w:id="0"/>
      <w:r w:rsidR="006057DA">
        <w:rPr>
          <w:rStyle w:val="Kommentarzeichen"/>
        </w:rPr>
        <w:commentReference w:id="0"/>
      </w:r>
      <w:r w:rsidR="00881146" w:rsidRPr="00035234">
        <w:rPr>
          <w:sz w:val="24"/>
          <w:szCs w:val="24"/>
          <w:lang w:val="en-US"/>
        </w:rPr>
        <w:t xml:space="preserve"> </w:t>
      </w:r>
    </w:p>
    <w:p w14:paraId="49172ED6" w14:textId="77777777" w:rsidR="004310EE" w:rsidRPr="00375749" w:rsidRDefault="004310EE" w:rsidP="006C6312">
      <w:pPr>
        <w:rPr>
          <w:b/>
          <w:sz w:val="24"/>
          <w:lang w:val="en-US"/>
        </w:rPr>
      </w:pPr>
    </w:p>
    <w:p w14:paraId="618F7954" w14:textId="77777777" w:rsidR="00995CAB" w:rsidRDefault="00995CAB">
      <w:pPr>
        <w:overflowPunct/>
        <w:autoSpaceDE/>
        <w:autoSpaceDN/>
        <w:adjustRightInd/>
        <w:spacing w:after="0" w:line="240" w:lineRule="auto"/>
        <w:jc w:val="left"/>
        <w:textAlignment w:val="auto"/>
        <w:rPr>
          <w:rFonts w:cs="Arial"/>
          <w:b/>
          <w:sz w:val="24"/>
          <w:szCs w:val="24"/>
          <w:lang w:val="en-GB"/>
        </w:rPr>
      </w:pPr>
      <w:r>
        <w:rPr>
          <w:rFonts w:cs="Arial"/>
          <w:b/>
          <w:sz w:val="24"/>
          <w:szCs w:val="24"/>
          <w:lang w:val="en-GB"/>
        </w:rPr>
        <w:br w:type="page"/>
      </w:r>
    </w:p>
    <w:p w14:paraId="00E2AB8B" w14:textId="16B60FF9" w:rsidR="00041C39" w:rsidRDefault="00041C39" w:rsidP="006C6312">
      <w:pPr>
        <w:rPr>
          <w:rFonts w:cs="Arial"/>
          <w:b/>
          <w:sz w:val="24"/>
          <w:szCs w:val="24"/>
          <w:lang w:val="en-GB"/>
        </w:rPr>
      </w:pPr>
      <w:r>
        <w:rPr>
          <w:rFonts w:cs="Arial"/>
          <w:b/>
          <w:sz w:val="24"/>
          <w:szCs w:val="24"/>
          <w:lang w:val="en-GB"/>
        </w:rPr>
        <w:lastRenderedPageBreak/>
        <w:t>Sources:</w:t>
      </w:r>
    </w:p>
    <w:p w14:paraId="12DBB0B7" w14:textId="6CC115A0" w:rsidR="00041C39" w:rsidRDefault="00041C39" w:rsidP="006C6312">
      <w:pPr>
        <w:pStyle w:val="Listenabsatz"/>
        <w:numPr>
          <w:ilvl w:val="0"/>
          <w:numId w:val="35"/>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Bergmann, M. </w:t>
      </w:r>
      <w:r w:rsidR="00D2164F">
        <w:rPr>
          <w:rFonts w:ascii="Arial" w:hAnsi="Arial" w:cs="Arial"/>
          <w:color w:val="000000" w:themeColor="text1"/>
          <w:sz w:val="24"/>
          <w:szCs w:val="24"/>
        </w:rPr>
        <w:t xml:space="preserve">&amp; </w:t>
      </w:r>
      <w:r>
        <w:rPr>
          <w:rFonts w:ascii="Arial" w:hAnsi="Arial" w:cs="Arial"/>
          <w:color w:val="000000" w:themeColor="text1"/>
          <w:sz w:val="24"/>
          <w:szCs w:val="24"/>
        </w:rPr>
        <w:t xml:space="preserve">Höfle, B. (2013): GIS-gestützte Standortplanung von Windenergieanlagen mit freien und amtlichen Geodaten. In: Strobl, J., Blaschke, T., </w:t>
      </w:r>
      <w:proofErr w:type="spellStart"/>
      <w:r>
        <w:rPr>
          <w:rFonts w:ascii="Arial" w:hAnsi="Arial" w:cs="Arial"/>
          <w:color w:val="000000" w:themeColor="text1"/>
          <w:sz w:val="24"/>
          <w:szCs w:val="24"/>
        </w:rPr>
        <w:t>Griesebner</w:t>
      </w:r>
      <w:proofErr w:type="spellEnd"/>
      <w:r>
        <w:rPr>
          <w:rFonts w:ascii="Arial" w:hAnsi="Arial" w:cs="Arial"/>
          <w:color w:val="000000" w:themeColor="text1"/>
          <w:sz w:val="24"/>
          <w:szCs w:val="24"/>
        </w:rPr>
        <w:t>, G. &amp; Zagel, B. (Hrsg.) (2013): Angewandte Geoinformatik 2013. Berlin/Offenbach (Herbert Wichmann Verlag / VDE Verlag GMBH).</w:t>
      </w:r>
    </w:p>
    <w:p w14:paraId="643DBA66" w14:textId="2B7CAFEA" w:rsidR="00995CAB" w:rsidRPr="00995CAB" w:rsidRDefault="00995CAB" w:rsidP="006C6312">
      <w:pPr>
        <w:pStyle w:val="Listenabsatz"/>
        <w:numPr>
          <w:ilvl w:val="0"/>
          <w:numId w:val="35"/>
        </w:numPr>
        <w:spacing w:line="256" w:lineRule="auto"/>
        <w:jc w:val="both"/>
        <w:rPr>
          <w:rFonts w:ascii="Arial" w:hAnsi="Arial" w:cs="Arial"/>
          <w:color w:val="000000" w:themeColor="text1"/>
          <w:sz w:val="24"/>
          <w:szCs w:val="24"/>
        </w:rPr>
      </w:pPr>
      <w:proofErr w:type="spellStart"/>
      <w:r w:rsidRPr="00995CAB">
        <w:rPr>
          <w:rFonts w:ascii="Arial" w:hAnsi="Arial" w:cs="Arial"/>
          <w:color w:val="000000" w:themeColor="text1"/>
          <w:sz w:val="24"/>
          <w:szCs w:val="24"/>
        </w:rPr>
        <w:t>Dolinski</w:t>
      </w:r>
      <w:proofErr w:type="spellEnd"/>
      <w:r w:rsidRPr="00995CAB">
        <w:rPr>
          <w:rFonts w:ascii="Arial" w:hAnsi="Arial" w:cs="Arial"/>
          <w:color w:val="000000" w:themeColor="text1"/>
          <w:sz w:val="24"/>
          <w:szCs w:val="24"/>
        </w:rPr>
        <w:t>, J., Schönewolf, J. L. &amp; Dall, K. E. (2012): GIS-Modul: Digitale Kartengr</w:t>
      </w:r>
      <w:r>
        <w:rPr>
          <w:rFonts w:ascii="Arial" w:hAnsi="Arial" w:cs="Arial"/>
          <w:color w:val="000000" w:themeColor="text1"/>
          <w:sz w:val="24"/>
          <w:szCs w:val="24"/>
        </w:rPr>
        <w:t xml:space="preserve">undlage zur Eignung von Windenergiestandorten. In: Bachmann, E. M., </w:t>
      </w:r>
      <w:proofErr w:type="spellStart"/>
      <w:r>
        <w:rPr>
          <w:rFonts w:ascii="Arial" w:hAnsi="Arial" w:cs="Arial"/>
          <w:color w:val="000000" w:themeColor="text1"/>
          <w:sz w:val="24"/>
          <w:szCs w:val="24"/>
        </w:rPr>
        <w:t>Buning</w:t>
      </w:r>
      <w:proofErr w:type="spellEnd"/>
      <w:r>
        <w:rPr>
          <w:rFonts w:ascii="Arial" w:hAnsi="Arial" w:cs="Arial"/>
          <w:color w:val="000000" w:themeColor="text1"/>
          <w:sz w:val="24"/>
          <w:szCs w:val="24"/>
        </w:rPr>
        <w:t xml:space="preserve">, M., </w:t>
      </w:r>
      <w:proofErr w:type="spellStart"/>
      <w:r>
        <w:rPr>
          <w:rFonts w:ascii="Arial" w:hAnsi="Arial" w:cs="Arial"/>
          <w:color w:val="000000" w:themeColor="text1"/>
          <w:sz w:val="24"/>
          <w:szCs w:val="24"/>
        </w:rPr>
        <w:t>Cislaghi</w:t>
      </w:r>
      <w:proofErr w:type="spellEnd"/>
      <w:r>
        <w:rPr>
          <w:rFonts w:ascii="Arial" w:hAnsi="Arial" w:cs="Arial"/>
          <w:color w:val="000000" w:themeColor="text1"/>
          <w:sz w:val="24"/>
          <w:szCs w:val="24"/>
        </w:rPr>
        <w:t xml:space="preserve">, L., Dall, K. E., Diehl, I., Dietrich, F., </w:t>
      </w:r>
      <w:proofErr w:type="spellStart"/>
      <w:r>
        <w:rPr>
          <w:rFonts w:ascii="Arial" w:hAnsi="Arial" w:cs="Arial"/>
          <w:color w:val="000000" w:themeColor="text1"/>
          <w:sz w:val="24"/>
          <w:szCs w:val="24"/>
        </w:rPr>
        <w:t>Dolinski</w:t>
      </w:r>
      <w:proofErr w:type="spellEnd"/>
      <w:r>
        <w:rPr>
          <w:rFonts w:ascii="Arial" w:hAnsi="Arial" w:cs="Arial"/>
          <w:color w:val="000000" w:themeColor="text1"/>
          <w:sz w:val="24"/>
          <w:szCs w:val="24"/>
        </w:rPr>
        <w:t xml:space="preserve">, J., Fischer, K., Geier, M., </w:t>
      </w:r>
      <w:proofErr w:type="spellStart"/>
      <w:r>
        <w:rPr>
          <w:rFonts w:ascii="Arial" w:hAnsi="Arial" w:cs="Arial"/>
          <w:color w:val="000000" w:themeColor="text1"/>
          <w:sz w:val="24"/>
          <w:szCs w:val="24"/>
        </w:rPr>
        <w:t>Gohn</w:t>
      </w:r>
      <w:proofErr w:type="spellEnd"/>
      <w:r>
        <w:rPr>
          <w:rFonts w:ascii="Arial" w:hAnsi="Arial" w:cs="Arial"/>
          <w:color w:val="000000" w:themeColor="text1"/>
          <w:sz w:val="24"/>
          <w:szCs w:val="24"/>
        </w:rPr>
        <w:t xml:space="preserve">, C., Grün, W., Ilgner, F., Kiehl, S., Keller, M., </w:t>
      </w:r>
      <w:proofErr w:type="spellStart"/>
      <w:r>
        <w:rPr>
          <w:rFonts w:ascii="Arial" w:hAnsi="Arial" w:cs="Arial"/>
          <w:color w:val="000000" w:themeColor="text1"/>
          <w:sz w:val="24"/>
          <w:szCs w:val="24"/>
        </w:rPr>
        <w:t>Leba</w:t>
      </w:r>
      <w:proofErr w:type="spellEnd"/>
      <w:r>
        <w:rPr>
          <w:rFonts w:ascii="Arial" w:hAnsi="Arial" w:cs="Arial"/>
          <w:color w:val="000000" w:themeColor="text1"/>
          <w:sz w:val="24"/>
          <w:szCs w:val="24"/>
        </w:rPr>
        <w:t xml:space="preserve">, M., </w:t>
      </w:r>
      <w:proofErr w:type="spellStart"/>
      <w:r>
        <w:rPr>
          <w:rFonts w:ascii="Arial" w:hAnsi="Arial" w:cs="Arial"/>
          <w:color w:val="000000" w:themeColor="text1"/>
          <w:sz w:val="24"/>
          <w:szCs w:val="24"/>
        </w:rPr>
        <w:t>Mathdorff</w:t>
      </w:r>
      <w:proofErr w:type="spellEnd"/>
      <w:r>
        <w:rPr>
          <w:rFonts w:ascii="Arial" w:hAnsi="Arial" w:cs="Arial"/>
          <w:color w:val="000000" w:themeColor="text1"/>
          <w:sz w:val="24"/>
          <w:szCs w:val="24"/>
        </w:rPr>
        <w:t xml:space="preserve">, S., Richardt, L. K., Schnorr, M., Schuster, C., Schönewolf, J. L., Seif, J. V., </w:t>
      </w:r>
      <w:proofErr w:type="spellStart"/>
      <w:r>
        <w:rPr>
          <w:rFonts w:ascii="Arial" w:hAnsi="Arial" w:cs="Arial"/>
          <w:color w:val="000000" w:themeColor="text1"/>
          <w:sz w:val="24"/>
          <w:szCs w:val="24"/>
        </w:rPr>
        <w:t>Weigang</w:t>
      </w:r>
      <w:proofErr w:type="spellEnd"/>
      <w:r>
        <w:rPr>
          <w:rFonts w:ascii="Arial" w:hAnsi="Arial" w:cs="Arial"/>
          <w:color w:val="000000" w:themeColor="text1"/>
          <w:sz w:val="24"/>
          <w:szCs w:val="24"/>
        </w:rPr>
        <w:t xml:space="preserve">, A., </w:t>
      </w:r>
      <w:r>
        <w:rPr>
          <w:rFonts w:ascii="Arial" w:hAnsi="Arial" w:cs="Arial"/>
          <w:color w:val="000000" w:themeColor="text1"/>
          <w:sz w:val="24"/>
          <w:szCs w:val="24"/>
        </w:rPr>
        <w:t xml:space="preserve">Prof. Dr. </w:t>
      </w:r>
      <w:r>
        <w:rPr>
          <w:rFonts w:ascii="Arial" w:hAnsi="Arial" w:cs="Arial"/>
          <w:color w:val="000000" w:themeColor="text1"/>
          <w:sz w:val="24"/>
          <w:szCs w:val="24"/>
        </w:rPr>
        <w:t xml:space="preserve">Diller, D.,  Dipl. Ing. Prof. </w:t>
      </w:r>
      <w:proofErr w:type="spellStart"/>
      <w:r>
        <w:rPr>
          <w:rFonts w:ascii="Arial" w:hAnsi="Arial" w:cs="Arial"/>
          <w:color w:val="000000" w:themeColor="text1"/>
          <w:sz w:val="24"/>
          <w:szCs w:val="24"/>
        </w:rPr>
        <w:t>Luterbacher</w:t>
      </w:r>
      <w:proofErr w:type="spellEnd"/>
      <w:r>
        <w:rPr>
          <w:rFonts w:ascii="Arial" w:hAnsi="Arial" w:cs="Arial"/>
          <w:color w:val="000000" w:themeColor="text1"/>
          <w:sz w:val="24"/>
          <w:szCs w:val="24"/>
        </w:rPr>
        <w:t xml:space="preserve">, J., </w:t>
      </w:r>
      <w:proofErr w:type="spellStart"/>
      <w:r>
        <w:rPr>
          <w:rFonts w:ascii="Arial" w:hAnsi="Arial" w:cs="Arial"/>
          <w:color w:val="000000" w:themeColor="text1"/>
          <w:sz w:val="24"/>
          <w:szCs w:val="24"/>
        </w:rPr>
        <w:t>Ph.D</w:t>
      </w:r>
      <w:proofErr w:type="spellEnd"/>
      <w:r>
        <w:rPr>
          <w:rFonts w:ascii="Arial" w:hAnsi="Arial" w:cs="Arial"/>
          <w:color w:val="000000" w:themeColor="text1"/>
          <w:sz w:val="24"/>
          <w:szCs w:val="24"/>
        </w:rPr>
        <w:t xml:space="preserve">. Dr. Erb, W.-D., Dipl. Geogr. Hoffmann, A. (2012): Projektbericht Regionalplanung und Klimawandel. </w:t>
      </w:r>
      <w:r w:rsidR="00382318">
        <w:rPr>
          <w:rFonts w:ascii="Arial" w:hAnsi="Arial" w:cs="Arial"/>
          <w:color w:val="000000" w:themeColor="text1"/>
          <w:sz w:val="24"/>
          <w:szCs w:val="24"/>
        </w:rPr>
        <w:t xml:space="preserve">Gießen: </w:t>
      </w:r>
      <w:r>
        <w:rPr>
          <w:rFonts w:ascii="Arial" w:hAnsi="Arial" w:cs="Arial"/>
          <w:color w:val="000000" w:themeColor="text1"/>
          <w:sz w:val="24"/>
          <w:szCs w:val="24"/>
        </w:rPr>
        <w:t>Institut für Geographie Gießen Klimatologie</w:t>
      </w:r>
      <w:r w:rsidR="00382318">
        <w:rPr>
          <w:rFonts w:ascii="Arial" w:hAnsi="Arial" w:cs="Arial"/>
          <w:color w:val="000000" w:themeColor="text1"/>
          <w:sz w:val="24"/>
          <w:szCs w:val="24"/>
        </w:rPr>
        <w:t xml:space="preserve"> und Kommunale und Regionale Planung.</w:t>
      </w:r>
    </w:p>
    <w:p w14:paraId="11171F52" w14:textId="417D310A" w:rsidR="00041C39" w:rsidRDefault="00041C39" w:rsidP="006C6312">
      <w:pPr>
        <w:pStyle w:val="Listenabsatz"/>
        <w:numPr>
          <w:ilvl w:val="0"/>
          <w:numId w:val="35"/>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Gesellschaft für Landmanagement und Umwelt mbh (2013): Standortanalyse für Windkraftanlagen zur Ausweisung von Konzentrationszonen für die Stadt Neustadt an der Aisch Westmittelfranken Bayern. Erläuterungsbericht. Weikersheim (</w:t>
      </w:r>
      <w:proofErr w:type="spellStart"/>
      <w:r>
        <w:rPr>
          <w:rFonts w:ascii="Arial" w:hAnsi="Arial" w:cs="Arial"/>
          <w:color w:val="000000" w:themeColor="text1"/>
          <w:sz w:val="24"/>
          <w:szCs w:val="24"/>
        </w:rPr>
        <w:t>Klärle</w:t>
      </w:r>
      <w:proofErr w:type="spellEnd"/>
      <w:r>
        <w:rPr>
          <w:rFonts w:ascii="Arial" w:hAnsi="Arial" w:cs="Arial"/>
          <w:color w:val="000000" w:themeColor="text1"/>
          <w:sz w:val="24"/>
          <w:szCs w:val="24"/>
        </w:rPr>
        <w:t>).</w:t>
      </w:r>
    </w:p>
    <w:p w14:paraId="3F194CAA" w14:textId="4B034EA6" w:rsidR="00041C39" w:rsidRDefault="00041C39" w:rsidP="006C6312">
      <w:pPr>
        <w:pStyle w:val="Listenabsatz"/>
        <w:numPr>
          <w:ilvl w:val="0"/>
          <w:numId w:val="35"/>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WINDENERGIEERLASS BADEN-WÜRTTEMBERG (2012): Gemeinsame Verwaltungsvorschrift des Ministeriums für Umwelt, Klima und Energiewirtschaft, des Ministerium für Ländlichen Raum und Verbraucherschutz, des Ministeriums für Verkehr und Infrastruktur und das Ministerium für Finanzen und Wirtschaft.  http://gewerbeaufsicht.baden-wuerttemberg.de/servlet/is/37557/Windenergieerlass_-_Ausser_Kraft_seit_09-Mai-2019.pdf (26.11.2019).</w:t>
      </w:r>
    </w:p>
    <w:p w14:paraId="58ED147D" w14:textId="539381DA" w:rsidR="00A20C30" w:rsidRDefault="00A20C30" w:rsidP="006C6312">
      <w:pPr>
        <w:pStyle w:val="Listenabsatz"/>
        <w:numPr>
          <w:ilvl w:val="0"/>
          <w:numId w:val="35"/>
        </w:numPr>
        <w:spacing w:line="256" w:lineRule="auto"/>
        <w:jc w:val="both"/>
        <w:rPr>
          <w:rFonts w:ascii="Arial" w:hAnsi="Arial" w:cs="Arial"/>
          <w:color w:val="000000" w:themeColor="text1"/>
          <w:sz w:val="24"/>
          <w:szCs w:val="24"/>
        </w:rPr>
      </w:pPr>
      <w:proofErr w:type="spellStart"/>
      <w:r w:rsidRPr="00A20C30">
        <w:rPr>
          <w:rFonts w:ascii="Arial" w:hAnsi="Arial" w:cs="Arial"/>
          <w:color w:val="000000" w:themeColor="text1"/>
          <w:sz w:val="24"/>
          <w:szCs w:val="24"/>
        </w:rPr>
        <w:t>Lechleitner</w:t>
      </w:r>
      <w:proofErr w:type="spellEnd"/>
      <w:r w:rsidRPr="00A20C30">
        <w:rPr>
          <w:rFonts w:ascii="Arial" w:hAnsi="Arial" w:cs="Arial"/>
          <w:color w:val="000000" w:themeColor="text1"/>
          <w:sz w:val="24"/>
          <w:szCs w:val="24"/>
        </w:rPr>
        <w:t xml:space="preserve">, M., &amp; Bohm, R. (2016). Kann durch Landesrecht ein Mindestabstand zwischen </w:t>
      </w:r>
      <w:proofErr w:type="spellStart"/>
      <w:r w:rsidRPr="00A20C30">
        <w:rPr>
          <w:rFonts w:ascii="Arial" w:hAnsi="Arial" w:cs="Arial"/>
          <w:color w:val="000000" w:themeColor="text1"/>
          <w:sz w:val="24"/>
          <w:szCs w:val="24"/>
        </w:rPr>
        <w:t>Windkraftanlagenund</w:t>
      </w:r>
      <w:proofErr w:type="spellEnd"/>
      <w:r w:rsidRPr="00A20C30">
        <w:rPr>
          <w:rFonts w:ascii="Arial" w:hAnsi="Arial" w:cs="Arial"/>
          <w:color w:val="000000" w:themeColor="text1"/>
          <w:sz w:val="24"/>
          <w:szCs w:val="24"/>
        </w:rPr>
        <w:t xml:space="preserve"> Wohngebäuden festgesetzt werden? (Wahlperiode Brandenburg, 6/21). Potsdam: Landtag </w:t>
      </w:r>
      <w:proofErr w:type="spellStart"/>
      <w:r w:rsidRPr="00A20C30">
        <w:rPr>
          <w:rFonts w:ascii="Arial" w:hAnsi="Arial" w:cs="Arial"/>
          <w:color w:val="000000" w:themeColor="text1"/>
          <w:sz w:val="24"/>
          <w:szCs w:val="24"/>
        </w:rPr>
        <w:t>Brandenburg,Parlamentarischer</w:t>
      </w:r>
      <w:proofErr w:type="spellEnd"/>
      <w:r w:rsidRPr="00A20C30">
        <w:rPr>
          <w:rFonts w:ascii="Arial" w:hAnsi="Arial" w:cs="Arial"/>
          <w:color w:val="000000" w:themeColor="text1"/>
          <w:sz w:val="24"/>
          <w:szCs w:val="24"/>
        </w:rPr>
        <w:t xml:space="preserve"> Beratungsdienst. </w:t>
      </w:r>
      <w:commentRangeStart w:id="1"/>
      <w:r w:rsidR="005B214E">
        <w:fldChar w:fldCharType="begin"/>
      </w:r>
      <w:r w:rsidR="005B214E">
        <w:instrText xml:space="preserve"> HYPERLINK "https://nbn-resolving.org/urn:nbn:de:0168-ssoar-50871-8" </w:instrText>
      </w:r>
      <w:r w:rsidR="005B214E">
        <w:fldChar w:fldCharType="separate"/>
      </w:r>
      <w:r w:rsidR="00C60C58" w:rsidRPr="009B6E68">
        <w:rPr>
          <w:rStyle w:val="Hyperlink"/>
          <w:rFonts w:ascii="Arial" w:hAnsi="Arial" w:cs="Arial"/>
          <w:sz w:val="24"/>
          <w:szCs w:val="24"/>
        </w:rPr>
        <w:t>https://nbn-resolving.org/urn:nbn:de:0168-ssoar-50871-8</w:t>
      </w:r>
      <w:r w:rsidR="005B214E">
        <w:rPr>
          <w:rStyle w:val="Hyperlink"/>
          <w:rFonts w:ascii="Arial" w:hAnsi="Arial" w:cs="Arial"/>
          <w:sz w:val="24"/>
          <w:szCs w:val="24"/>
        </w:rPr>
        <w:fldChar w:fldCharType="end"/>
      </w:r>
      <w:commentRangeEnd w:id="1"/>
      <w:r w:rsidR="00071D6A">
        <w:rPr>
          <w:rStyle w:val="Kommentarzeichen"/>
          <w:rFonts w:ascii="Arial" w:eastAsia="Times New Roman" w:hAnsi="Arial"/>
          <w:szCs w:val="20"/>
          <w:lang w:eastAsia="de-DE"/>
        </w:rPr>
        <w:commentReference w:id="1"/>
      </w:r>
    </w:p>
    <w:p w14:paraId="64DB693E" w14:textId="43659FA6" w:rsidR="006F42F2" w:rsidRDefault="00C60C58" w:rsidP="00881146">
      <w:pPr>
        <w:pStyle w:val="Listenabsatz"/>
        <w:numPr>
          <w:ilvl w:val="0"/>
          <w:numId w:val="35"/>
        </w:numPr>
        <w:spacing w:line="256" w:lineRule="auto"/>
        <w:jc w:val="both"/>
        <w:rPr>
          <w:rFonts w:ascii="Arial" w:hAnsi="Arial" w:cs="Arial"/>
          <w:color w:val="000000" w:themeColor="text1"/>
          <w:sz w:val="24"/>
          <w:szCs w:val="24"/>
        </w:rPr>
      </w:pPr>
      <w:proofErr w:type="spellStart"/>
      <w:r w:rsidRPr="00C60C58">
        <w:rPr>
          <w:rFonts w:ascii="Arial" w:hAnsi="Arial" w:cs="Arial"/>
          <w:color w:val="000000" w:themeColor="text1"/>
          <w:sz w:val="24"/>
          <w:szCs w:val="24"/>
        </w:rPr>
        <w:t>Taeger</w:t>
      </w:r>
      <w:proofErr w:type="spellEnd"/>
      <w:r w:rsidRPr="00C60C58">
        <w:rPr>
          <w:rFonts w:ascii="Arial" w:hAnsi="Arial" w:cs="Arial"/>
          <w:color w:val="000000" w:themeColor="text1"/>
          <w:sz w:val="24"/>
          <w:szCs w:val="24"/>
        </w:rPr>
        <w:t>, S., &amp; Ulferts, L. (2017). Von Windparks umzingelt</w:t>
      </w:r>
      <w:r>
        <w:rPr>
          <w:rFonts w:ascii="Arial" w:hAnsi="Arial" w:cs="Arial"/>
          <w:color w:val="000000" w:themeColor="text1"/>
          <w:sz w:val="24"/>
          <w:szCs w:val="24"/>
        </w:rPr>
        <w:t xml:space="preserve"> </w:t>
      </w:r>
      <w:r w:rsidRPr="00C60C58">
        <w:rPr>
          <w:rFonts w:ascii="Arial" w:hAnsi="Arial" w:cs="Arial"/>
          <w:color w:val="000000" w:themeColor="text1"/>
          <w:sz w:val="24"/>
          <w:szCs w:val="24"/>
        </w:rPr>
        <w:t>-</w:t>
      </w:r>
      <w:r>
        <w:rPr>
          <w:rFonts w:ascii="Arial" w:hAnsi="Arial" w:cs="Arial"/>
          <w:color w:val="000000" w:themeColor="text1"/>
          <w:sz w:val="24"/>
          <w:szCs w:val="24"/>
        </w:rPr>
        <w:t xml:space="preserve"> </w:t>
      </w:r>
      <w:r w:rsidRPr="00C60C58">
        <w:rPr>
          <w:rFonts w:ascii="Arial" w:hAnsi="Arial" w:cs="Arial"/>
          <w:color w:val="000000" w:themeColor="text1"/>
          <w:sz w:val="24"/>
          <w:szCs w:val="24"/>
        </w:rPr>
        <w:t>oder nicht?‒</w:t>
      </w:r>
      <w:r>
        <w:rPr>
          <w:rFonts w:ascii="Arial" w:hAnsi="Arial" w:cs="Arial"/>
          <w:color w:val="000000" w:themeColor="text1"/>
          <w:sz w:val="24"/>
          <w:szCs w:val="24"/>
        </w:rPr>
        <w:t xml:space="preserve"> </w:t>
      </w:r>
      <w:r w:rsidRPr="00C60C58">
        <w:rPr>
          <w:rFonts w:ascii="Arial" w:hAnsi="Arial" w:cs="Arial"/>
          <w:color w:val="000000" w:themeColor="text1"/>
          <w:sz w:val="24"/>
          <w:szCs w:val="24"/>
        </w:rPr>
        <w:t>ein GIS-gestützter Ansatz zur Ermittlung der optisch bedrängenden Wirkung von Windenergieanlagen im Zuge der Regionalplanung. AGIT Journal, 3, 130-141.</w:t>
      </w:r>
    </w:p>
    <w:p w14:paraId="2CAA7833" w14:textId="1E11EDEF" w:rsidR="00A85849" w:rsidRPr="00881146" w:rsidRDefault="00A85849" w:rsidP="00881146">
      <w:pPr>
        <w:pStyle w:val="Listenabsatz"/>
        <w:numPr>
          <w:ilvl w:val="0"/>
          <w:numId w:val="35"/>
        </w:numPr>
        <w:spacing w:line="256"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Wieduwilt</w:t>
      </w:r>
      <w:proofErr w:type="spellEnd"/>
      <w:r>
        <w:rPr>
          <w:rFonts w:ascii="Arial" w:hAnsi="Arial" w:cs="Arial"/>
          <w:color w:val="000000" w:themeColor="text1"/>
          <w:sz w:val="24"/>
          <w:szCs w:val="24"/>
        </w:rPr>
        <w:t xml:space="preserve">, P. D. (2018): Ein GIS-gestütztes Bewertungsverfahren zur Beurteilung des Beeinträchtigungspotenzials von Windenergieanlagen auf landschaftsprägende Denkmäler und historische Kulturlandschaften. </w:t>
      </w:r>
      <w:r w:rsidR="00AE739D">
        <w:rPr>
          <w:rFonts w:ascii="Arial" w:hAnsi="Arial" w:cs="Arial"/>
          <w:color w:val="000000" w:themeColor="text1"/>
          <w:sz w:val="24"/>
          <w:szCs w:val="24"/>
        </w:rPr>
        <w:t xml:space="preserve">Freiberg: </w:t>
      </w:r>
      <w:proofErr w:type="spellStart"/>
      <w:r w:rsidR="00AE739D">
        <w:rPr>
          <w:rFonts w:ascii="Arial" w:hAnsi="Arial" w:cs="Arial"/>
          <w:color w:val="000000" w:themeColor="text1"/>
          <w:sz w:val="24"/>
          <w:szCs w:val="24"/>
        </w:rPr>
        <w:t>Technisce</w:t>
      </w:r>
      <w:proofErr w:type="spellEnd"/>
      <w:r w:rsidR="00AE739D">
        <w:rPr>
          <w:rFonts w:ascii="Arial" w:hAnsi="Arial" w:cs="Arial"/>
          <w:color w:val="000000" w:themeColor="text1"/>
          <w:sz w:val="24"/>
          <w:szCs w:val="24"/>
        </w:rPr>
        <w:t xml:space="preserve"> Universität Bergakademie Freiberg Fakultät für Wirtschaftswissenschaften.</w:t>
      </w:r>
      <w:bookmarkStart w:id="2" w:name="_GoBack"/>
      <w:bookmarkEnd w:id="2"/>
    </w:p>
    <w:sectPr w:rsidR="00A85849" w:rsidRPr="00881146">
      <w:headerReference w:type="default" r:id="rId11"/>
      <w:footerReference w:type="default" r:id="rId12"/>
      <w:pgSz w:w="11907" w:h="16840" w:code="9"/>
      <w:pgMar w:top="1418" w:right="1418" w:bottom="1134"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lrike Lorenz" w:date="2019-11-30T18:53:00Z" w:initials="UL">
    <w:p w14:paraId="48E8972B" w14:textId="11BD499A" w:rsidR="006057DA" w:rsidRDefault="006057DA">
      <w:pPr>
        <w:pStyle w:val="Kommentartext"/>
      </w:pPr>
      <w:r>
        <w:rPr>
          <w:rStyle w:val="Kommentarzeichen"/>
        </w:rPr>
        <w:annotationRef/>
      </w:r>
      <w:r>
        <w:t>Was genau ist damit gemeint?</w:t>
      </w:r>
    </w:p>
  </w:comment>
  <w:comment w:id="1" w:author="Ulrike Lorenz" w:date="2019-11-30T18:55:00Z" w:initials="UL">
    <w:p w14:paraId="29D00DC2" w14:textId="65F9640B" w:rsidR="00071D6A" w:rsidRDefault="00071D6A">
      <w:pPr>
        <w:pStyle w:val="Kommentartext"/>
      </w:pPr>
      <w:r>
        <w:rPr>
          <w:rStyle w:val="Kommentarzeichen"/>
        </w:rPr>
        <w:annotationRef/>
      </w:r>
      <w:r>
        <w:t>Datum?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E8972B" w15:done="0"/>
  <w15:commentEx w15:paraId="29D00D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E8972B" w16cid:durableId="218D3923"/>
  <w16cid:commentId w16cid:paraId="29D00DC2" w16cid:durableId="218D3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E14A9" w14:textId="77777777" w:rsidR="00A8003E" w:rsidRDefault="00A8003E">
      <w:r>
        <w:separator/>
      </w:r>
    </w:p>
  </w:endnote>
  <w:endnote w:type="continuationSeparator" w:id="0">
    <w:p w14:paraId="4D2F6841" w14:textId="77777777" w:rsidR="00A8003E" w:rsidRDefault="00A8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inion Pro">
    <w:altName w:val="Cambria"/>
    <w:panose1 w:val="00000000000000000000"/>
    <w:charset w:val="00"/>
    <w:family w:val="roman"/>
    <w:notTrueType/>
    <w:pitch w:val="variable"/>
    <w:sig w:usb0="E00002AF" w:usb1="5000E07B"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Omeg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5F166" w14:textId="77777777" w:rsidR="000A3F43" w:rsidRPr="003926BC" w:rsidRDefault="000A3F43">
    <w:pPr>
      <w:pStyle w:val="Fuzeile"/>
      <w:pBdr>
        <w:top w:val="single" w:sz="4" w:space="1" w:color="auto"/>
      </w:pBdr>
      <w:tabs>
        <w:tab w:val="clear" w:pos="4678"/>
        <w:tab w:val="clear" w:pos="9356"/>
      </w:tabs>
      <w:rPr>
        <w:sz w:val="18"/>
        <w:szCs w:val="18"/>
      </w:rPr>
    </w:pPr>
    <w:r>
      <w:rPr>
        <w:noProof/>
        <w:sz w:val="20"/>
      </w:rPr>
      <w:tab/>
    </w:r>
    <w:r w:rsidRPr="003926BC">
      <w:rPr>
        <w:rStyle w:val="Seitenzahl"/>
        <w:sz w:val="18"/>
        <w:szCs w:val="18"/>
      </w:rPr>
      <w:fldChar w:fldCharType="begin"/>
    </w:r>
    <w:r w:rsidRPr="003926BC">
      <w:rPr>
        <w:rStyle w:val="Seitenzahl"/>
        <w:sz w:val="18"/>
        <w:szCs w:val="18"/>
      </w:rPr>
      <w:instrText xml:space="preserve"> PAGE </w:instrText>
    </w:r>
    <w:r w:rsidRPr="003926BC">
      <w:rPr>
        <w:rStyle w:val="Seitenzahl"/>
        <w:sz w:val="18"/>
        <w:szCs w:val="18"/>
      </w:rPr>
      <w:fldChar w:fldCharType="separate"/>
    </w:r>
    <w:r>
      <w:rPr>
        <w:rStyle w:val="Seitenzahl"/>
        <w:noProof/>
        <w:sz w:val="18"/>
        <w:szCs w:val="18"/>
      </w:rPr>
      <w:t>10</w:t>
    </w:r>
    <w:r w:rsidRPr="003926BC">
      <w:rPr>
        <w:rStyle w:val="Seitenzah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DFF46" w14:textId="77777777" w:rsidR="00A8003E" w:rsidRDefault="00A8003E">
      <w:r>
        <w:separator/>
      </w:r>
    </w:p>
  </w:footnote>
  <w:footnote w:type="continuationSeparator" w:id="0">
    <w:p w14:paraId="0419C27C" w14:textId="77777777" w:rsidR="00A8003E" w:rsidRDefault="00A8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61487" w14:textId="644294B6" w:rsidR="000A3F43" w:rsidRPr="00375749" w:rsidRDefault="00041C39" w:rsidP="00AC3F90">
    <w:pPr>
      <w:pStyle w:val="Adresse"/>
      <w:widowControl/>
      <w:pBdr>
        <w:bottom w:val="single" w:sz="4" w:space="0" w:color="auto"/>
      </w:pBdr>
      <w:spacing w:after="240"/>
      <w:rPr>
        <w:rFonts w:ascii="Arial" w:hAnsi="Arial"/>
        <w:b/>
        <w:i/>
        <w:sz w:val="20"/>
        <w:lang w:val="en-GB"/>
      </w:rPr>
    </w:pPr>
    <w:r w:rsidRPr="00041C39">
      <w:rPr>
        <w:rFonts w:ascii="Arial" w:hAnsi="Arial"/>
        <w:b/>
        <w:iCs/>
        <w:sz w:val="20"/>
        <w:lang w:val="en-GB"/>
      </w:rPr>
      <w:t xml:space="preserve">GIS analyses with Free and Open-Source Software        </w:t>
    </w:r>
    <w:r w:rsidR="000A3F43" w:rsidRPr="00041C39">
      <w:rPr>
        <w:rFonts w:ascii="Arial" w:hAnsi="Arial"/>
        <w:b/>
        <w:iCs/>
        <w:sz w:val="20"/>
        <w:lang w:val="en-GB"/>
      </w:rPr>
      <w:t xml:space="preserve">                                    </w:t>
    </w:r>
    <w:r w:rsidR="000A3F43" w:rsidRPr="00041C39">
      <w:rPr>
        <w:rFonts w:ascii="Arial" w:hAnsi="Arial"/>
        <w:b/>
        <w:i/>
        <w:sz w:val="20"/>
        <w:lang w:val="en-GB"/>
      </w:rPr>
      <w:t xml:space="preserve">Universität </w:t>
    </w:r>
    <w:r w:rsidRPr="00041C39">
      <w:rPr>
        <w:rFonts w:ascii="Arial" w:hAnsi="Arial"/>
        <w:b/>
        <w:i/>
        <w:sz w:val="20"/>
        <w:lang w:val="en-GB"/>
      </w:rPr>
      <w:t>Heidelberg</w:t>
    </w:r>
    <w:r w:rsidR="000A3F43" w:rsidRPr="00041C39">
      <w:rPr>
        <w:rFonts w:ascii="Arial" w:hAnsi="Arial"/>
        <w:b/>
        <w:i/>
        <w:sz w:val="20"/>
        <w:lang w:val="en-GB"/>
      </w:rPr>
      <w:t xml:space="preserve"> </w:t>
    </w:r>
    <w:r w:rsidR="00375749">
      <w:rPr>
        <w:rFonts w:ascii="Arial" w:hAnsi="Arial"/>
        <w:iCs/>
        <w:sz w:val="20"/>
        <w:lang w:val="en-GB"/>
      </w:rPr>
      <w:t>New minimum distance to w</w:t>
    </w:r>
    <w:r w:rsidRPr="00041C39">
      <w:rPr>
        <w:rFonts w:ascii="Arial" w:hAnsi="Arial"/>
        <w:iCs/>
        <w:sz w:val="20"/>
        <w:lang w:val="en-GB"/>
      </w:rPr>
      <w:t xml:space="preserve">ind </w:t>
    </w:r>
    <w:r>
      <w:rPr>
        <w:rFonts w:ascii="Arial" w:hAnsi="Arial"/>
        <w:iCs/>
        <w:sz w:val="20"/>
        <w:lang w:val="en-GB"/>
      </w:rPr>
      <w:t>turbine</w:t>
    </w:r>
    <w:r w:rsidR="000A3F43" w:rsidRPr="00041C39">
      <w:rPr>
        <w:rFonts w:ascii="Arial" w:hAnsi="Arial"/>
        <w:iCs/>
        <w:sz w:val="20"/>
        <w:lang w:val="en-GB"/>
      </w:rPr>
      <w:t xml:space="preserve">                                                                   </w:t>
    </w:r>
    <w:proofErr w:type="spellStart"/>
    <w:r w:rsidR="000A3F43" w:rsidRPr="00375749">
      <w:rPr>
        <w:rFonts w:ascii="Arial" w:hAnsi="Arial"/>
        <w:i/>
        <w:iCs/>
        <w:sz w:val="20"/>
        <w:lang w:val="en-GB"/>
      </w:rPr>
      <w:t>Geographisches</w:t>
    </w:r>
    <w:proofErr w:type="spellEnd"/>
    <w:r w:rsidR="000A3F43" w:rsidRPr="00375749">
      <w:rPr>
        <w:rFonts w:ascii="Arial" w:hAnsi="Arial"/>
        <w:i/>
        <w:iCs/>
        <w:sz w:val="20"/>
        <w:lang w:val="en-GB"/>
      </w:rPr>
      <w:t xml:space="preserve"> </w:t>
    </w:r>
    <w:proofErr w:type="spellStart"/>
    <w:r w:rsidR="000A3F43" w:rsidRPr="00375749">
      <w:rPr>
        <w:rFonts w:ascii="Arial" w:hAnsi="Arial"/>
        <w:i/>
        <w:iCs/>
        <w:sz w:val="20"/>
        <w:lang w:val="en-GB"/>
      </w:rPr>
      <w:t>Institut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6E0F3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80CA3B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B4837D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BA9C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98280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D244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B41A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10F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CDBF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E0C0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A6C8C"/>
    <w:multiLevelType w:val="hybridMultilevel"/>
    <w:tmpl w:val="F83EF0F2"/>
    <w:lvl w:ilvl="0" w:tplc="0B841384">
      <w:start w:val="1"/>
      <w:numFmt w:val="bullet"/>
      <w:lvlText w:val="•"/>
      <w:lvlJc w:val="left"/>
      <w:pPr>
        <w:tabs>
          <w:tab w:val="num" w:pos="720"/>
        </w:tabs>
        <w:ind w:left="720" w:hanging="360"/>
      </w:pPr>
      <w:rPr>
        <w:rFonts w:ascii="Times New Roman" w:hAnsi="Times New Roman" w:hint="default"/>
      </w:rPr>
    </w:lvl>
    <w:lvl w:ilvl="1" w:tplc="0686BBC8" w:tentative="1">
      <w:start w:val="1"/>
      <w:numFmt w:val="bullet"/>
      <w:lvlText w:val="•"/>
      <w:lvlJc w:val="left"/>
      <w:pPr>
        <w:tabs>
          <w:tab w:val="num" w:pos="1440"/>
        </w:tabs>
        <w:ind w:left="1440" w:hanging="360"/>
      </w:pPr>
      <w:rPr>
        <w:rFonts w:ascii="Times New Roman" w:hAnsi="Times New Roman" w:hint="default"/>
      </w:rPr>
    </w:lvl>
    <w:lvl w:ilvl="2" w:tplc="5C6889CA" w:tentative="1">
      <w:start w:val="1"/>
      <w:numFmt w:val="bullet"/>
      <w:lvlText w:val="•"/>
      <w:lvlJc w:val="left"/>
      <w:pPr>
        <w:tabs>
          <w:tab w:val="num" w:pos="2160"/>
        </w:tabs>
        <w:ind w:left="2160" w:hanging="360"/>
      </w:pPr>
      <w:rPr>
        <w:rFonts w:ascii="Times New Roman" w:hAnsi="Times New Roman" w:hint="default"/>
      </w:rPr>
    </w:lvl>
    <w:lvl w:ilvl="3" w:tplc="7862E8C0" w:tentative="1">
      <w:start w:val="1"/>
      <w:numFmt w:val="bullet"/>
      <w:lvlText w:val="•"/>
      <w:lvlJc w:val="left"/>
      <w:pPr>
        <w:tabs>
          <w:tab w:val="num" w:pos="2880"/>
        </w:tabs>
        <w:ind w:left="2880" w:hanging="360"/>
      </w:pPr>
      <w:rPr>
        <w:rFonts w:ascii="Times New Roman" w:hAnsi="Times New Roman" w:hint="default"/>
      </w:rPr>
    </w:lvl>
    <w:lvl w:ilvl="4" w:tplc="A08A55EE" w:tentative="1">
      <w:start w:val="1"/>
      <w:numFmt w:val="bullet"/>
      <w:lvlText w:val="•"/>
      <w:lvlJc w:val="left"/>
      <w:pPr>
        <w:tabs>
          <w:tab w:val="num" w:pos="3600"/>
        </w:tabs>
        <w:ind w:left="3600" w:hanging="360"/>
      </w:pPr>
      <w:rPr>
        <w:rFonts w:ascii="Times New Roman" w:hAnsi="Times New Roman" w:hint="default"/>
      </w:rPr>
    </w:lvl>
    <w:lvl w:ilvl="5" w:tplc="003C44C6" w:tentative="1">
      <w:start w:val="1"/>
      <w:numFmt w:val="bullet"/>
      <w:lvlText w:val="•"/>
      <w:lvlJc w:val="left"/>
      <w:pPr>
        <w:tabs>
          <w:tab w:val="num" w:pos="4320"/>
        </w:tabs>
        <w:ind w:left="4320" w:hanging="360"/>
      </w:pPr>
      <w:rPr>
        <w:rFonts w:ascii="Times New Roman" w:hAnsi="Times New Roman" w:hint="default"/>
      </w:rPr>
    </w:lvl>
    <w:lvl w:ilvl="6" w:tplc="C9B80B56" w:tentative="1">
      <w:start w:val="1"/>
      <w:numFmt w:val="bullet"/>
      <w:lvlText w:val="•"/>
      <w:lvlJc w:val="left"/>
      <w:pPr>
        <w:tabs>
          <w:tab w:val="num" w:pos="5040"/>
        </w:tabs>
        <w:ind w:left="5040" w:hanging="360"/>
      </w:pPr>
      <w:rPr>
        <w:rFonts w:ascii="Times New Roman" w:hAnsi="Times New Roman" w:hint="default"/>
      </w:rPr>
    </w:lvl>
    <w:lvl w:ilvl="7" w:tplc="29D65ABA" w:tentative="1">
      <w:start w:val="1"/>
      <w:numFmt w:val="bullet"/>
      <w:lvlText w:val="•"/>
      <w:lvlJc w:val="left"/>
      <w:pPr>
        <w:tabs>
          <w:tab w:val="num" w:pos="5760"/>
        </w:tabs>
        <w:ind w:left="5760" w:hanging="360"/>
      </w:pPr>
      <w:rPr>
        <w:rFonts w:ascii="Times New Roman" w:hAnsi="Times New Roman" w:hint="default"/>
      </w:rPr>
    </w:lvl>
    <w:lvl w:ilvl="8" w:tplc="10B8A83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90B22BA"/>
    <w:multiLevelType w:val="hybridMultilevel"/>
    <w:tmpl w:val="D5B87EB0"/>
    <w:lvl w:ilvl="0" w:tplc="A7FE6700">
      <w:start w:val="1"/>
      <w:numFmt w:val="bullet"/>
      <w:lvlText w:val="•"/>
      <w:lvlJc w:val="left"/>
      <w:pPr>
        <w:tabs>
          <w:tab w:val="num" w:pos="720"/>
        </w:tabs>
        <w:ind w:left="720" w:hanging="360"/>
      </w:pPr>
      <w:rPr>
        <w:rFonts w:ascii="Minion Pro" w:hAnsi="Minion Pro" w:hint="default"/>
      </w:rPr>
    </w:lvl>
    <w:lvl w:ilvl="1" w:tplc="E190E3A4" w:tentative="1">
      <w:start w:val="1"/>
      <w:numFmt w:val="bullet"/>
      <w:lvlText w:val="•"/>
      <w:lvlJc w:val="left"/>
      <w:pPr>
        <w:tabs>
          <w:tab w:val="num" w:pos="1440"/>
        </w:tabs>
        <w:ind w:left="1440" w:hanging="360"/>
      </w:pPr>
      <w:rPr>
        <w:rFonts w:ascii="Minion Pro" w:hAnsi="Minion Pro" w:hint="default"/>
      </w:rPr>
    </w:lvl>
    <w:lvl w:ilvl="2" w:tplc="95205976" w:tentative="1">
      <w:start w:val="1"/>
      <w:numFmt w:val="bullet"/>
      <w:lvlText w:val="•"/>
      <w:lvlJc w:val="left"/>
      <w:pPr>
        <w:tabs>
          <w:tab w:val="num" w:pos="2160"/>
        </w:tabs>
        <w:ind w:left="2160" w:hanging="360"/>
      </w:pPr>
      <w:rPr>
        <w:rFonts w:ascii="Minion Pro" w:hAnsi="Minion Pro" w:hint="default"/>
      </w:rPr>
    </w:lvl>
    <w:lvl w:ilvl="3" w:tplc="67E092E6" w:tentative="1">
      <w:start w:val="1"/>
      <w:numFmt w:val="bullet"/>
      <w:lvlText w:val="•"/>
      <w:lvlJc w:val="left"/>
      <w:pPr>
        <w:tabs>
          <w:tab w:val="num" w:pos="2880"/>
        </w:tabs>
        <w:ind w:left="2880" w:hanging="360"/>
      </w:pPr>
      <w:rPr>
        <w:rFonts w:ascii="Minion Pro" w:hAnsi="Minion Pro" w:hint="default"/>
      </w:rPr>
    </w:lvl>
    <w:lvl w:ilvl="4" w:tplc="0D9A1206" w:tentative="1">
      <w:start w:val="1"/>
      <w:numFmt w:val="bullet"/>
      <w:lvlText w:val="•"/>
      <w:lvlJc w:val="left"/>
      <w:pPr>
        <w:tabs>
          <w:tab w:val="num" w:pos="3600"/>
        </w:tabs>
        <w:ind w:left="3600" w:hanging="360"/>
      </w:pPr>
      <w:rPr>
        <w:rFonts w:ascii="Minion Pro" w:hAnsi="Minion Pro" w:hint="default"/>
      </w:rPr>
    </w:lvl>
    <w:lvl w:ilvl="5" w:tplc="F12E29D6" w:tentative="1">
      <w:start w:val="1"/>
      <w:numFmt w:val="bullet"/>
      <w:lvlText w:val="•"/>
      <w:lvlJc w:val="left"/>
      <w:pPr>
        <w:tabs>
          <w:tab w:val="num" w:pos="4320"/>
        </w:tabs>
        <w:ind w:left="4320" w:hanging="360"/>
      </w:pPr>
      <w:rPr>
        <w:rFonts w:ascii="Minion Pro" w:hAnsi="Minion Pro" w:hint="default"/>
      </w:rPr>
    </w:lvl>
    <w:lvl w:ilvl="6" w:tplc="62387B34" w:tentative="1">
      <w:start w:val="1"/>
      <w:numFmt w:val="bullet"/>
      <w:lvlText w:val="•"/>
      <w:lvlJc w:val="left"/>
      <w:pPr>
        <w:tabs>
          <w:tab w:val="num" w:pos="5040"/>
        </w:tabs>
        <w:ind w:left="5040" w:hanging="360"/>
      </w:pPr>
      <w:rPr>
        <w:rFonts w:ascii="Minion Pro" w:hAnsi="Minion Pro" w:hint="default"/>
      </w:rPr>
    </w:lvl>
    <w:lvl w:ilvl="7" w:tplc="EB245F42" w:tentative="1">
      <w:start w:val="1"/>
      <w:numFmt w:val="bullet"/>
      <w:lvlText w:val="•"/>
      <w:lvlJc w:val="left"/>
      <w:pPr>
        <w:tabs>
          <w:tab w:val="num" w:pos="5760"/>
        </w:tabs>
        <w:ind w:left="5760" w:hanging="360"/>
      </w:pPr>
      <w:rPr>
        <w:rFonts w:ascii="Minion Pro" w:hAnsi="Minion Pro" w:hint="default"/>
      </w:rPr>
    </w:lvl>
    <w:lvl w:ilvl="8" w:tplc="02FE2824" w:tentative="1">
      <w:start w:val="1"/>
      <w:numFmt w:val="bullet"/>
      <w:lvlText w:val="•"/>
      <w:lvlJc w:val="left"/>
      <w:pPr>
        <w:tabs>
          <w:tab w:val="num" w:pos="6480"/>
        </w:tabs>
        <w:ind w:left="6480" w:hanging="360"/>
      </w:pPr>
      <w:rPr>
        <w:rFonts w:ascii="Minion Pro" w:hAnsi="Minion Pro" w:hint="default"/>
      </w:rPr>
    </w:lvl>
  </w:abstractNum>
  <w:abstractNum w:abstractNumId="12" w15:restartNumberingAfterBreak="0">
    <w:nsid w:val="10BC331F"/>
    <w:multiLevelType w:val="hybridMultilevel"/>
    <w:tmpl w:val="58B0C08A"/>
    <w:lvl w:ilvl="0" w:tplc="8ACE93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70016FA"/>
    <w:multiLevelType w:val="hybridMultilevel"/>
    <w:tmpl w:val="310A9A74"/>
    <w:lvl w:ilvl="0" w:tplc="CB7E388C">
      <w:start w:val="1"/>
      <w:numFmt w:val="bullet"/>
      <w:lvlText w:val="-"/>
      <w:lvlJc w:val="left"/>
      <w:pPr>
        <w:tabs>
          <w:tab w:val="num" w:pos="720"/>
        </w:tabs>
        <w:ind w:left="720" w:hanging="360"/>
      </w:pPr>
      <w:rPr>
        <w:rFonts w:ascii="Times New Roman" w:hAnsi="Times New Roman" w:hint="default"/>
      </w:rPr>
    </w:lvl>
    <w:lvl w:ilvl="1" w:tplc="C4A0A784" w:tentative="1">
      <w:start w:val="1"/>
      <w:numFmt w:val="bullet"/>
      <w:lvlText w:val="-"/>
      <w:lvlJc w:val="left"/>
      <w:pPr>
        <w:tabs>
          <w:tab w:val="num" w:pos="1440"/>
        </w:tabs>
        <w:ind w:left="1440" w:hanging="360"/>
      </w:pPr>
      <w:rPr>
        <w:rFonts w:ascii="Times New Roman" w:hAnsi="Times New Roman" w:hint="default"/>
      </w:rPr>
    </w:lvl>
    <w:lvl w:ilvl="2" w:tplc="0CA095D6" w:tentative="1">
      <w:start w:val="1"/>
      <w:numFmt w:val="bullet"/>
      <w:lvlText w:val="-"/>
      <w:lvlJc w:val="left"/>
      <w:pPr>
        <w:tabs>
          <w:tab w:val="num" w:pos="2160"/>
        </w:tabs>
        <w:ind w:left="2160" w:hanging="360"/>
      </w:pPr>
      <w:rPr>
        <w:rFonts w:ascii="Times New Roman" w:hAnsi="Times New Roman" w:hint="default"/>
      </w:rPr>
    </w:lvl>
    <w:lvl w:ilvl="3" w:tplc="B296CC1A" w:tentative="1">
      <w:start w:val="1"/>
      <w:numFmt w:val="bullet"/>
      <w:lvlText w:val="-"/>
      <w:lvlJc w:val="left"/>
      <w:pPr>
        <w:tabs>
          <w:tab w:val="num" w:pos="2880"/>
        </w:tabs>
        <w:ind w:left="2880" w:hanging="360"/>
      </w:pPr>
      <w:rPr>
        <w:rFonts w:ascii="Times New Roman" w:hAnsi="Times New Roman" w:hint="default"/>
      </w:rPr>
    </w:lvl>
    <w:lvl w:ilvl="4" w:tplc="ABBCE24C" w:tentative="1">
      <w:start w:val="1"/>
      <w:numFmt w:val="bullet"/>
      <w:lvlText w:val="-"/>
      <w:lvlJc w:val="left"/>
      <w:pPr>
        <w:tabs>
          <w:tab w:val="num" w:pos="3600"/>
        </w:tabs>
        <w:ind w:left="3600" w:hanging="360"/>
      </w:pPr>
      <w:rPr>
        <w:rFonts w:ascii="Times New Roman" w:hAnsi="Times New Roman" w:hint="default"/>
      </w:rPr>
    </w:lvl>
    <w:lvl w:ilvl="5" w:tplc="17E062E4" w:tentative="1">
      <w:start w:val="1"/>
      <w:numFmt w:val="bullet"/>
      <w:lvlText w:val="-"/>
      <w:lvlJc w:val="left"/>
      <w:pPr>
        <w:tabs>
          <w:tab w:val="num" w:pos="4320"/>
        </w:tabs>
        <w:ind w:left="4320" w:hanging="360"/>
      </w:pPr>
      <w:rPr>
        <w:rFonts w:ascii="Times New Roman" w:hAnsi="Times New Roman" w:hint="default"/>
      </w:rPr>
    </w:lvl>
    <w:lvl w:ilvl="6" w:tplc="38906712" w:tentative="1">
      <w:start w:val="1"/>
      <w:numFmt w:val="bullet"/>
      <w:lvlText w:val="-"/>
      <w:lvlJc w:val="left"/>
      <w:pPr>
        <w:tabs>
          <w:tab w:val="num" w:pos="5040"/>
        </w:tabs>
        <w:ind w:left="5040" w:hanging="360"/>
      </w:pPr>
      <w:rPr>
        <w:rFonts w:ascii="Times New Roman" w:hAnsi="Times New Roman" w:hint="default"/>
      </w:rPr>
    </w:lvl>
    <w:lvl w:ilvl="7" w:tplc="9242900A" w:tentative="1">
      <w:start w:val="1"/>
      <w:numFmt w:val="bullet"/>
      <w:lvlText w:val="-"/>
      <w:lvlJc w:val="left"/>
      <w:pPr>
        <w:tabs>
          <w:tab w:val="num" w:pos="5760"/>
        </w:tabs>
        <w:ind w:left="5760" w:hanging="360"/>
      </w:pPr>
      <w:rPr>
        <w:rFonts w:ascii="Times New Roman" w:hAnsi="Times New Roman" w:hint="default"/>
      </w:rPr>
    </w:lvl>
    <w:lvl w:ilvl="8" w:tplc="624ECD3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B136F37"/>
    <w:multiLevelType w:val="hybridMultilevel"/>
    <w:tmpl w:val="D49AB268"/>
    <w:lvl w:ilvl="0" w:tplc="68589A08">
      <w:start w:val="1"/>
      <w:numFmt w:val="bullet"/>
      <w:lvlText w:val=""/>
      <w:lvlJc w:val="left"/>
      <w:pPr>
        <w:tabs>
          <w:tab w:val="num" w:pos="720"/>
        </w:tabs>
        <w:ind w:left="720" w:hanging="360"/>
      </w:pPr>
      <w:rPr>
        <w:rFonts w:ascii="Symbol" w:hAnsi="Symbol" w:hint="default"/>
        <w:sz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7F4A9D"/>
    <w:multiLevelType w:val="hybridMultilevel"/>
    <w:tmpl w:val="63AE87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25AA1A51"/>
    <w:multiLevelType w:val="hybridMultilevel"/>
    <w:tmpl w:val="745EB92E"/>
    <w:lvl w:ilvl="0" w:tplc="38F2F4F6">
      <w:start w:val="1"/>
      <w:numFmt w:val="lowerLetter"/>
      <w:pStyle w:val="Verzeichnis9"/>
      <w:lvlText w:val="%1."/>
      <w:lvlJc w:val="left"/>
      <w:pPr>
        <w:tabs>
          <w:tab w:val="num" w:pos="1780"/>
        </w:tabs>
        <w:ind w:left="1780" w:hanging="360"/>
      </w:pPr>
      <w:rPr>
        <w:rFonts w:hint="default"/>
      </w:rPr>
    </w:lvl>
    <w:lvl w:ilvl="1" w:tplc="04070019" w:tentative="1">
      <w:start w:val="1"/>
      <w:numFmt w:val="lowerLetter"/>
      <w:lvlText w:val="%2."/>
      <w:lvlJc w:val="left"/>
      <w:pPr>
        <w:tabs>
          <w:tab w:val="num" w:pos="2860"/>
        </w:tabs>
        <w:ind w:left="2860" w:hanging="360"/>
      </w:pPr>
    </w:lvl>
    <w:lvl w:ilvl="2" w:tplc="0407001B" w:tentative="1">
      <w:start w:val="1"/>
      <w:numFmt w:val="lowerRoman"/>
      <w:lvlText w:val="%3."/>
      <w:lvlJc w:val="right"/>
      <w:pPr>
        <w:tabs>
          <w:tab w:val="num" w:pos="3580"/>
        </w:tabs>
        <w:ind w:left="3580" w:hanging="180"/>
      </w:pPr>
    </w:lvl>
    <w:lvl w:ilvl="3" w:tplc="0407000F" w:tentative="1">
      <w:start w:val="1"/>
      <w:numFmt w:val="decimal"/>
      <w:lvlText w:val="%4."/>
      <w:lvlJc w:val="left"/>
      <w:pPr>
        <w:tabs>
          <w:tab w:val="num" w:pos="4300"/>
        </w:tabs>
        <w:ind w:left="4300" w:hanging="360"/>
      </w:pPr>
    </w:lvl>
    <w:lvl w:ilvl="4" w:tplc="04070019" w:tentative="1">
      <w:start w:val="1"/>
      <w:numFmt w:val="lowerLetter"/>
      <w:lvlText w:val="%5."/>
      <w:lvlJc w:val="left"/>
      <w:pPr>
        <w:tabs>
          <w:tab w:val="num" w:pos="5020"/>
        </w:tabs>
        <w:ind w:left="5020" w:hanging="360"/>
      </w:pPr>
    </w:lvl>
    <w:lvl w:ilvl="5" w:tplc="0407001B" w:tentative="1">
      <w:start w:val="1"/>
      <w:numFmt w:val="lowerRoman"/>
      <w:lvlText w:val="%6."/>
      <w:lvlJc w:val="right"/>
      <w:pPr>
        <w:tabs>
          <w:tab w:val="num" w:pos="5740"/>
        </w:tabs>
        <w:ind w:left="5740" w:hanging="180"/>
      </w:pPr>
    </w:lvl>
    <w:lvl w:ilvl="6" w:tplc="0407000F" w:tentative="1">
      <w:start w:val="1"/>
      <w:numFmt w:val="decimal"/>
      <w:lvlText w:val="%7."/>
      <w:lvlJc w:val="left"/>
      <w:pPr>
        <w:tabs>
          <w:tab w:val="num" w:pos="6460"/>
        </w:tabs>
        <w:ind w:left="6460" w:hanging="360"/>
      </w:pPr>
    </w:lvl>
    <w:lvl w:ilvl="7" w:tplc="04070019" w:tentative="1">
      <w:start w:val="1"/>
      <w:numFmt w:val="lowerLetter"/>
      <w:lvlText w:val="%8."/>
      <w:lvlJc w:val="left"/>
      <w:pPr>
        <w:tabs>
          <w:tab w:val="num" w:pos="7180"/>
        </w:tabs>
        <w:ind w:left="7180" w:hanging="360"/>
      </w:pPr>
    </w:lvl>
    <w:lvl w:ilvl="8" w:tplc="0407001B" w:tentative="1">
      <w:start w:val="1"/>
      <w:numFmt w:val="lowerRoman"/>
      <w:lvlText w:val="%9."/>
      <w:lvlJc w:val="right"/>
      <w:pPr>
        <w:tabs>
          <w:tab w:val="num" w:pos="7900"/>
        </w:tabs>
        <w:ind w:left="7900" w:hanging="180"/>
      </w:pPr>
    </w:lvl>
  </w:abstractNum>
  <w:abstractNum w:abstractNumId="17" w15:restartNumberingAfterBreak="0">
    <w:nsid w:val="26F824CE"/>
    <w:multiLevelType w:val="multilevel"/>
    <w:tmpl w:val="F1DC4D4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8" w15:restartNumberingAfterBreak="0">
    <w:nsid w:val="348B02D3"/>
    <w:multiLevelType w:val="multilevel"/>
    <w:tmpl w:val="C710690C"/>
    <w:lvl w:ilvl="0">
      <w:start w:val="1"/>
      <w:numFmt w:val="upperLetter"/>
      <w:pStyle w:val="Oberberschrift"/>
      <w:lvlText w:val="%1"/>
      <w:lvlJc w:val="left"/>
      <w:pPr>
        <w:tabs>
          <w:tab w:val="num" w:pos="489"/>
        </w:tabs>
        <w:ind w:left="489" w:hanging="432"/>
      </w:pPr>
      <w:rPr>
        <w:rFonts w:hint="default"/>
      </w:rPr>
    </w:lvl>
    <w:lvl w:ilvl="1">
      <w:start w:val="1"/>
      <w:numFmt w:val="decimal"/>
      <w:lvlRestart w:val="0"/>
      <w:lvlText w:val="%1.%2"/>
      <w:lvlJc w:val="left"/>
      <w:pPr>
        <w:tabs>
          <w:tab w:val="num" w:pos="633"/>
        </w:tabs>
        <w:ind w:left="633" w:hanging="576"/>
      </w:pPr>
      <w:rPr>
        <w:rFonts w:hint="default"/>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19" w15:restartNumberingAfterBreak="0">
    <w:nsid w:val="34D21CDD"/>
    <w:multiLevelType w:val="hybridMultilevel"/>
    <w:tmpl w:val="15A6C228"/>
    <w:lvl w:ilvl="0" w:tplc="0E10CE6A">
      <w:start w:val="1"/>
      <w:numFmt w:val="bullet"/>
      <w:lvlText w:val="•"/>
      <w:lvlJc w:val="left"/>
      <w:pPr>
        <w:tabs>
          <w:tab w:val="num" w:pos="720"/>
        </w:tabs>
        <w:ind w:left="720" w:hanging="360"/>
      </w:pPr>
      <w:rPr>
        <w:rFonts w:ascii="Minion Pro" w:hAnsi="Minion Pro" w:hint="default"/>
      </w:rPr>
    </w:lvl>
    <w:lvl w:ilvl="1" w:tplc="36A275FC" w:tentative="1">
      <w:start w:val="1"/>
      <w:numFmt w:val="bullet"/>
      <w:lvlText w:val="•"/>
      <w:lvlJc w:val="left"/>
      <w:pPr>
        <w:tabs>
          <w:tab w:val="num" w:pos="1440"/>
        </w:tabs>
        <w:ind w:left="1440" w:hanging="360"/>
      </w:pPr>
      <w:rPr>
        <w:rFonts w:ascii="Minion Pro" w:hAnsi="Minion Pro" w:hint="default"/>
      </w:rPr>
    </w:lvl>
    <w:lvl w:ilvl="2" w:tplc="E34C7738" w:tentative="1">
      <w:start w:val="1"/>
      <w:numFmt w:val="bullet"/>
      <w:lvlText w:val="•"/>
      <w:lvlJc w:val="left"/>
      <w:pPr>
        <w:tabs>
          <w:tab w:val="num" w:pos="2160"/>
        </w:tabs>
        <w:ind w:left="2160" w:hanging="360"/>
      </w:pPr>
      <w:rPr>
        <w:rFonts w:ascii="Minion Pro" w:hAnsi="Minion Pro" w:hint="default"/>
      </w:rPr>
    </w:lvl>
    <w:lvl w:ilvl="3" w:tplc="29CCFE3E" w:tentative="1">
      <w:start w:val="1"/>
      <w:numFmt w:val="bullet"/>
      <w:lvlText w:val="•"/>
      <w:lvlJc w:val="left"/>
      <w:pPr>
        <w:tabs>
          <w:tab w:val="num" w:pos="2880"/>
        </w:tabs>
        <w:ind w:left="2880" w:hanging="360"/>
      </w:pPr>
      <w:rPr>
        <w:rFonts w:ascii="Minion Pro" w:hAnsi="Minion Pro" w:hint="default"/>
      </w:rPr>
    </w:lvl>
    <w:lvl w:ilvl="4" w:tplc="241A84D2" w:tentative="1">
      <w:start w:val="1"/>
      <w:numFmt w:val="bullet"/>
      <w:lvlText w:val="•"/>
      <w:lvlJc w:val="left"/>
      <w:pPr>
        <w:tabs>
          <w:tab w:val="num" w:pos="3600"/>
        </w:tabs>
        <w:ind w:left="3600" w:hanging="360"/>
      </w:pPr>
      <w:rPr>
        <w:rFonts w:ascii="Minion Pro" w:hAnsi="Minion Pro" w:hint="default"/>
      </w:rPr>
    </w:lvl>
    <w:lvl w:ilvl="5" w:tplc="E844FF82" w:tentative="1">
      <w:start w:val="1"/>
      <w:numFmt w:val="bullet"/>
      <w:lvlText w:val="•"/>
      <w:lvlJc w:val="left"/>
      <w:pPr>
        <w:tabs>
          <w:tab w:val="num" w:pos="4320"/>
        </w:tabs>
        <w:ind w:left="4320" w:hanging="360"/>
      </w:pPr>
      <w:rPr>
        <w:rFonts w:ascii="Minion Pro" w:hAnsi="Minion Pro" w:hint="default"/>
      </w:rPr>
    </w:lvl>
    <w:lvl w:ilvl="6" w:tplc="BD702B82" w:tentative="1">
      <w:start w:val="1"/>
      <w:numFmt w:val="bullet"/>
      <w:lvlText w:val="•"/>
      <w:lvlJc w:val="left"/>
      <w:pPr>
        <w:tabs>
          <w:tab w:val="num" w:pos="5040"/>
        </w:tabs>
        <w:ind w:left="5040" w:hanging="360"/>
      </w:pPr>
      <w:rPr>
        <w:rFonts w:ascii="Minion Pro" w:hAnsi="Minion Pro" w:hint="default"/>
      </w:rPr>
    </w:lvl>
    <w:lvl w:ilvl="7" w:tplc="7F0C87B8" w:tentative="1">
      <w:start w:val="1"/>
      <w:numFmt w:val="bullet"/>
      <w:lvlText w:val="•"/>
      <w:lvlJc w:val="left"/>
      <w:pPr>
        <w:tabs>
          <w:tab w:val="num" w:pos="5760"/>
        </w:tabs>
        <w:ind w:left="5760" w:hanging="360"/>
      </w:pPr>
      <w:rPr>
        <w:rFonts w:ascii="Minion Pro" w:hAnsi="Minion Pro" w:hint="default"/>
      </w:rPr>
    </w:lvl>
    <w:lvl w:ilvl="8" w:tplc="0018F736" w:tentative="1">
      <w:start w:val="1"/>
      <w:numFmt w:val="bullet"/>
      <w:lvlText w:val="•"/>
      <w:lvlJc w:val="left"/>
      <w:pPr>
        <w:tabs>
          <w:tab w:val="num" w:pos="6480"/>
        </w:tabs>
        <w:ind w:left="6480" w:hanging="360"/>
      </w:pPr>
      <w:rPr>
        <w:rFonts w:ascii="Minion Pro" w:hAnsi="Minion Pro" w:hint="default"/>
      </w:rPr>
    </w:lvl>
  </w:abstractNum>
  <w:abstractNum w:abstractNumId="20" w15:restartNumberingAfterBreak="0">
    <w:nsid w:val="371D1086"/>
    <w:multiLevelType w:val="hybridMultilevel"/>
    <w:tmpl w:val="52BEC910"/>
    <w:lvl w:ilvl="0" w:tplc="F3B89F18">
      <w:start w:val="1"/>
      <w:numFmt w:val="bullet"/>
      <w:lvlText w:val="•"/>
      <w:lvlJc w:val="left"/>
      <w:pPr>
        <w:tabs>
          <w:tab w:val="num" w:pos="720"/>
        </w:tabs>
        <w:ind w:left="720" w:hanging="360"/>
      </w:pPr>
      <w:rPr>
        <w:rFonts w:ascii="Minion Pro" w:hAnsi="Minion Pro" w:hint="default"/>
      </w:rPr>
    </w:lvl>
    <w:lvl w:ilvl="1" w:tplc="C700E158">
      <w:start w:val="1"/>
      <w:numFmt w:val="bullet"/>
      <w:lvlText w:val="•"/>
      <w:lvlJc w:val="left"/>
      <w:pPr>
        <w:tabs>
          <w:tab w:val="num" w:pos="1440"/>
        </w:tabs>
        <w:ind w:left="1440" w:hanging="360"/>
      </w:pPr>
      <w:rPr>
        <w:rFonts w:ascii="Minion Pro" w:hAnsi="Minion Pro" w:hint="default"/>
      </w:rPr>
    </w:lvl>
    <w:lvl w:ilvl="2" w:tplc="8A74109E" w:tentative="1">
      <w:start w:val="1"/>
      <w:numFmt w:val="bullet"/>
      <w:lvlText w:val="•"/>
      <w:lvlJc w:val="left"/>
      <w:pPr>
        <w:tabs>
          <w:tab w:val="num" w:pos="2160"/>
        </w:tabs>
        <w:ind w:left="2160" w:hanging="360"/>
      </w:pPr>
      <w:rPr>
        <w:rFonts w:ascii="Minion Pro" w:hAnsi="Minion Pro" w:hint="default"/>
      </w:rPr>
    </w:lvl>
    <w:lvl w:ilvl="3" w:tplc="B92E9362" w:tentative="1">
      <w:start w:val="1"/>
      <w:numFmt w:val="bullet"/>
      <w:lvlText w:val="•"/>
      <w:lvlJc w:val="left"/>
      <w:pPr>
        <w:tabs>
          <w:tab w:val="num" w:pos="2880"/>
        </w:tabs>
        <w:ind w:left="2880" w:hanging="360"/>
      </w:pPr>
      <w:rPr>
        <w:rFonts w:ascii="Minion Pro" w:hAnsi="Minion Pro" w:hint="default"/>
      </w:rPr>
    </w:lvl>
    <w:lvl w:ilvl="4" w:tplc="933832C6" w:tentative="1">
      <w:start w:val="1"/>
      <w:numFmt w:val="bullet"/>
      <w:lvlText w:val="•"/>
      <w:lvlJc w:val="left"/>
      <w:pPr>
        <w:tabs>
          <w:tab w:val="num" w:pos="3600"/>
        </w:tabs>
        <w:ind w:left="3600" w:hanging="360"/>
      </w:pPr>
      <w:rPr>
        <w:rFonts w:ascii="Minion Pro" w:hAnsi="Minion Pro" w:hint="default"/>
      </w:rPr>
    </w:lvl>
    <w:lvl w:ilvl="5" w:tplc="5C28BD78" w:tentative="1">
      <w:start w:val="1"/>
      <w:numFmt w:val="bullet"/>
      <w:lvlText w:val="•"/>
      <w:lvlJc w:val="left"/>
      <w:pPr>
        <w:tabs>
          <w:tab w:val="num" w:pos="4320"/>
        </w:tabs>
        <w:ind w:left="4320" w:hanging="360"/>
      </w:pPr>
      <w:rPr>
        <w:rFonts w:ascii="Minion Pro" w:hAnsi="Minion Pro" w:hint="default"/>
      </w:rPr>
    </w:lvl>
    <w:lvl w:ilvl="6" w:tplc="3CFAC5E0" w:tentative="1">
      <w:start w:val="1"/>
      <w:numFmt w:val="bullet"/>
      <w:lvlText w:val="•"/>
      <w:lvlJc w:val="left"/>
      <w:pPr>
        <w:tabs>
          <w:tab w:val="num" w:pos="5040"/>
        </w:tabs>
        <w:ind w:left="5040" w:hanging="360"/>
      </w:pPr>
      <w:rPr>
        <w:rFonts w:ascii="Minion Pro" w:hAnsi="Minion Pro" w:hint="default"/>
      </w:rPr>
    </w:lvl>
    <w:lvl w:ilvl="7" w:tplc="DD9EA478" w:tentative="1">
      <w:start w:val="1"/>
      <w:numFmt w:val="bullet"/>
      <w:lvlText w:val="•"/>
      <w:lvlJc w:val="left"/>
      <w:pPr>
        <w:tabs>
          <w:tab w:val="num" w:pos="5760"/>
        </w:tabs>
        <w:ind w:left="5760" w:hanging="360"/>
      </w:pPr>
      <w:rPr>
        <w:rFonts w:ascii="Minion Pro" w:hAnsi="Minion Pro" w:hint="default"/>
      </w:rPr>
    </w:lvl>
    <w:lvl w:ilvl="8" w:tplc="1C241688" w:tentative="1">
      <w:start w:val="1"/>
      <w:numFmt w:val="bullet"/>
      <w:lvlText w:val="•"/>
      <w:lvlJc w:val="left"/>
      <w:pPr>
        <w:tabs>
          <w:tab w:val="num" w:pos="6480"/>
        </w:tabs>
        <w:ind w:left="6480" w:hanging="360"/>
      </w:pPr>
      <w:rPr>
        <w:rFonts w:ascii="Minion Pro" w:hAnsi="Minion Pro" w:hint="default"/>
      </w:rPr>
    </w:lvl>
  </w:abstractNum>
  <w:abstractNum w:abstractNumId="21" w15:restartNumberingAfterBreak="0">
    <w:nsid w:val="62CC007A"/>
    <w:multiLevelType w:val="hybridMultilevel"/>
    <w:tmpl w:val="135035DC"/>
    <w:lvl w:ilvl="0" w:tplc="C61213B8">
      <w:start w:val="1"/>
      <w:numFmt w:val="bullet"/>
      <w:lvlText w:val="-"/>
      <w:lvlJc w:val="left"/>
      <w:pPr>
        <w:tabs>
          <w:tab w:val="num" w:pos="720"/>
        </w:tabs>
        <w:ind w:left="720" w:hanging="360"/>
      </w:pPr>
      <w:rPr>
        <w:rFonts w:ascii="Times New Roman" w:hAnsi="Times New Roman" w:hint="default"/>
      </w:rPr>
    </w:lvl>
    <w:lvl w:ilvl="1" w:tplc="F3F24C34" w:tentative="1">
      <w:start w:val="1"/>
      <w:numFmt w:val="bullet"/>
      <w:lvlText w:val="-"/>
      <w:lvlJc w:val="left"/>
      <w:pPr>
        <w:tabs>
          <w:tab w:val="num" w:pos="1440"/>
        </w:tabs>
        <w:ind w:left="1440" w:hanging="360"/>
      </w:pPr>
      <w:rPr>
        <w:rFonts w:ascii="Times New Roman" w:hAnsi="Times New Roman" w:hint="default"/>
      </w:rPr>
    </w:lvl>
    <w:lvl w:ilvl="2" w:tplc="D9DC6F4A" w:tentative="1">
      <w:start w:val="1"/>
      <w:numFmt w:val="bullet"/>
      <w:lvlText w:val="-"/>
      <w:lvlJc w:val="left"/>
      <w:pPr>
        <w:tabs>
          <w:tab w:val="num" w:pos="2160"/>
        </w:tabs>
        <w:ind w:left="2160" w:hanging="360"/>
      </w:pPr>
      <w:rPr>
        <w:rFonts w:ascii="Times New Roman" w:hAnsi="Times New Roman" w:hint="default"/>
      </w:rPr>
    </w:lvl>
    <w:lvl w:ilvl="3" w:tplc="E8B0650A" w:tentative="1">
      <w:start w:val="1"/>
      <w:numFmt w:val="bullet"/>
      <w:lvlText w:val="-"/>
      <w:lvlJc w:val="left"/>
      <w:pPr>
        <w:tabs>
          <w:tab w:val="num" w:pos="2880"/>
        </w:tabs>
        <w:ind w:left="2880" w:hanging="360"/>
      </w:pPr>
      <w:rPr>
        <w:rFonts w:ascii="Times New Roman" w:hAnsi="Times New Roman" w:hint="default"/>
      </w:rPr>
    </w:lvl>
    <w:lvl w:ilvl="4" w:tplc="B0A649A8" w:tentative="1">
      <w:start w:val="1"/>
      <w:numFmt w:val="bullet"/>
      <w:lvlText w:val="-"/>
      <w:lvlJc w:val="left"/>
      <w:pPr>
        <w:tabs>
          <w:tab w:val="num" w:pos="3600"/>
        </w:tabs>
        <w:ind w:left="3600" w:hanging="360"/>
      </w:pPr>
      <w:rPr>
        <w:rFonts w:ascii="Times New Roman" w:hAnsi="Times New Roman" w:hint="default"/>
      </w:rPr>
    </w:lvl>
    <w:lvl w:ilvl="5" w:tplc="0B4C9EC6" w:tentative="1">
      <w:start w:val="1"/>
      <w:numFmt w:val="bullet"/>
      <w:lvlText w:val="-"/>
      <w:lvlJc w:val="left"/>
      <w:pPr>
        <w:tabs>
          <w:tab w:val="num" w:pos="4320"/>
        </w:tabs>
        <w:ind w:left="4320" w:hanging="360"/>
      </w:pPr>
      <w:rPr>
        <w:rFonts w:ascii="Times New Roman" w:hAnsi="Times New Roman" w:hint="default"/>
      </w:rPr>
    </w:lvl>
    <w:lvl w:ilvl="6" w:tplc="BCC093C8" w:tentative="1">
      <w:start w:val="1"/>
      <w:numFmt w:val="bullet"/>
      <w:lvlText w:val="-"/>
      <w:lvlJc w:val="left"/>
      <w:pPr>
        <w:tabs>
          <w:tab w:val="num" w:pos="5040"/>
        </w:tabs>
        <w:ind w:left="5040" w:hanging="360"/>
      </w:pPr>
      <w:rPr>
        <w:rFonts w:ascii="Times New Roman" w:hAnsi="Times New Roman" w:hint="default"/>
      </w:rPr>
    </w:lvl>
    <w:lvl w:ilvl="7" w:tplc="E522CC74" w:tentative="1">
      <w:start w:val="1"/>
      <w:numFmt w:val="bullet"/>
      <w:lvlText w:val="-"/>
      <w:lvlJc w:val="left"/>
      <w:pPr>
        <w:tabs>
          <w:tab w:val="num" w:pos="5760"/>
        </w:tabs>
        <w:ind w:left="5760" w:hanging="360"/>
      </w:pPr>
      <w:rPr>
        <w:rFonts w:ascii="Times New Roman" w:hAnsi="Times New Roman" w:hint="default"/>
      </w:rPr>
    </w:lvl>
    <w:lvl w:ilvl="8" w:tplc="025CD22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6"/>
  </w:num>
  <w:num w:numId="16">
    <w:abstractNumId w:val="18"/>
  </w:num>
  <w:num w:numId="17">
    <w:abstractNumId w:val="18"/>
  </w:num>
  <w:num w:numId="18">
    <w:abstractNumId w:val="17"/>
  </w:num>
  <w:num w:numId="19">
    <w:abstractNumId w:val="14"/>
  </w:num>
  <w:num w:numId="20">
    <w:abstractNumId w:val="17"/>
  </w:num>
  <w:num w:numId="21">
    <w:abstractNumId w:val="20"/>
  </w:num>
  <w:num w:numId="22">
    <w:abstractNumId w:val="19"/>
  </w:num>
  <w:num w:numId="23">
    <w:abstractNumId w:val="11"/>
  </w:num>
  <w:num w:numId="24">
    <w:abstractNumId w:val="10"/>
  </w:num>
  <w:num w:numId="25">
    <w:abstractNumId w:val="21"/>
  </w:num>
  <w:num w:numId="26">
    <w:abstractNumId w:val="13"/>
  </w:num>
  <w:num w:numId="27">
    <w:abstractNumId w:val="12"/>
  </w:num>
  <w:num w:numId="28">
    <w:abstractNumId w:val="0"/>
  </w:num>
  <w:num w:numId="29">
    <w:abstractNumId w:val="1"/>
  </w:num>
  <w:num w:numId="30">
    <w:abstractNumId w:val="2"/>
  </w:num>
  <w:num w:numId="31">
    <w:abstractNumId w:val="3"/>
  </w:num>
  <w:num w:numId="32">
    <w:abstractNumId w:val="8"/>
  </w:num>
  <w:num w:numId="33">
    <w:abstractNumId w:val="17"/>
    <w:lvlOverride w:ilvl="0">
      <w:startOverride w:val="1"/>
    </w:lvlOverride>
  </w:num>
  <w:num w:numId="34">
    <w:abstractNumId w:val="22"/>
  </w:num>
  <w:num w:numId="3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lrike Lorenz">
    <w15:presenceInfo w15:providerId="Windows Live" w15:userId="965fe6cb5b2db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EA"/>
    <w:rsid w:val="00004138"/>
    <w:rsid w:val="00006DE1"/>
    <w:rsid w:val="000116BA"/>
    <w:rsid w:val="00013A94"/>
    <w:rsid w:val="000179BD"/>
    <w:rsid w:val="00020AB4"/>
    <w:rsid w:val="00026EF8"/>
    <w:rsid w:val="00035234"/>
    <w:rsid w:val="00040C44"/>
    <w:rsid w:val="00040F1E"/>
    <w:rsid w:val="00041C39"/>
    <w:rsid w:val="0004615A"/>
    <w:rsid w:val="00071D6A"/>
    <w:rsid w:val="000769EA"/>
    <w:rsid w:val="00076CF8"/>
    <w:rsid w:val="00091092"/>
    <w:rsid w:val="00094BA9"/>
    <w:rsid w:val="00095151"/>
    <w:rsid w:val="000A3361"/>
    <w:rsid w:val="000A3F43"/>
    <w:rsid w:val="000B50BA"/>
    <w:rsid w:val="000C2C1E"/>
    <w:rsid w:val="000C7125"/>
    <w:rsid w:val="000D520C"/>
    <w:rsid w:val="000E1C65"/>
    <w:rsid w:val="000E4D2E"/>
    <w:rsid w:val="000E62C9"/>
    <w:rsid w:val="000F5596"/>
    <w:rsid w:val="000F5992"/>
    <w:rsid w:val="000F71E2"/>
    <w:rsid w:val="00102726"/>
    <w:rsid w:val="00104CF3"/>
    <w:rsid w:val="0011446D"/>
    <w:rsid w:val="00121541"/>
    <w:rsid w:val="00130BF9"/>
    <w:rsid w:val="00137A65"/>
    <w:rsid w:val="00151071"/>
    <w:rsid w:val="00157DF2"/>
    <w:rsid w:val="001831BA"/>
    <w:rsid w:val="00193563"/>
    <w:rsid w:val="001A3052"/>
    <w:rsid w:val="001B3FD1"/>
    <w:rsid w:val="001C3055"/>
    <w:rsid w:val="001C7D6B"/>
    <w:rsid w:val="001D5AD9"/>
    <w:rsid w:val="001D5E74"/>
    <w:rsid w:val="001E1686"/>
    <w:rsid w:val="00202B35"/>
    <w:rsid w:val="00203DA8"/>
    <w:rsid w:val="002201BC"/>
    <w:rsid w:val="00222C8B"/>
    <w:rsid w:val="00232583"/>
    <w:rsid w:val="00236EE8"/>
    <w:rsid w:val="00237B25"/>
    <w:rsid w:val="0024595E"/>
    <w:rsid w:val="002464AE"/>
    <w:rsid w:val="0025242F"/>
    <w:rsid w:val="00260030"/>
    <w:rsid w:val="002678E0"/>
    <w:rsid w:val="002730EC"/>
    <w:rsid w:val="0027472C"/>
    <w:rsid w:val="00275674"/>
    <w:rsid w:val="00282454"/>
    <w:rsid w:val="00285DF9"/>
    <w:rsid w:val="002874AA"/>
    <w:rsid w:val="00287856"/>
    <w:rsid w:val="00296176"/>
    <w:rsid w:val="0029639F"/>
    <w:rsid w:val="00296961"/>
    <w:rsid w:val="00296CE9"/>
    <w:rsid w:val="00297BDA"/>
    <w:rsid w:val="002A1C23"/>
    <w:rsid w:val="002A3014"/>
    <w:rsid w:val="002A3277"/>
    <w:rsid w:val="002A4EC1"/>
    <w:rsid w:val="002B047D"/>
    <w:rsid w:val="002C0633"/>
    <w:rsid w:val="002C42B8"/>
    <w:rsid w:val="002E015A"/>
    <w:rsid w:val="002E2292"/>
    <w:rsid w:val="002E7EEA"/>
    <w:rsid w:val="002F7BE6"/>
    <w:rsid w:val="00310D5A"/>
    <w:rsid w:val="0031111C"/>
    <w:rsid w:val="00316E58"/>
    <w:rsid w:val="003309C9"/>
    <w:rsid w:val="00336BF1"/>
    <w:rsid w:val="003440A0"/>
    <w:rsid w:val="003476B4"/>
    <w:rsid w:val="0035266F"/>
    <w:rsid w:val="00355622"/>
    <w:rsid w:val="00357ADA"/>
    <w:rsid w:val="00361746"/>
    <w:rsid w:val="00362773"/>
    <w:rsid w:val="003641C3"/>
    <w:rsid w:val="00375749"/>
    <w:rsid w:val="00380876"/>
    <w:rsid w:val="00382318"/>
    <w:rsid w:val="003926BC"/>
    <w:rsid w:val="003A4950"/>
    <w:rsid w:val="003A6376"/>
    <w:rsid w:val="003C0E09"/>
    <w:rsid w:val="003D1E3A"/>
    <w:rsid w:val="003F0756"/>
    <w:rsid w:val="003F1960"/>
    <w:rsid w:val="003F6CEF"/>
    <w:rsid w:val="00405AE9"/>
    <w:rsid w:val="004078CE"/>
    <w:rsid w:val="00416574"/>
    <w:rsid w:val="004166FB"/>
    <w:rsid w:val="004213FD"/>
    <w:rsid w:val="0042210A"/>
    <w:rsid w:val="004310EE"/>
    <w:rsid w:val="00435235"/>
    <w:rsid w:val="00437CFF"/>
    <w:rsid w:val="0044014E"/>
    <w:rsid w:val="00440F60"/>
    <w:rsid w:val="00454982"/>
    <w:rsid w:val="0046563C"/>
    <w:rsid w:val="0046690C"/>
    <w:rsid w:val="00476A99"/>
    <w:rsid w:val="0047768B"/>
    <w:rsid w:val="004779D9"/>
    <w:rsid w:val="004901D3"/>
    <w:rsid w:val="00490BC4"/>
    <w:rsid w:val="00490EBC"/>
    <w:rsid w:val="004A1B1F"/>
    <w:rsid w:val="004A1E73"/>
    <w:rsid w:val="004A655B"/>
    <w:rsid w:val="004B0EAF"/>
    <w:rsid w:val="004B2A1C"/>
    <w:rsid w:val="004C1D3E"/>
    <w:rsid w:val="004C709A"/>
    <w:rsid w:val="004D5DC9"/>
    <w:rsid w:val="004E283F"/>
    <w:rsid w:val="004E2F3B"/>
    <w:rsid w:val="004F5D63"/>
    <w:rsid w:val="004F7090"/>
    <w:rsid w:val="0050503F"/>
    <w:rsid w:val="00505DA4"/>
    <w:rsid w:val="005107B2"/>
    <w:rsid w:val="00552A06"/>
    <w:rsid w:val="0055408E"/>
    <w:rsid w:val="0055517D"/>
    <w:rsid w:val="005566A3"/>
    <w:rsid w:val="00575665"/>
    <w:rsid w:val="005906B0"/>
    <w:rsid w:val="00595C01"/>
    <w:rsid w:val="005A0C28"/>
    <w:rsid w:val="005A7331"/>
    <w:rsid w:val="005B2104"/>
    <w:rsid w:val="005B214E"/>
    <w:rsid w:val="005B35F1"/>
    <w:rsid w:val="005C581A"/>
    <w:rsid w:val="005C60B3"/>
    <w:rsid w:val="005D78D2"/>
    <w:rsid w:val="005E3331"/>
    <w:rsid w:val="005E6A70"/>
    <w:rsid w:val="005E727C"/>
    <w:rsid w:val="005F1428"/>
    <w:rsid w:val="005F637C"/>
    <w:rsid w:val="005F6E20"/>
    <w:rsid w:val="005F7AC8"/>
    <w:rsid w:val="0060053B"/>
    <w:rsid w:val="006057DA"/>
    <w:rsid w:val="00610E2B"/>
    <w:rsid w:val="00611037"/>
    <w:rsid w:val="00626F1A"/>
    <w:rsid w:val="00634383"/>
    <w:rsid w:val="006379A5"/>
    <w:rsid w:val="00640AE5"/>
    <w:rsid w:val="00640DC3"/>
    <w:rsid w:val="0064682E"/>
    <w:rsid w:val="00647061"/>
    <w:rsid w:val="00653A91"/>
    <w:rsid w:val="006653E7"/>
    <w:rsid w:val="006661AE"/>
    <w:rsid w:val="006724BF"/>
    <w:rsid w:val="006733F4"/>
    <w:rsid w:val="00674C56"/>
    <w:rsid w:val="00684F67"/>
    <w:rsid w:val="006A4BA7"/>
    <w:rsid w:val="006B1F7F"/>
    <w:rsid w:val="006B54D7"/>
    <w:rsid w:val="006B7735"/>
    <w:rsid w:val="006C205F"/>
    <w:rsid w:val="006C6312"/>
    <w:rsid w:val="006E0973"/>
    <w:rsid w:val="006E39C4"/>
    <w:rsid w:val="006E4E74"/>
    <w:rsid w:val="006F42F2"/>
    <w:rsid w:val="00701285"/>
    <w:rsid w:val="00702A3D"/>
    <w:rsid w:val="007040A0"/>
    <w:rsid w:val="00720E2D"/>
    <w:rsid w:val="00722890"/>
    <w:rsid w:val="00722C57"/>
    <w:rsid w:val="00725337"/>
    <w:rsid w:val="00731C45"/>
    <w:rsid w:val="00734E34"/>
    <w:rsid w:val="00752721"/>
    <w:rsid w:val="00754612"/>
    <w:rsid w:val="00754E25"/>
    <w:rsid w:val="00760587"/>
    <w:rsid w:val="007653A2"/>
    <w:rsid w:val="00776F39"/>
    <w:rsid w:val="007772B8"/>
    <w:rsid w:val="00785037"/>
    <w:rsid w:val="007B0518"/>
    <w:rsid w:val="007B1721"/>
    <w:rsid w:val="007B2605"/>
    <w:rsid w:val="007C1F9B"/>
    <w:rsid w:val="007C3266"/>
    <w:rsid w:val="007D1037"/>
    <w:rsid w:val="007D244C"/>
    <w:rsid w:val="007D3632"/>
    <w:rsid w:val="007E6400"/>
    <w:rsid w:val="008016E8"/>
    <w:rsid w:val="0080369B"/>
    <w:rsid w:val="008053EF"/>
    <w:rsid w:val="00814C16"/>
    <w:rsid w:val="00816D36"/>
    <w:rsid w:val="008314FC"/>
    <w:rsid w:val="00843870"/>
    <w:rsid w:val="00850DF5"/>
    <w:rsid w:val="008528F0"/>
    <w:rsid w:val="00857824"/>
    <w:rsid w:val="00861CC0"/>
    <w:rsid w:val="008627B0"/>
    <w:rsid w:val="00866BB8"/>
    <w:rsid w:val="00871635"/>
    <w:rsid w:val="0087234F"/>
    <w:rsid w:val="00872FCE"/>
    <w:rsid w:val="008739C7"/>
    <w:rsid w:val="00880186"/>
    <w:rsid w:val="00881146"/>
    <w:rsid w:val="008A4A66"/>
    <w:rsid w:val="008A7420"/>
    <w:rsid w:val="008D1BCC"/>
    <w:rsid w:val="008D3276"/>
    <w:rsid w:val="008D3984"/>
    <w:rsid w:val="008E325E"/>
    <w:rsid w:val="008E4D41"/>
    <w:rsid w:val="008E5AAE"/>
    <w:rsid w:val="008F0927"/>
    <w:rsid w:val="00901F92"/>
    <w:rsid w:val="00913486"/>
    <w:rsid w:val="009145B8"/>
    <w:rsid w:val="00914B58"/>
    <w:rsid w:val="009177E4"/>
    <w:rsid w:val="00920C02"/>
    <w:rsid w:val="0092278C"/>
    <w:rsid w:val="00922A9F"/>
    <w:rsid w:val="00932E7B"/>
    <w:rsid w:val="00940944"/>
    <w:rsid w:val="0095113B"/>
    <w:rsid w:val="00960CE2"/>
    <w:rsid w:val="00976BB9"/>
    <w:rsid w:val="00976F7C"/>
    <w:rsid w:val="0099028B"/>
    <w:rsid w:val="00994EC6"/>
    <w:rsid w:val="00995CAB"/>
    <w:rsid w:val="009970F5"/>
    <w:rsid w:val="009A1A46"/>
    <w:rsid w:val="009A622E"/>
    <w:rsid w:val="009C0EAA"/>
    <w:rsid w:val="009E210F"/>
    <w:rsid w:val="009E23BC"/>
    <w:rsid w:val="009F3C23"/>
    <w:rsid w:val="009F5D66"/>
    <w:rsid w:val="00A01A5B"/>
    <w:rsid w:val="00A1406E"/>
    <w:rsid w:val="00A14D63"/>
    <w:rsid w:val="00A15A1C"/>
    <w:rsid w:val="00A16478"/>
    <w:rsid w:val="00A20C30"/>
    <w:rsid w:val="00A24572"/>
    <w:rsid w:val="00A330AD"/>
    <w:rsid w:val="00A45D9D"/>
    <w:rsid w:val="00A47975"/>
    <w:rsid w:val="00A57BA8"/>
    <w:rsid w:val="00A720BA"/>
    <w:rsid w:val="00A8003E"/>
    <w:rsid w:val="00A8161C"/>
    <w:rsid w:val="00A83E29"/>
    <w:rsid w:val="00A85849"/>
    <w:rsid w:val="00A8638C"/>
    <w:rsid w:val="00A91927"/>
    <w:rsid w:val="00A965CA"/>
    <w:rsid w:val="00AB1C2A"/>
    <w:rsid w:val="00AB6AA5"/>
    <w:rsid w:val="00AC2851"/>
    <w:rsid w:val="00AC3F90"/>
    <w:rsid w:val="00AD28AD"/>
    <w:rsid w:val="00AD2F7C"/>
    <w:rsid w:val="00AD3A1E"/>
    <w:rsid w:val="00AD77C7"/>
    <w:rsid w:val="00AE4EF5"/>
    <w:rsid w:val="00AE739D"/>
    <w:rsid w:val="00AF42DC"/>
    <w:rsid w:val="00AF502A"/>
    <w:rsid w:val="00AF5ED4"/>
    <w:rsid w:val="00B00084"/>
    <w:rsid w:val="00B11417"/>
    <w:rsid w:val="00B14A3D"/>
    <w:rsid w:val="00B219C3"/>
    <w:rsid w:val="00B35397"/>
    <w:rsid w:val="00B633C4"/>
    <w:rsid w:val="00B66B70"/>
    <w:rsid w:val="00B76168"/>
    <w:rsid w:val="00B768BB"/>
    <w:rsid w:val="00B8771D"/>
    <w:rsid w:val="00BA2758"/>
    <w:rsid w:val="00BA78EF"/>
    <w:rsid w:val="00BB106B"/>
    <w:rsid w:val="00BB337D"/>
    <w:rsid w:val="00BC52D2"/>
    <w:rsid w:val="00BC5A0F"/>
    <w:rsid w:val="00BC72AC"/>
    <w:rsid w:val="00BD6FE0"/>
    <w:rsid w:val="00BE7818"/>
    <w:rsid w:val="00BF6F90"/>
    <w:rsid w:val="00BF7903"/>
    <w:rsid w:val="00C06C51"/>
    <w:rsid w:val="00C10B52"/>
    <w:rsid w:val="00C14B60"/>
    <w:rsid w:val="00C229A2"/>
    <w:rsid w:val="00C22A8D"/>
    <w:rsid w:val="00C26A1B"/>
    <w:rsid w:val="00C31573"/>
    <w:rsid w:val="00C32EA6"/>
    <w:rsid w:val="00C347FD"/>
    <w:rsid w:val="00C42E2C"/>
    <w:rsid w:val="00C46B90"/>
    <w:rsid w:val="00C46BF1"/>
    <w:rsid w:val="00C512ED"/>
    <w:rsid w:val="00C519F0"/>
    <w:rsid w:val="00C53EF4"/>
    <w:rsid w:val="00C54D18"/>
    <w:rsid w:val="00C60C58"/>
    <w:rsid w:val="00C63B2F"/>
    <w:rsid w:val="00C6707A"/>
    <w:rsid w:val="00C74FF3"/>
    <w:rsid w:val="00C76FFC"/>
    <w:rsid w:val="00C86D02"/>
    <w:rsid w:val="00C87D06"/>
    <w:rsid w:val="00C90969"/>
    <w:rsid w:val="00C90DA2"/>
    <w:rsid w:val="00C966D3"/>
    <w:rsid w:val="00CA0B77"/>
    <w:rsid w:val="00CA134D"/>
    <w:rsid w:val="00CA2D31"/>
    <w:rsid w:val="00CB27C4"/>
    <w:rsid w:val="00CB6358"/>
    <w:rsid w:val="00CB7A79"/>
    <w:rsid w:val="00CC069C"/>
    <w:rsid w:val="00CC2565"/>
    <w:rsid w:val="00CC7CDB"/>
    <w:rsid w:val="00CD7BB9"/>
    <w:rsid w:val="00CF5393"/>
    <w:rsid w:val="00D00AEA"/>
    <w:rsid w:val="00D04163"/>
    <w:rsid w:val="00D2164F"/>
    <w:rsid w:val="00D27D76"/>
    <w:rsid w:val="00D317FC"/>
    <w:rsid w:val="00D33E89"/>
    <w:rsid w:val="00D37452"/>
    <w:rsid w:val="00D44D3A"/>
    <w:rsid w:val="00D45AAD"/>
    <w:rsid w:val="00D55A56"/>
    <w:rsid w:val="00D61681"/>
    <w:rsid w:val="00D749D4"/>
    <w:rsid w:val="00D874C4"/>
    <w:rsid w:val="00D9009C"/>
    <w:rsid w:val="00D93AEB"/>
    <w:rsid w:val="00DA071D"/>
    <w:rsid w:val="00DA0E45"/>
    <w:rsid w:val="00DA3E46"/>
    <w:rsid w:val="00DC75E3"/>
    <w:rsid w:val="00DD3B9D"/>
    <w:rsid w:val="00DD5A77"/>
    <w:rsid w:val="00DD5D17"/>
    <w:rsid w:val="00DE1A7E"/>
    <w:rsid w:val="00DE67FC"/>
    <w:rsid w:val="00DF1270"/>
    <w:rsid w:val="00E01571"/>
    <w:rsid w:val="00E2139F"/>
    <w:rsid w:val="00E22643"/>
    <w:rsid w:val="00E24F42"/>
    <w:rsid w:val="00E34C96"/>
    <w:rsid w:val="00E36516"/>
    <w:rsid w:val="00E374F2"/>
    <w:rsid w:val="00E40255"/>
    <w:rsid w:val="00E60F4C"/>
    <w:rsid w:val="00E63D2B"/>
    <w:rsid w:val="00E65818"/>
    <w:rsid w:val="00E66F2E"/>
    <w:rsid w:val="00E71C7B"/>
    <w:rsid w:val="00E737F9"/>
    <w:rsid w:val="00E75D8D"/>
    <w:rsid w:val="00E767C4"/>
    <w:rsid w:val="00E84A9B"/>
    <w:rsid w:val="00E902E2"/>
    <w:rsid w:val="00EA1A50"/>
    <w:rsid w:val="00EA475E"/>
    <w:rsid w:val="00EB5B50"/>
    <w:rsid w:val="00EC3840"/>
    <w:rsid w:val="00ED164C"/>
    <w:rsid w:val="00ED1F13"/>
    <w:rsid w:val="00EE2C54"/>
    <w:rsid w:val="00EE6831"/>
    <w:rsid w:val="00EE7026"/>
    <w:rsid w:val="00EF2A97"/>
    <w:rsid w:val="00EF6320"/>
    <w:rsid w:val="00EF7229"/>
    <w:rsid w:val="00EF7478"/>
    <w:rsid w:val="00F03144"/>
    <w:rsid w:val="00F03B5C"/>
    <w:rsid w:val="00F04304"/>
    <w:rsid w:val="00F112DB"/>
    <w:rsid w:val="00F21E4D"/>
    <w:rsid w:val="00F26954"/>
    <w:rsid w:val="00F27E37"/>
    <w:rsid w:val="00F311B1"/>
    <w:rsid w:val="00F347E6"/>
    <w:rsid w:val="00F35044"/>
    <w:rsid w:val="00F422D3"/>
    <w:rsid w:val="00F52A01"/>
    <w:rsid w:val="00F5678D"/>
    <w:rsid w:val="00F60CFA"/>
    <w:rsid w:val="00F60E5D"/>
    <w:rsid w:val="00F61623"/>
    <w:rsid w:val="00F661E2"/>
    <w:rsid w:val="00F668E1"/>
    <w:rsid w:val="00F72132"/>
    <w:rsid w:val="00F73906"/>
    <w:rsid w:val="00F838C6"/>
    <w:rsid w:val="00FA0B41"/>
    <w:rsid w:val="00FA2089"/>
    <w:rsid w:val="00FA2C2D"/>
    <w:rsid w:val="00FA4826"/>
    <w:rsid w:val="00FB3E62"/>
    <w:rsid w:val="00FC3122"/>
    <w:rsid w:val="00FC44EA"/>
    <w:rsid w:val="00FC558D"/>
    <w:rsid w:val="00FD3134"/>
    <w:rsid w:val="00FF6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59807"/>
  <w15:chartTrackingRefBased/>
  <w15:docId w15:val="{B9397D76-CBC7-45B6-92E2-CC9620D2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D520C"/>
    <w:pPr>
      <w:overflowPunct w:val="0"/>
      <w:autoSpaceDE w:val="0"/>
      <w:autoSpaceDN w:val="0"/>
      <w:adjustRightInd w:val="0"/>
      <w:spacing w:after="120" w:line="360" w:lineRule="auto"/>
      <w:jc w:val="both"/>
      <w:textAlignment w:val="baseline"/>
    </w:pPr>
    <w:rPr>
      <w:rFonts w:ascii="Arial" w:hAnsi="Arial"/>
      <w:sz w:val="22"/>
    </w:rPr>
  </w:style>
  <w:style w:type="paragraph" w:styleId="berschrift1">
    <w:name w:val="heading 1"/>
    <w:basedOn w:val="Standard"/>
    <w:next w:val="Standard"/>
    <w:link w:val="berschrift1Zchn"/>
    <w:qFormat/>
    <w:rsid w:val="000C2C1E"/>
    <w:pPr>
      <w:keepNext/>
      <w:widowControl w:val="0"/>
      <w:numPr>
        <w:numId w:val="6"/>
      </w:numPr>
      <w:spacing w:before="240"/>
      <w:jc w:val="left"/>
      <w:outlineLvl w:val="0"/>
    </w:pPr>
    <w:rPr>
      <w:b/>
      <w:kern w:val="28"/>
      <w:sz w:val="28"/>
    </w:rPr>
  </w:style>
  <w:style w:type="paragraph" w:styleId="berschrift2">
    <w:name w:val="heading 2"/>
    <w:basedOn w:val="berschrift1"/>
    <w:next w:val="Standard"/>
    <w:qFormat/>
    <w:pPr>
      <w:numPr>
        <w:ilvl w:val="1"/>
        <w:numId w:val="7"/>
      </w:numPr>
      <w:outlineLvl w:val="1"/>
    </w:pPr>
    <w:rPr>
      <w:sz w:val="24"/>
    </w:rPr>
  </w:style>
  <w:style w:type="paragraph" w:styleId="berschrift3">
    <w:name w:val="heading 3"/>
    <w:basedOn w:val="berschrift1"/>
    <w:next w:val="Standard"/>
    <w:qFormat/>
    <w:pPr>
      <w:numPr>
        <w:ilvl w:val="2"/>
        <w:numId w:val="8"/>
      </w:numPr>
      <w:spacing w:before="120"/>
      <w:outlineLvl w:val="2"/>
    </w:pPr>
    <w:rPr>
      <w:sz w:val="24"/>
    </w:rPr>
  </w:style>
  <w:style w:type="paragraph" w:styleId="berschrift4">
    <w:name w:val="heading 4"/>
    <w:basedOn w:val="Standard"/>
    <w:next w:val="Standard"/>
    <w:qFormat/>
    <w:pPr>
      <w:keepNext/>
      <w:numPr>
        <w:ilvl w:val="3"/>
        <w:numId w:val="9"/>
      </w:numPr>
      <w:spacing w:before="120"/>
      <w:jc w:val="left"/>
      <w:outlineLvl w:val="3"/>
    </w:pPr>
    <w:rPr>
      <w:b/>
    </w:rPr>
  </w:style>
  <w:style w:type="paragraph" w:styleId="berschrift5">
    <w:name w:val="heading 5"/>
    <w:basedOn w:val="berschrift1"/>
    <w:next w:val="Standard"/>
    <w:qFormat/>
    <w:pPr>
      <w:numPr>
        <w:ilvl w:val="4"/>
        <w:numId w:val="10"/>
      </w:numPr>
      <w:spacing w:before="120"/>
      <w:outlineLvl w:val="4"/>
    </w:pPr>
    <w:rPr>
      <w:sz w:val="22"/>
    </w:rPr>
  </w:style>
  <w:style w:type="paragraph" w:styleId="berschrift6">
    <w:name w:val="heading 6"/>
    <w:basedOn w:val="berschrift1"/>
    <w:next w:val="Standard"/>
    <w:qFormat/>
    <w:pPr>
      <w:numPr>
        <w:ilvl w:val="5"/>
        <w:numId w:val="11"/>
      </w:numPr>
      <w:spacing w:before="120"/>
      <w:outlineLvl w:val="5"/>
    </w:pPr>
    <w:rPr>
      <w:i/>
      <w:sz w:val="22"/>
    </w:rPr>
  </w:style>
  <w:style w:type="paragraph" w:styleId="berschrift7">
    <w:name w:val="heading 7"/>
    <w:basedOn w:val="berschrift1"/>
    <w:next w:val="Standard"/>
    <w:qFormat/>
    <w:pPr>
      <w:numPr>
        <w:ilvl w:val="6"/>
        <w:numId w:val="12"/>
      </w:numPr>
      <w:outlineLvl w:val="6"/>
    </w:pPr>
    <w:rPr>
      <w:b w:val="0"/>
      <w:sz w:val="22"/>
      <w:u w:val="single"/>
    </w:rPr>
  </w:style>
  <w:style w:type="paragraph" w:styleId="berschrift8">
    <w:name w:val="heading 8"/>
    <w:basedOn w:val="Standard"/>
    <w:next w:val="Standard"/>
    <w:qFormat/>
    <w:pPr>
      <w:keepNext/>
      <w:numPr>
        <w:ilvl w:val="7"/>
        <w:numId w:val="13"/>
      </w:numPr>
      <w:spacing w:before="120"/>
      <w:outlineLvl w:val="7"/>
    </w:pPr>
    <w:rPr>
      <w:i/>
    </w:rPr>
  </w:style>
  <w:style w:type="paragraph" w:styleId="berschrift9">
    <w:name w:val="heading 9"/>
    <w:basedOn w:val="Standard"/>
    <w:next w:val="Standard"/>
    <w:qFormat/>
    <w:pPr>
      <w:keepNext/>
      <w:numPr>
        <w:ilvl w:val="8"/>
        <w:numId w:val="14"/>
      </w:numPr>
      <w:spacing w:before="120"/>
      <w:outlineLvl w:val="8"/>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678"/>
        <w:tab w:val="right" w:pos="9072"/>
        <w:tab w:val="right" w:pos="9356"/>
      </w:tabs>
      <w:spacing w:before="120" w:line="240" w:lineRule="atLeast"/>
    </w:pPr>
  </w:style>
  <w:style w:type="character" w:styleId="Seitenzahl">
    <w:name w:val="page number"/>
    <w:rPr>
      <w:rFonts w:ascii="Arial" w:hAnsi="Arial"/>
      <w:sz w:val="16"/>
    </w:rPr>
  </w:style>
  <w:style w:type="paragraph" w:customStyle="1" w:styleId="Adresse">
    <w:name w:val="Adresse"/>
    <w:basedOn w:val="Standard"/>
    <w:pPr>
      <w:widowControl w:val="0"/>
    </w:pPr>
    <w:rPr>
      <w:rFonts w:ascii="CG Omega" w:hAnsi="CG Omega"/>
    </w:rPr>
  </w:style>
  <w:style w:type="paragraph" w:customStyle="1" w:styleId="Abbildung">
    <w:name w:val="Abbildung"/>
    <w:basedOn w:val="Standard"/>
    <w:pPr>
      <w:keepNext/>
      <w:tabs>
        <w:tab w:val="left" w:pos="1560"/>
      </w:tabs>
      <w:spacing w:before="240" w:line="240" w:lineRule="atLeast"/>
      <w:ind w:left="1560" w:hanging="1560"/>
    </w:pPr>
    <w:rPr>
      <w:i/>
    </w:rPr>
  </w:style>
  <w:style w:type="paragraph" w:styleId="Verzeichnis1">
    <w:name w:val="toc 1"/>
    <w:basedOn w:val="Standard"/>
    <w:next w:val="Standard"/>
    <w:autoRedefine/>
    <w:uiPriority w:val="39"/>
    <w:rsid w:val="000C2C1E"/>
    <w:pPr>
      <w:tabs>
        <w:tab w:val="left" w:pos="340"/>
        <w:tab w:val="left" w:pos="692"/>
        <w:tab w:val="right" w:leader="dot" w:pos="9072"/>
      </w:tabs>
      <w:spacing w:before="120"/>
      <w:ind w:left="340" w:hanging="340"/>
      <w:jc w:val="left"/>
    </w:pPr>
    <w:rPr>
      <w:b/>
      <w:smallCaps/>
    </w:rPr>
  </w:style>
  <w:style w:type="paragraph" w:styleId="Abbildungsverzeichnis">
    <w:name w:val="table of figures"/>
    <w:basedOn w:val="Verzeichnis1"/>
    <w:next w:val="Standard"/>
    <w:uiPriority w:val="99"/>
    <w:pPr>
      <w:spacing w:before="60" w:after="60"/>
      <w:ind w:left="1247" w:hanging="1247"/>
    </w:pPr>
    <w:rPr>
      <w:b w:val="0"/>
      <w:smallCaps w:val="0"/>
      <w:sz w:val="20"/>
    </w:rPr>
  </w:style>
  <w:style w:type="paragraph" w:styleId="Aufzhlungszeichen">
    <w:name w:val="List Bullet"/>
    <w:basedOn w:val="Standard"/>
    <w:autoRedefine/>
    <w:pPr>
      <w:spacing w:before="120" w:line="240" w:lineRule="atLeast"/>
      <w:ind w:left="567" w:hanging="567"/>
    </w:pPr>
  </w:style>
  <w:style w:type="paragraph" w:styleId="Aufzhlungszeichen2">
    <w:name w:val="List Bullet 2"/>
    <w:basedOn w:val="Aufzhlungszeichen"/>
    <w:autoRedefine/>
    <w:pPr>
      <w:ind w:left="566" w:hanging="283"/>
    </w:pPr>
  </w:style>
  <w:style w:type="paragraph" w:styleId="Aufzhlungszeichen3">
    <w:name w:val="List Bullet 3"/>
    <w:basedOn w:val="Aufzhlungszeichen"/>
    <w:autoRedefine/>
    <w:pPr>
      <w:ind w:left="849" w:hanging="283"/>
    </w:pPr>
  </w:style>
  <w:style w:type="paragraph" w:styleId="Aufzhlungszeichen4">
    <w:name w:val="List Bullet 4"/>
    <w:basedOn w:val="Aufzhlungszeichen"/>
    <w:autoRedefine/>
    <w:pPr>
      <w:ind w:left="1132" w:hanging="283"/>
    </w:pPr>
  </w:style>
  <w:style w:type="paragraph" w:styleId="Aufzhlungszeichen5">
    <w:name w:val="List Bullet 5"/>
    <w:basedOn w:val="Aufzhlungszeichen"/>
    <w:autoRedefine/>
    <w:pPr>
      <w:ind w:left="1415" w:hanging="283"/>
    </w:pPr>
  </w:style>
  <w:style w:type="paragraph" w:styleId="Beschriftung">
    <w:name w:val="caption"/>
    <w:basedOn w:val="Standard"/>
    <w:next w:val="Standard"/>
    <w:qFormat/>
    <w:rsid w:val="000C2C1E"/>
    <w:pPr>
      <w:keepNext/>
      <w:keepLines/>
      <w:spacing w:before="120" w:after="60" w:line="240" w:lineRule="auto"/>
      <w:jc w:val="left"/>
    </w:pPr>
    <w:rPr>
      <w:sz w:val="20"/>
    </w:rPr>
  </w:style>
  <w:style w:type="paragraph" w:customStyle="1" w:styleId="Dokumentstruktur1">
    <w:name w:val="Dokumentstruktur1"/>
    <w:basedOn w:val="Standard"/>
    <w:pPr>
      <w:shd w:val="clear" w:color="auto" w:fill="000080"/>
      <w:spacing w:before="120" w:line="240" w:lineRule="atLeast"/>
    </w:pPr>
    <w:rPr>
      <w:rFonts w:ascii="Tahoma" w:hAnsi="Tahoma"/>
      <w:sz w:val="18"/>
    </w:rPr>
  </w:style>
  <w:style w:type="paragraph" w:styleId="Dokumentstruktur">
    <w:name w:val="Document Map"/>
    <w:basedOn w:val="Standard"/>
    <w:semiHidden/>
    <w:pPr>
      <w:shd w:val="clear" w:color="auto" w:fill="000080"/>
    </w:pPr>
    <w:rPr>
      <w:rFonts w:ascii="Tahoma" w:hAnsi="Tahoma"/>
      <w:sz w:val="20"/>
    </w:rPr>
  </w:style>
  <w:style w:type="paragraph" w:customStyle="1" w:styleId="Empfehlung">
    <w:name w:val="Empfehlung"/>
    <w:basedOn w:val="Standard"/>
    <w:pPr>
      <w:pBdr>
        <w:top w:val="single" w:sz="6" w:space="5" w:color="auto"/>
        <w:left w:val="single" w:sz="6" w:space="5" w:color="auto"/>
        <w:bottom w:val="single" w:sz="6" w:space="5" w:color="auto"/>
        <w:right w:val="single" w:sz="6" w:space="5" w:color="auto"/>
      </w:pBdr>
      <w:tabs>
        <w:tab w:val="left" w:pos="1134"/>
      </w:tabs>
      <w:spacing w:before="120" w:line="240" w:lineRule="atLeast"/>
      <w:ind w:left="1134" w:right="1134" w:hanging="567"/>
    </w:p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customStyle="1" w:styleId="Formel">
    <w:name w:val="Formel"/>
    <w:basedOn w:val="Standard"/>
    <w:pPr>
      <w:spacing w:before="120" w:after="240"/>
      <w:ind w:left="567" w:right="567"/>
    </w:pPr>
    <w:rPr>
      <w:i/>
      <w:sz w:val="20"/>
    </w:rPr>
  </w:style>
  <w:style w:type="paragraph" w:styleId="Funotentext">
    <w:name w:val="footnote text"/>
    <w:basedOn w:val="Standard"/>
    <w:semiHidden/>
    <w:rsid w:val="0050503F"/>
    <w:pPr>
      <w:spacing w:line="240" w:lineRule="auto"/>
      <w:ind w:left="142" w:hanging="142"/>
      <w:jc w:val="left"/>
    </w:pPr>
    <w:rPr>
      <w:sz w:val="18"/>
    </w:rPr>
  </w:style>
  <w:style w:type="character" w:styleId="Funotenzeichen">
    <w:name w:val="footnote reference"/>
    <w:semiHidden/>
    <w:rPr>
      <w:rFonts w:ascii="Arial" w:hAnsi="Arial"/>
      <w:sz w:val="18"/>
      <w:vertAlign w:val="superscript"/>
    </w:rPr>
  </w:style>
  <w:style w:type="character" w:styleId="Hyperlink">
    <w:name w:val="Hyperlink"/>
    <w:uiPriority w:val="99"/>
    <w:rPr>
      <w:color w:val="0000FF"/>
      <w:u w:val="single"/>
    </w:rPr>
  </w:style>
  <w:style w:type="paragraph" w:styleId="Index1">
    <w:name w:val="index 1"/>
    <w:basedOn w:val="Standard"/>
    <w:next w:val="Standard"/>
    <w:autoRedefine/>
    <w:semiHidden/>
    <w:pPr>
      <w:tabs>
        <w:tab w:val="right" w:pos="4459"/>
      </w:tabs>
      <w:spacing w:before="120" w:line="240" w:lineRule="atLeast"/>
      <w:ind w:left="240" w:hanging="240"/>
    </w:pPr>
    <w:rPr>
      <w:sz w:val="18"/>
    </w:rPr>
  </w:style>
  <w:style w:type="paragraph" w:styleId="Index2">
    <w:name w:val="index 2"/>
    <w:basedOn w:val="Standard"/>
    <w:next w:val="Standard"/>
    <w:autoRedefine/>
    <w:semiHidden/>
    <w:pPr>
      <w:tabs>
        <w:tab w:val="right" w:pos="4459"/>
      </w:tabs>
      <w:spacing w:before="120" w:line="240" w:lineRule="atLeast"/>
      <w:ind w:left="480" w:hanging="240"/>
    </w:pPr>
    <w:rPr>
      <w:sz w:val="18"/>
    </w:rPr>
  </w:style>
  <w:style w:type="paragraph" w:styleId="Index3">
    <w:name w:val="index 3"/>
    <w:basedOn w:val="Standard"/>
    <w:next w:val="Standard"/>
    <w:autoRedefine/>
    <w:semiHidden/>
    <w:pPr>
      <w:tabs>
        <w:tab w:val="right" w:pos="4459"/>
      </w:tabs>
      <w:spacing w:before="120" w:line="240" w:lineRule="atLeast"/>
      <w:ind w:left="720" w:hanging="240"/>
    </w:pPr>
    <w:rPr>
      <w:sz w:val="18"/>
    </w:rPr>
  </w:style>
  <w:style w:type="paragraph" w:styleId="Index4">
    <w:name w:val="index 4"/>
    <w:basedOn w:val="Standard"/>
    <w:next w:val="Standard"/>
    <w:autoRedefine/>
    <w:semiHidden/>
    <w:pPr>
      <w:tabs>
        <w:tab w:val="right" w:pos="4459"/>
      </w:tabs>
      <w:spacing w:before="120" w:line="240" w:lineRule="atLeast"/>
      <w:ind w:left="960" w:hanging="240"/>
    </w:pPr>
    <w:rPr>
      <w:sz w:val="18"/>
    </w:rPr>
  </w:style>
  <w:style w:type="paragraph" w:styleId="Index5">
    <w:name w:val="index 5"/>
    <w:basedOn w:val="Standard"/>
    <w:next w:val="Standard"/>
    <w:autoRedefine/>
    <w:semiHidden/>
    <w:pPr>
      <w:tabs>
        <w:tab w:val="right" w:pos="4459"/>
      </w:tabs>
      <w:spacing w:before="120" w:line="240" w:lineRule="atLeast"/>
      <w:ind w:left="1200" w:hanging="240"/>
    </w:pPr>
    <w:rPr>
      <w:sz w:val="18"/>
    </w:rPr>
  </w:style>
  <w:style w:type="paragraph" w:styleId="Index6">
    <w:name w:val="index 6"/>
    <w:basedOn w:val="Standard"/>
    <w:next w:val="Standard"/>
    <w:autoRedefine/>
    <w:semiHidden/>
    <w:pPr>
      <w:tabs>
        <w:tab w:val="right" w:pos="4459"/>
      </w:tabs>
      <w:spacing w:before="120" w:line="240" w:lineRule="atLeast"/>
      <w:ind w:left="1440" w:hanging="240"/>
    </w:pPr>
    <w:rPr>
      <w:sz w:val="18"/>
    </w:rPr>
  </w:style>
  <w:style w:type="paragraph" w:styleId="Index7">
    <w:name w:val="index 7"/>
    <w:basedOn w:val="Standard"/>
    <w:next w:val="Standard"/>
    <w:autoRedefine/>
    <w:semiHidden/>
    <w:pPr>
      <w:tabs>
        <w:tab w:val="right" w:pos="4459"/>
      </w:tabs>
      <w:spacing w:before="120" w:line="240" w:lineRule="atLeast"/>
      <w:ind w:left="1680" w:hanging="240"/>
    </w:pPr>
    <w:rPr>
      <w:sz w:val="18"/>
    </w:rPr>
  </w:style>
  <w:style w:type="paragraph" w:styleId="Index8">
    <w:name w:val="index 8"/>
    <w:basedOn w:val="Standard"/>
    <w:next w:val="Standard"/>
    <w:autoRedefine/>
    <w:semiHidden/>
    <w:pPr>
      <w:tabs>
        <w:tab w:val="right" w:pos="4459"/>
      </w:tabs>
      <w:spacing w:before="120" w:line="240" w:lineRule="atLeast"/>
      <w:ind w:left="1920" w:hanging="240"/>
    </w:pPr>
    <w:rPr>
      <w:sz w:val="18"/>
    </w:rPr>
  </w:style>
  <w:style w:type="paragraph" w:styleId="Index9">
    <w:name w:val="index 9"/>
    <w:basedOn w:val="Standard"/>
    <w:next w:val="Standard"/>
    <w:autoRedefine/>
    <w:semiHidden/>
    <w:pPr>
      <w:tabs>
        <w:tab w:val="right" w:pos="4459"/>
      </w:tabs>
      <w:spacing w:before="120" w:line="240" w:lineRule="atLeast"/>
      <w:ind w:left="2160" w:hanging="240"/>
    </w:pPr>
    <w:rPr>
      <w:sz w:val="18"/>
    </w:rPr>
  </w:style>
  <w:style w:type="paragraph" w:styleId="Kommentartext">
    <w:name w:val="annotation text"/>
    <w:basedOn w:val="Standard"/>
    <w:link w:val="KommentartextZchn"/>
    <w:semiHidden/>
    <w:rPr>
      <w:sz w:val="20"/>
    </w:rPr>
  </w:style>
  <w:style w:type="character" w:styleId="Kommentarzeichen">
    <w:name w:val="annotation reference"/>
    <w:semiHidden/>
    <w:rPr>
      <w:sz w:val="16"/>
    </w:rPr>
  </w:style>
  <w:style w:type="paragraph" w:customStyle="1" w:styleId="Literatur">
    <w:name w:val="Literatur"/>
    <w:basedOn w:val="Standard"/>
    <w:pPr>
      <w:ind w:left="284" w:hanging="284"/>
    </w:pPr>
    <w:rPr>
      <w:sz w:val="20"/>
    </w:rPr>
  </w:style>
  <w:style w:type="paragraph" w:styleId="Literaturverzeichnis">
    <w:name w:val="Bibliography"/>
    <w:basedOn w:val="Standard"/>
    <w:pPr>
      <w:tabs>
        <w:tab w:val="left" w:pos="284"/>
      </w:tabs>
      <w:spacing w:before="60" w:line="240" w:lineRule="atLeast"/>
      <w:ind w:left="284" w:hanging="284"/>
    </w:pPr>
    <w:rPr>
      <w:sz w:val="18"/>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rPr>
  </w:style>
  <w:style w:type="paragraph" w:customStyle="1" w:styleId="Quelle">
    <w:name w:val="Quelle"/>
    <w:basedOn w:val="Standard"/>
    <w:next w:val="Standard"/>
    <w:rsid w:val="000C2C1E"/>
    <w:pPr>
      <w:spacing w:before="60" w:after="180"/>
      <w:ind w:left="697" w:hanging="697"/>
    </w:pPr>
    <w:rPr>
      <w:i/>
      <w:sz w:val="20"/>
    </w:rPr>
  </w:style>
  <w:style w:type="paragraph" w:customStyle="1" w:styleId="StandardBlock">
    <w:name w:val="Standard_Block"/>
    <w:basedOn w:val="Standard"/>
    <w:rPr>
      <w:sz w:val="24"/>
    </w:rPr>
  </w:style>
  <w:style w:type="paragraph" w:styleId="Standardeinzug">
    <w:name w:val="Normal Indent"/>
    <w:basedOn w:val="Standard"/>
    <w:pPr>
      <w:ind w:left="708"/>
    </w:pPr>
  </w:style>
  <w:style w:type="paragraph" w:customStyle="1" w:styleId="Tabelle">
    <w:name w:val="Tabelle"/>
    <w:basedOn w:val="Standard"/>
    <w:pPr>
      <w:keepNext/>
      <w:spacing w:before="60" w:after="60"/>
      <w:jc w:val="left"/>
    </w:pPr>
    <w:rPr>
      <w:color w:val="000000"/>
      <w:sz w:val="20"/>
    </w:rPr>
  </w:style>
  <w:style w:type="paragraph" w:customStyle="1" w:styleId="Tabellentext">
    <w:name w:val="Tabellentext"/>
    <w:basedOn w:val="Standard"/>
    <w:pPr>
      <w:keepNext/>
      <w:tabs>
        <w:tab w:val="left" w:pos="1418"/>
        <w:tab w:val="right" w:pos="9072"/>
      </w:tabs>
      <w:suppressAutoHyphens/>
      <w:spacing w:before="60" w:after="60"/>
      <w:jc w:val="left"/>
    </w:pPr>
    <w:rPr>
      <w:noProof/>
    </w:rPr>
  </w:style>
  <w:style w:type="paragraph" w:customStyle="1" w:styleId="TabelleTitel">
    <w:name w:val="TabelleTitel"/>
    <w:basedOn w:val="Tabelle"/>
    <w:pPr>
      <w:shd w:val="pct30" w:color="auto" w:fill="auto"/>
      <w:spacing w:before="0" w:after="0"/>
    </w:pPr>
    <w:rPr>
      <w:b/>
      <w:sz w:val="22"/>
    </w:rPr>
  </w:style>
  <w:style w:type="paragraph" w:styleId="Textkrper">
    <w:name w:val="Body Text"/>
    <w:basedOn w:val="Standard"/>
    <w:link w:val="TextkrperZchn"/>
  </w:style>
  <w:style w:type="paragraph" w:customStyle="1" w:styleId="berschrift">
    <w:name w:val="Überschrift"/>
    <w:basedOn w:val="berschrift1"/>
    <w:pPr>
      <w:pageBreakBefore/>
      <w:tabs>
        <w:tab w:val="left" w:pos="709"/>
      </w:tabs>
      <w:suppressAutoHyphens/>
      <w:spacing w:before="600" w:after="0"/>
      <w:ind w:left="360" w:hanging="360"/>
      <w:outlineLvl w:val="9"/>
    </w:pPr>
    <w:rPr>
      <w:sz w:val="32"/>
    </w:rPr>
  </w:style>
  <w:style w:type="paragraph" w:styleId="Untertitel">
    <w:name w:val="Subtitle"/>
    <w:basedOn w:val="Standard"/>
    <w:qFormat/>
    <w:pPr>
      <w:keepNext/>
      <w:spacing w:after="60"/>
      <w:jc w:val="center"/>
    </w:pPr>
    <w:rPr>
      <w:b/>
    </w:rPr>
  </w:style>
  <w:style w:type="paragraph" w:customStyle="1" w:styleId="Verzeichnis">
    <w:name w:val="Verzeichnis"/>
    <w:basedOn w:val="Verzeichnis1"/>
    <w:rPr>
      <w:caps/>
    </w:rPr>
  </w:style>
  <w:style w:type="paragraph" w:styleId="Verzeichnis2">
    <w:name w:val="toc 2"/>
    <w:basedOn w:val="Verzeichnis1"/>
    <w:next w:val="Standard"/>
    <w:autoRedefine/>
    <w:uiPriority w:val="39"/>
    <w:rsid w:val="000C2C1E"/>
    <w:pPr>
      <w:tabs>
        <w:tab w:val="clear" w:pos="340"/>
        <w:tab w:val="left" w:pos="284"/>
      </w:tabs>
      <w:spacing w:before="0"/>
      <w:ind w:left="692" w:hanging="454"/>
    </w:pPr>
    <w:rPr>
      <w:smallCaps w:val="0"/>
      <w:noProof/>
    </w:rPr>
  </w:style>
  <w:style w:type="paragraph" w:styleId="Verzeichnis3">
    <w:name w:val="toc 3"/>
    <w:basedOn w:val="Verzeichnis2"/>
    <w:next w:val="Standard"/>
    <w:autoRedefine/>
    <w:uiPriority w:val="39"/>
    <w:rsid w:val="00920C02"/>
    <w:pPr>
      <w:tabs>
        <w:tab w:val="left" w:pos="1191"/>
      </w:tabs>
      <w:ind w:left="1190" w:hanging="434"/>
    </w:pPr>
    <w:rPr>
      <w:bCs/>
    </w:rPr>
  </w:style>
  <w:style w:type="paragraph" w:styleId="Verzeichnis4">
    <w:name w:val="toc 4"/>
    <w:basedOn w:val="Verzeichnis3"/>
    <w:next w:val="Standard"/>
    <w:autoRedefine/>
    <w:semiHidden/>
    <w:pPr>
      <w:spacing w:line="240" w:lineRule="auto"/>
      <w:ind w:left="1531" w:hanging="851"/>
    </w:pPr>
  </w:style>
  <w:style w:type="paragraph" w:styleId="Verzeichnis5">
    <w:name w:val="toc 5"/>
    <w:basedOn w:val="Verzeichnis1"/>
    <w:next w:val="Standard"/>
    <w:autoRedefine/>
    <w:semiHidden/>
    <w:pPr>
      <w:spacing w:before="0"/>
      <w:ind w:left="880"/>
    </w:pPr>
    <w:rPr>
      <w:b w:val="0"/>
      <w:caps/>
      <w:sz w:val="18"/>
    </w:rPr>
  </w:style>
  <w:style w:type="paragraph" w:styleId="Verzeichnis6">
    <w:name w:val="toc 6"/>
    <w:basedOn w:val="Verzeichnis1"/>
    <w:next w:val="Standard"/>
    <w:autoRedefine/>
    <w:semiHidden/>
    <w:pPr>
      <w:spacing w:before="0"/>
      <w:ind w:left="1100"/>
    </w:pPr>
    <w:rPr>
      <w:b w:val="0"/>
      <w:caps/>
      <w:sz w:val="18"/>
    </w:rPr>
  </w:style>
  <w:style w:type="paragraph" w:styleId="Verzeichnis7">
    <w:name w:val="toc 7"/>
    <w:basedOn w:val="Verzeichnis1"/>
    <w:next w:val="Standard"/>
    <w:autoRedefine/>
    <w:semiHidden/>
    <w:pPr>
      <w:spacing w:before="0"/>
      <w:ind w:left="1320"/>
    </w:pPr>
    <w:rPr>
      <w:b w:val="0"/>
      <w:caps/>
      <w:sz w:val="18"/>
    </w:rPr>
  </w:style>
  <w:style w:type="paragraph" w:styleId="Verzeichnis8">
    <w:name w:val="toc 8"/>
    <w:basedOn w:val="Verzeichnis1"/>
    <w:next w:val="Standard"/>
    <w:autoRedefine/>
    <w:semiHidden/>
    <w:pPr>
      <w:spacing w:before="0"/>
      <w:ind w:left="1540"/>
    </w:pPr>
    <w:rPr>
      <w:b w:val="0"/>
      <w:caps/>
      <w:sz w:val="18"/>
    </w:rPr>
  </w:style>
  <w:style w:type="paragraph" w:styleId="Verzeichnis9">
    <w:name w:val="toc 9"/>
    <w:basedOn w:val="Verzeichnis1"/>
    <w:next w:val="Standard"/>
    <w:autoRedefine/>
    <w:semiHidden/>
    <w:pPr>
      <w:numPr>
        <w:numId w:val="15"/>
      </w:numPr>
      <w:spacing w:before="0"/>
    </w:pPr>
    <w:rPr>
      <w:b w:val="0"/>
      <w:caps/>
      <w:sz w:val="18"/>
    </w:rPr>
  </w:style>
  <w:style w:type="paragraph" w:styleId="Zitat">
    <w:name w:val="Quote"/>
    <w:basedOn w:val="Standard"/>
    <w:qFormat/>
    <w:rPr>
      <w:i/>
    </w:rPr>
  </w:style>
  <w:style w:type="paragraph" w:customStyle="1" w:styleId="Zwischenberschrift">
    <w:name w:val="Zwischenüberschrift"/>
    <w:basedOn w:val="Standard"/>
    <w:pPr>
      <w:keepNext/>
      <w:keepLines/>
      <w:tabs>
        <w:tab w:val="right" w:pos="9072"/>
      </w:tabs>
      <w:suppressAutoHyphens/>
      <w:spacing w:after="240" w:line="300" w:lineRule="atLeast"/>
    </w:pPr>
    <w:rPr>
      <w:b/>
      <w:noProof/>
    </w:rPr>
  </w:style>
  <w:style w:type="paragraph" w:styleId="Textkrper-Zeileneinzug">
    <w:name w:val="Body Text Indent"/>
    <w:basedOn w:val="Standard"/>
    <w:link w:val="Textkrper-ZeileneinzugZchn"/>
    <w:pPr>
      <w:ind w:left="2160" w:hanging="2160"/>
      <w:jc w:val="left"/>
    </w:pPr>
    <w:rPr>
      <w:sz w:val="24"/>
    </w:rPr>
  </w:style>
  <w:style w:type="paragraph" w:customStyle="1" w:styleId="Oberberschrift">
    <w:name w:val="Oberüberschrift"/>
    <w:basedOn w:val="Standard"/>
    <w:next w:val="Standard"/>
    <w:rsid w:val="0095113B"/>
    <w:pPr>
      <w:numPr>
        <w:numId w:val="17"/>
      </w:numPr>
      <w:spacing w:line="240" w:lineRule="auto"/>
    </w:pPr>
    <w:rPr>
      <w:b/>
      <w:sz w:val="28"/>
      <w:szCs w:val="22"/>
    </w:rPr>
  </w:style>
  <w:style w:type="character" w:customStyle="1" w:styleId="TextkrperZchn">
    <w:name w:val="Textkörper Zchn"/>
    <w:link w:val="Textkrper"/>
    <w:rsid w:val="009C0EAA"/>
    <w:rPr>
      <w:rFonts w:ascii="Arial" w:hAnsi="Arial"/>
      <w:sz w:val="22"/>
      <w:lang w:val="de-DE" w:eastAsia="de-DE" w:bidi="ar-SA"/>
    </w:rPr>
  </w:style>
  <w:style w:type="table" w:styleId="Tabellenraster">
    <w:name w:val="Table Grid"/>
    <w:basedOn w:val="NormaleTabelle"/>
    <w:rsid w:val="00AF5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3926BC"/>
    <w:rPr>
      <w:rFonts w:ascii="Arial" w:hAnsi="Arial"/>
      <w:b/>
      <w:kern w:val="28"/>
      <w:sz w:val="28"/>
      <w:lang w:val="de-DE" w:eastAsia="de-DE" w:bidi="ar-SA"/>
    </w:rPr>
  </w:style>
  <w:style w:type="paragraph" w:styleId="Sprechblasentext">
    <w:name w:val="Balloon Text"/>
    <w:basedOn w:val="Standard"/>
    <w:semiHidden/>
    <w:rsid w:val="00CF5393"/>
    <w:rPr>
      <w:rFonts w:ascii="Tahoma" w:hAnsi="Tahoma" w:cs="Tahoma"/>
      <w:sz w:val="16"/>
      <w:szCs w:val="16"/>
    </w:rPr>
  </w:style>
  <w:style w:type="paragraph" w:styleId="Listenabsatz">
    <w:name w:val="List Paragraph"/>
    <w:basedOn w:val="Standard"/>
    <w:uiPriority w:val="34"/>
    <w:qFormat/>
    <w:rsid w:val="00595C01"/>
    <w:pPr>
      <w:overflowPunct/>
      <w:autoSpaceDE/>
      <w:autoSpaceDN/>
      <w:adjustRightInd/>
      <w:spacing w:after="160" w:line="259" w:lineRule="auto"/>
      <w:ind w:left="720"/>
      <w:contextualSpacing/>
      <w:jc w:val="left"/>
      <w:textAlignment w:val="auto"/>
    </w:pPr>
    <w:rPr>
      <w:rFonts w:ascii="Calibri" w:eastAsia="Calibri" w:hAnsi="Calibri"/>
      <w:szCs w:val="22"/>
      <w:lang w:eastAsia="en-US"/>
    </w:rPr>
  </w:style>
  <w:style w:type="paragraph" w:customStyle="1" w:styleId="CitaviBibliographyHeading">
    <w:name w:val="Citavi Bibliography Heading"/>
    <w:basedOn w:val="berschrift1"/>
    <w:link w:val="CitaviBibliographyHeadingZchn"/>
    <w:rsid w:val="00595C01"/>
    <w:pPr>
      <w:keepLines/>
      <w:widowControl/>
      <w:numPr>
        <w:numId w:val="0"/>
      </w:numPr>
      <w:overflowPunct/>
      <w:autoSpaceDE/>
      <w:autoSpaceDN/>
      <w:adjustRightInd/>
      <w:spacing w:after="0" w:line="259" w:lineRule="auto"/>
      <w:textAlignment w:val="auto"/>
    </w:pPr>
    <w:rPr>
      <w:rFonts w:ascii="Calibri Light" w:hAnsi="Calibri Light"/>
      <w:b w:val="0"/>
      <w:color w:val="2F5496"/>
      <w:kern w:val="0"/>
      <w:sz w:val="32"/>
      <w:szCs w:val="32"/>
      <w:lang w:eastAsia="en-US"/>
    </w:rPr>
  </w:style>
  <w:style w:type="character" w:customStyle="1" w:styleId="CitaviBibliographyHeadingZchn">
    <w:name w:val="Citavi Bibliography Heading Zchn"/>
    <w:link w:val="CitaviBibliographyHeading"/>
    <w:rsid w:val="00595C01"/>
    <w:rPr>
      <w:rFonts w:ascii="Calibri Light" w:hAnsi="Calibri Light"/>
      <w:color w:val="2F5496"/>
      <w:sz w:val="32"/>
      <w:szCs w:val="32"/>
      <w:lang w:eastAsia="en-US"/>
    </w:rPr>
  </w:style>
  <w:style w:type="paragraph" w:customStyle="1" w:styleId="CitaviBibliographyEntry">
    <w:name w:val="Citavi Bibliography Entry"/>
    <w:basedOn w:val="Standard"/>
    <w:link w:val="CitaviBibliographyEntryZchn"/>
    <w:rsid w:val="00F311B1"/>
    <w:pPr>
      <w:tabs>
        <w:tab w:val="left" w:pos="340"/>
      </w:tabs>
      <w:spacing w:after="0"/>
      <w:ind w:left="340" w:hanging="340"/>
      <w:jc w:val="left"/>
    </w:pPr>
    <w:rPr>
      <w:b/>
      <w:bCs/>
      <w:sz w:val="44"/>
      <w:szCs w:val="44"/>
    </w:rPr>
  </w:style>
  <w:style w:type="character" w:customStyle="1" w:styleId="CitaviBibliographyEntryZchn">
    <w:name w:val="Citavi Bibliography Entry Zchn"/>
    <w:basedOn w:val="Absatz-Standardschriftart"/>
    <w:link w:val="CitaviBibliographyEntry"/>
    <w:rsid w:val="00F311B1"/>
    <w:rPr>
      <w:rFonts w:ascii="Arial" w:hAnsi="Arial"/>
      <w:b/>
      <w:bCs/>
      <w:sz w:val="44"/>
      <w:szCs w:val="44"/>
    </w:rPr>
  </w:style>
  <w:style w:type="paragraph" w:customStyle="1" w:styleId="Literaturverzeichnis1">
    <w:name w:val="Literaturverzeichnis 1"/>
    <w:basedOn w:val="Textkrper"/>
    <w:link w:val="Literaturverzeichnis1Zchn"/>
    <w:qFormat/>
    <w:rsid w:val="00C42E2C"/>
    <w:pPr>
      <w:ind w:left="540" w:hanging="540"/>
    </w:pPr>
    <w:rPr>
      <w:sz w:val="20"/>
    </w:rPr>
  </w:style>
  <w:style w:type="paragraph" w:styleId="Inhaltsverzeichnisberschrift">
    <w:name w:val="TOC Heading"/>
    <w:basedOn w:val="berschrift1"/>
    <w:next w:val="Standard"/>
    <w:uiPriority w:val="39"/>
    <w:semiHidden/>
    <w:unhideWhenUsed/>
    <w:qFormat/>
    <w:rsid w:val="00C42E2C"/>
    <w:pPr>
      <w:keepLines/>
      <w:widowControl/>
      <w:numPr>
        <w:numId w:val="0"/>
      </w:numPr>
      <w:spacing w:after="0"/>
      <w:jc w:val="both"/>
      <w:outlineLvl w:val="9"/>
    </w:pPr>
    <w:rPr>
      <w:rFonts w:asciiTheme="majorHAnsi" w:eastAsiaTheme="majorEastAsia" w:hAnsiTheme="majorHAnsi" w:cstheme="majorBidi"/>
      <w:b w:val="0"/>
      <w:color w:val="2F5496" w:themeColor="accent1" w:themeShade="BF"/>
      <w:kern w:val="0"/>
      <w:sz w:val="32"/>
      <w:szCs w:val="32"/>
    </w:rPr>
  </w:style>
  <w:style w:type="character" w:customStyle="1" w:styleId="Literaturverzeichnis1Zchn">
    <w:name w:val="Literaturverzeichnis 1 Zchn"/>
    <w:basedOn w:val="TextkrperZchn"/>
    <w:link w:val="Literaturverzeichnis1"/>
    <w:rsid w:val="00C42E2C"/>
    <w:rPr>
      <w:rFonts w:ascii="Arial" w:hAnsi="Arial"/>
      <w:sz w:val="22"/>
      <w:lang w:val="de-DE" w:eastAsia="de-DE" w:bidi="ar-SA"/>
    </w:rPr>
  </w:style>
  <w:style w:type="character" w:styleId="Buchtitel">
    <w:name w:val="Book Title"/>
    <w:basedOn w:val="Absatz-Standardschriftart"/>
    <w:uiPriority w:val="33"/>
    <w:qFormat/>
    <w:rsid w:val="00C42E2C"/>
    <w:rPr>
      <w:b/>
      <w:bCs/>
      <w:i/>
      <w:iCs/>
      <w:spacing w:val="5"/>
    </w:rPr>
  </w:style>
  <w:style w:type="character" w:styleId="IntensiverVerweis">
    <w:name w:val="Intense Reference"/>
    <w:basedOn w:val="Absatz-Standardschriftart"/>
    <w:uiPriority w:val="32"/>
    <w:qFormat/>
    <w:rsid w:val="00C42E2C"/>
    <w:rPr>
      <w:b/>
      <w:bCs/>
      <w:smallCaps/>
      <w:color w:val="4472C4" w:themeColor="accent1"/>
      <w:spacing w:val="5"/>
    </w:rPr>
  </w:style>
  <w:style w:type="character" w:styleId="SchwacherVerweis">
    <w:name w:val="Subtle Reference"/>
    <w:basedOn w:val="Absatz-Standardschriftart"/>
    <w:uiPriority w:val="31"/>
    <w:qFormat/>
    <w:rsid w:val="00C42E2C"/>
    <w:rPr>
      <w:smallCaps/>
      <w:color w:val="5A5A5A" w:themeColor="text1" w:themeTint="A5"/>
    </w:rPr>
  </w:style>
  <w:style w:type="character" w:styleId="IntensiveHervorhebung">
    <w:name w:val="Intense Emphasis"/>
    <w:basedOn w:val="Absatz-Standardschriftart"/>
    <w:uiPriority w:val="21"/>
    <w:qFormat/>
    <w:rsid w:val="00C42E2C"/>
    <w:rPr>
      <w:i/>
      <w:iCs/>
      <w:color w:val="4472C4" w:themeColor="accent1"/>
    </w:rPr>
  </w:style>
  <w:style w:type="character" w:styleId="SchwacheHervorhebung">
    <w:name w:val="Subtle Emphasis"/>
    <w:basedOn w:val="Absatz-Standardschriftart"/>
    <w:uiPriority w:val="19"/>
    <w:qFormat/>
    <w:rsid w:val="00C42E2C"/>
    <w:rPr>
      <w:i/>
      <w:iCs/>
      <w:color w:val="404040" w:themeColor="text1" w:themeTint="BF"/>
    </w:rPr>
  </w:style>
  <w:style w:type="paragraph" w:styleId="IntensivesZitat">
    <w:name w:val="Intense Quote"/>
    <w:basedOn w:val="Standard"/>
    <w:next w:val="Standard"/>
    <w:link w:val="IntensivesZitatZchn"/>
    <w:uiPriority w:val="30"/>
    <w:qFormat/>
    <w:rsid w:val="00C42E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42E2C"/>
    <w:rPr>
      <w:rFonts w:ascii="Arial" w:hAnsi="Arial"/>
      <w:i/>
      <w:iCs/>
      <w:color w:val="4472C4" w:themeColor="accent1"/>
      <w:sz w:val="22"/>
    </w:rPr>
  </w:style>
  <w:style w:type="table" w:styleId="MittlereListe1-Akzent1">
    <w:name w:val="Medium List 1 Accent 1"/>
    <w:basedOn w:val="NormaleTabelle"/>
    <w:uiPriority w:val="65"/>
    <w:semiHidden/>
    <w:unhideWhenUsed/>
    <w:rsid w:val="00C42E2C"/>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C42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42E2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42E2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C42E2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C42E2C"/>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C42E2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42E2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42E2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42E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42E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42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42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42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42E2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42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42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42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42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42E2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42E2C"/>
    <w:pPr>
      <w:overflowPunct w:val="0"/>
      <w:autoSpaceDE w:val="0"/>
      <w:autoSpaceDN w:val="0"/>
      <w:adjustRightInd w:val="0"/>
      <w:jc w:val="both"/>
      <w:textAlignment w:val="baseline"/>
    </w:pPr>
    <w:rPr>
      <w:rFonts w:ascii="Arial" w:hAnsi="Arial"/>
      <w:sz w:val="22"/>
    </w:rPr>
  </w:style>
  <w:style w:type="character" w:styleId="HTMLVariable">
    <w:name w:val="HTML Variable"/>
    <w:basedOn w:val="Absatz-Standardschriftart"/>
    <w:rsid w:val="00C42E2C"/>
    <w:rPr>
      <w:i/>
      <w:iCs/>
    </w:rPr>
  </w:style>
  <w:style w:type="character" w:styleId="HTMLSchreibmaschine">
    <w:name w:val="HTML Typewriter"/>
    <w:basedOn w:val="Absatz-Standardschriftart"/>
    <w:rsid w:val="00C42E2C"/>
    <w:rPr>
      <w:rFonts w:ascii="Consolas" w:hAnsi="Consolas"/>
      <w:sz w:val="20"/>
      <w:szCs w:val="20"/>
    </w:rPr>
  </w:style>
  <w:style w:type="character" w:styleId="HTMLBeispiel">
    <w:name w:val="HTML Sample"/>
    <w:basedOn w:val="Absatz-Standardschriftart"/>
    <w:rsid w:val="00C42E2C"/>
    <w:rPr>
      <w:rFonts w:ascii="Consolas" w:hAnsi="Consolas"/>
      <w:sz w:val="24"/>
      <w:szCs w:val="24"/>
    </w:rPr>
  </w:style>
  <w:style w:type="paragraph" w:styleId="HTMLVorformatiert">
    <w:name w:val="HTML Preformatted"/>
    <w:basedOn w:val="Standard"/>
    <w:link w:val="HTMLVorformatiertZchn"/>
    <w:rsid w:val="00C42E2C"/>
    <w:pPr>
      <w:spacing w:after="0" w:line="240" w:lineRule="auto"/>
    </w:pPr>
    <w:rPr>
      <w:rFonts w:ascii="Consolas" w:hAnsi="Consolas"/>
      <w:sz w:val="20"/>
    </w:rPr>
  </w:style>
  <w:style w:type="character" w:customStyle="1" w:styleId="HTMLVorformatiertZchn">
    <w:name w:val="HTML Vorformatiert Zchn"/>
    <w:basedOn w:val="Absatz-Standardschriftart"/>
    <w:link w:val="HTMLVorformatiert"/>
    <w:rsid w:val="00C42E2C"/>
    <w:rPr>
      <w:rFonts w:ascii="Consolas" w:hAnsi="Consolas"/>
    </w:rPr>
  </w:style>
  <w:style w:type="character" w:styleId="HTMLTastatur">
    <w:name w:val="HTML Keyboard"/>
    <w:basedOn w:val="Absatz-Standardschriftart"/>
    <w:rsid w:val="00C42E2C"/>
    <w:rPr>
      <w:rFonts w:ascii="Consolas" w:hAnsi="Consolas"/>
      <w:sz w:val="20"/>
      <w:szCs w:val="20"/>
    </w:rPr>
  </w:style>
  <w:style w:type="character" w:styleId="HTMLDefinition">
    <w:name w:val="HTML Definition"/>
    <w:basedOn w:val="Absatz-Standardschriftart"/>
    <w:rsid w:val="00C42E2C"/>
    <w:rPr>
      <w:i/>
      <w:iCs/>
    </w:rPr>
  </w:style>
  <w:style w:type="character" w:styleId="HTMLCode">
    <w:name w:val="HTML Code"/>
    <w:basedOn w:val="Absatz-Standardschriftart"/>
    <w:rsid w:val="00C42E2C"/>
    <w:rPr>
      <w:rFonts w:ascii="Consolas" w:hAnsi="Consolas"/>
      <w:sz w:val="20"/>
      <w:szCs w:val="20"/>
    </w:rPr>
  </w:style>
  <w:style w:type="character" w:styleId="HTMLZitat">
    <w:name w:val="HTML Cite"/>
    <w:basedOn w:val="Absatz-Standardschriftart"/>
    <w:rsid w:val="00C42E2C"/>
    <w:rPr>
      <w:i/>
      <w:iCs/>
    </w:rPr>
  </w:style>
  <w:style w:type="paragraph" w:styleId="HTMLAdresse">
    <w:name w:val="HTML Address"/>
    <w:basedOn w:val="Standard"/>
    <w:link w:val="HTMLAdresseZchn"/>
    <w:rsid w:val="00C42E2C"/>
    <w:pPr>
      <w:spacing w:after="0" w:line="240" w:lineRule="auto"/>
    </w:pPr>
    <w:rPr>
      <w:i/>
      <w:iCs/>
    </w:rPr>
  </w:style>
  <w:style w:type="character" w:customStyle="1" w:styleId="HTMLAdresseZchn">
    <w:name w:val="HTML Adresse Zchn"/>
    <w:basedOn w:val="Absatz-Standardschriftart"/>
    <w:link w:val="HTMLAdresse"/>
    <w:rsid w:val="00C42E2C"/>
    <w:rPr>
      <w:rFonts w:ascii="Arial" w:hAnsi="Arial"/>
      <w:i/>
      <w:iCs/>
      <w:sz w:val="22"/>
    </w:rPr>
  </w:style>
  <w:style w:type="character" w:styleId="HTMLAkronym">
    <w:name w:val="HTML Acronym"/>
    <w:basedOn w:val="Absatz-Standardschriftart"/>
    <w:rsid w:val="00C42E2C"/>
  </w:style>
  <w:style w:type="paragraph" w:styleId="StandardWeb">
    <w:name w:val="Normal (Web)"/>
    <w:basedOn w:val="Standard"/>
    <w:rsid w:val="00C42E2C"/>
    <w:rPr>
      <w:rFonts w:ascii="Times New Roman" w:hAnsi="Times New Roman"/>
      <w:sz w:val="24"/>
      <w:szCs w:val="24"/>
    </w:rPr>
  </w:style>
  <w:style w:type="paragraph" w:styleId="NurText">
    <w:name w:val="Plain Text"/>
    <w:basedOn w:val="Standard"/>
    <w:link w:val="NurTextZchn"/>
    <w:rsid w:val="00C42E2C"/>
    <w:pPr>
      <w:spacing w:after="0" w:line="240" w:lineRule="auto"/>
    </w:pPr>
    <w:rPr>
      <w:rFonts w:ascii="Consolas" w:hAnsi="Consolas"/>
      <w:sz w:val="21"/>
      <w:szCs w:val="21"/>
    </w:rPr>
  </w:style>
  <w:style w:type="character" w:customStyle="1" w:styleId="NurTextZchn">
    <w:name w:val="Nur Text Zchn"/>
    <w:basedOn w:val="Absatz-Standardschriftart"/>
    <w:link w:val="NurText"/>
    <w:rsid w:val="00C42E2C"/>
    <w:rPr>
      <w:rFonts w:ascii="Consolas" w:hAnsi="Consolas"/>
      <w:sz w:val="21"/>
      <w:szCs w:val="21"/>
    </w:rPr>
  </w:style>
  <w:style w:type="character" w:styleId="Hervorhebung">
    <w:name w:val="Emphasis"/>
    <w:basedOn w:val="Absatz-Standardschriftart"/>
    <w:uiPriority w:val="20"/>
    <w:qFormat/>
    <w:rsid w:val="00C42E2C"/>
    <w:rPr>
      <w:i/>
      <w:iCs/>
    </w:rPr>
  </w:style>
  <w:style w:type="character" w:styleId="Fett">
    <w:name w:val="Strong"/>
    <w:basedOn w:val="Absatz-Standardschriftart"/>
    <w:qFormat/>
    <w:rsid w:val="00C42E2C"/>
    <w:rPr>
      <w:b/>
      <w:bCs/>
    </w:rPr>
  </w:style>
  <w:style w:type="character" w:styleId="BesuchterLink">
    <w:name w:val="FollowedHyperlink"/>
    <w:basedOn w:val="Absatz-Standardschriftart"/>
    <w:rsid w:val="00C42E2C"/>
    <w:rPr>
      <w:color w:val="954F72" w:themeColor="followedHyperlink"/>
      <w:u w:val="single"/>
    </w:rPr>
  </w:style>
  <w:style w:type="paragraph" w:styleId="Blocktext">
    <w:name w:val="Block Text"/>
    <w:basedOn w:val="Standard"/>
    <w:rsid w:val="00C42E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rsid w:val="00C42E2C"/>
    <w:pPr>
      <w:ind w:left="283"/>
    </w:pPr>
    <w:rPr>
      <w:sz w:val="16"/>
      <w:szCs w:val="16"/>
    </w:rPr>
  </w:style>
  <w:style w:type="character" w:customStyle="1" w:styleId="Textkrper-Einzug3Zchn">
    <w:name w:val="Textkörper-Einzug 3 Zchn"/>
    <w:basedOn w:val="Absatz-Standardschriftart"/>
    <w:link w:val="Textkrper-Einzug3"/>
    <w:rsid w:val="00C42E2C"/>
    <w:rPr>
      <w:rFonts w:ascii="Arial" w:hAnsi="Arial"/>
      <w:sz w:val="16"/>
      <w:szCs w:val="16"/>
    </w:rPr>
  </w:style>
  <w:style w:type="paragraph" w:styleId="Textkrper-Einzug2">
    <w:name w:val="Body Text Indent 2"/>
    <w:basedOn w:val="Standard"/>
    <w:link w:val="Textkrper-Einzug2Zchn"/>
    <w:rsid w:val="00C42E2C"/>
    <w:pPr>
      <w:spacing w:line="480" w:lineRule="auto"/>
      <w:ind w:left="283"/>
    </w:pPr>
  </w:style>
  <w:style w:type="character" w:customStyle="1" w:styleId="Textkrper-Einzug2Zchn">
    <w:name w:val="Textkörper-Einzug 2 Zchn"/>
    <w:basedOn w:val="Absatz-Standardschriftart"/>
    <w:link w:val="Textkrper-Einzug2"/>
    <w:rsid w:val="00C42E2C"/>
    <w:rPr>
      <w:rFonts w:ascii="Arial" w:hAnsi="Arial"/>
      <w:sz w:val="22"/>
    </w:rPr>
  </w:style>
  <w:style w:type="paragraph" w:styleId="Textkrper3">
    <w:name w:val="Body Text 3"/>
    <w:basedOn w:val="Standard"/>
    <w:link w:val="Textkrper3Zchn"/>
    <w:rsid w:val="00C42E2C"/>
    <w:rPr>
      <w:sz w:val="16"/>
      <w:szCs w:val="16"/>
    </w:rPr>
  </w:style>
  <w:style w:type="character" w:customStyle="1" w:styleId="Textkrper3Zchn">
    <w:name w:val="Textkörper 3 Zchn"/>
    <w:basedOn w:val="Absatz-Standardschriftart"/>
    <w:link w:val="Textkrper3"/>
    <w:rsid w:val="00C42E2C"/>
    <w:rPr>
      <w:rFonts w:ascii="Arial" w:hAnsi="Arial"/>
      <w:sz w:val="16"/>
      <w:szCs w:val="16"/>
    </w:rPr>
  </w:style>
  <w:style w:type="paragraph" w:styleId="Textkrper2">
    <w:name w:val="Body Text 2"/>
    <w:basedOn w:val="Standard"/>
    <w:link w:val="Textkrper2Zchn"/>
    <w:rsid w:val="00C42E2C"/>
    <w:pPr>
      <w:spacing w:line="480" w:lineRule="auto"/>
    </w:pPr>
  </w:style>
  <w:style w:type="character" w:customStyle="1" w:styleId="Textkrper2Zchn">
    <w:name w:val="Textkörper 2 Zchn"/>
    <w:basedOn w:val="Absatz-Standardschriftart"/>
    <w:link w:val="Textkrper2"/>
    <w:rsid w:val="00C42E2C"/>
    <w:rPr>
      <w:rFonts w:ascii="Arial" w:hAnsi="Arial"/>
      <w:sz w:val="22"/>
    </w:rPr>
  </w:style>
  <w:style w:type="paragraph" w:styleId="Fu-Endnotenberschrift">
    <w:name w:val="Note Heading"/>
    <w:basedOn w:val="Standard"/>
    <w:next w:val="Standard"/>
    <w:link w:val="Fu-EndnotenberschriftZchn"/>
    <w:rsid w:val="00C42E2C"/>
    <w:pPr>
      <w:spacing w:after="0" w:line="240" w:lineRule="auto"/>
    </w:pPr>
  </w:style>
  <w:style w:type="character" w:customStyle="1" w:styleId="Fu-EndnotenberschriftZchn">
    <w:name w:val="Fuß/-Endnotenüberschrift Zchn"/>
    <w:basedOn w:val="Absatz-Standardschriftart"/>
    <w:link w:val="Fu-Endnotenberschrift"/>
    <w:rsid w:val="00C42E2C"/>
    <w:rPr>
      <w:rFonts w:ascii="Arial" w:hAnsi="Arial"/>
      <w:sz w:val="22"/>
    </w:rPr>
  </w:style>
  <w:style w:type="paragraph" w:styleId="Textkrper-Erstzeileneinzug2">
    <w:name w:val="Body Text First Indent 2"/>
    <w:basedOn w:val="Textkrper-Zeileneinzug"/>
    <w:link w:val="Textkrper-Erstzeileneinzug2Zchn"/>
    <w:rsid w:val="00C42E2C"/>
    <w:pPr>
      <w:ind w:left="360" w:firstLine="360"/>
      <w:jc w:val="both"/>
    </w:pPr>
    <w:rPr>
      <w:sz w:val="22"/>
    </w:rPr>
  </w:style>
  <w:style w:type="character" w:customStyle="1" w:styleId="Textkrper-ZeileneinzugZchn">
    <w:name w:val="Textkörper-Zeileneinzug Zchn"/>
    <w:basedOn w:val="Absatz-Standardschriftart"/>
    <w:link w:val="Textkrper-Zeileneinzug"/>
    <w:rsid w:val="00C42E2C"/>
    <w:rPr>
      <w:rFonts w:ascii="Arial" w:hAnsi="Arial"/>
      <w:sz w:val="24"/>
    </w:rPr>
  </w:style>
  <w:style w:type="character" w:customStyle="1" w:styleId="Textkrper-Erstzeileneinzug2Zchn">
    <w:name w:val="Textkörper-Erstzeileneinzug 2 Zchn"/>
    <w:basedOn w:val="Textkrper-ZeileneinzugZchn"/>
    <w:link w:val="Textkrper-Erstzeileneinzug2"/>
    <w:rsid w:val="00C42E2C"/>
    <w:rPr>
      <w:rFonts w:ascii="Arial" w:hAnsi="Arial"/>
      <w:sz w:val="22"/>
    </w:rPr>
  </w:style>
  <w:style w:type="paragraph" w:styleId="Textkrper-Erstzeileneinzug">
    <w:name w:val="Body Text First Indent"/>
    <w:basedOn w:val="Textkrper"/>
    <w:link w:val="Textkrper-ErstzeileneinzugZchn"/>
    <w:rsid w:val="00C42E2C"/>
    <w:pPr>
      <w:ind w:firstLine="360"/>
    </w:pPr>
  </w:style>
  <w:style w:type="character" w:customStyle="1" w:styleId="Textkrper-ErstzeileneinzugZchn">
    <w:name w:val="Textkörper-Erstzeileneinzug Zchn"/>
    <w:basedOn w:val="TextkrperZchn"/>
    <w:link w:val="Textkrper-Erstzeileneinzug"/>
    <w:rsid w:val="00C42E2C"/>
    <w:rPr>
      <w:rFonts w:ascii="Arial" w:hAnsi="Arial"/>
      <w:sz w:val="22"/>
      <w:lang w:val="de-DE" w:eastAsia="de-DE" w:bidi="ar-SA"/>
    </w:rPr>
  </w:style>
  <w:style w:type="paragraph" w:styleId="Datum">
    <w:name w:val="Date"/>
    <w:basedOn w:val="Standard"/>
    <w:next w:val="Standard"/>
    <w:link w:val="DatumZchn"/>
    <w:rsid w:val="00C42E2C"/>
  </w:style>
  <w:style w:type="character" w:customStyle="1" w:styleId="DatumZchn">
    <w:name w:val="Datum Zchn"/>
    <w:basedOn w:val="Absatz-Standardschriftart"/>
    <w:link w:val="Datum"/>
    <w:rsid w:val="00C42E2C"/>
    <w:rPr>
      <w:rFonts w:ascii="Arial" w:hAnsi="Arial"/>
      <w:sz w:val="22"/>
    </w:rPr>
  </w:style>
  <w:style w:type="paragraph" w:styleId="Anrede">
    <w:name w:val="Salutation"/>
    <w:basedOn w:val="Standard"/>
    <w:next w:val="Standard"/>
    <w:link w:val="AnredeZchn"/>
    <w:rsid w:val="00C42E2C"/>
  </w:style>
  <w:style w:type="character" w:customStyle="1" w:styleId="AnredeZchn">
    <w:name w:val="Anrede Zchn"/>
    <w:basedOn w:val="Absatz-Standardschriftart"/>
    <w:link w:val="Anrede"/>
    <w:rsid w:val="00C42E2C"/>
    <w:rPr>
      <w:rFonts w:ascii="Arial" w:hAnsi="Arial"/>
      <w:sz w:val="22"/>
    </w:rPr>
  </w:style>
  <w:style w:type="paragraph" w:styleId="Nachrichtenkopf">
    <w:name w:val="Message Header"/>
    <w:basedOn w:val="Standard"/>
    <w:link w:val="NachrichtenkopfZchn"/>
    <w:rsid w:val="00C42E2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C42E2C"/>
    <w:rPr>
      <w:rFonts w:asciiTheme="majorHAnsi" w:eastAsiaTheme="majorEastAsia" w:hAnsiTheme="majorHAnsi" w:cstheme="majorBidi"/>
      <w:sz w:val="24"/>
      <w:szCs w:val="24"/>
      <w:shd w:val="pct20" w:color="auto" w:fill="auto"/>
    </w:rPr>
  </w:style>
  <w:style w:type="paragraph" w:styleId="Listenfortsetzung5">
    <w:name w:val="List Continue 5"/>
    <w:basedOn w:val="Standard"/>
    <w:rsid w:val="00C42E2C"/>
    <w:pPr>
      <w:ind w:left="1415"/>
      <w:contextualSpacing/>
    </w:pPr>
  </w:style>
  <w:style w:type="paragraph" w:styleId="Listenfortsetzung4">
    <w:name w:val="List Continue 4"/>
    <w:basedOn w:val="Standard"/>
    <w:rsid w:val="00C42E2C"/>
    <w:pPr>
      <w:ind w:left="1132"/>
      <w:contextualSpacing/>
    </w:pPr>
  </w:style>
  <w:style w:type="paragraph" w:styleId="Listenfortsetzung3">
    <w:name w:val="List Continue 3"/>
    <w:basedOn w:val="Standard"/>
    <w:rsid w:val="00C42E2C"/>
    <w:pPr>
      <w:ind w:left="849"/>
      <w:contextualSpacing/>
    </w:pPr>
  </w:style>
  <w:style w:type="paragraph" w:styleId="Listenfortsetzung2">
    <w:name w:val="List Continue 2"/>
    <w:basedOn w:val="Standard"/>
    <w:rsid w:val="00C42E2C"/>
    <w:pPr>
      <w:ind w:left="566"/>
      <w:contextualSpacing/>
    </w:pPr>
  </w:style>
  <w:style w:type="paragraph" w:styleId="Listenfortsetzung">
    <w:name w:val="List Continue"/>
    <w:basedOn w:val="Standard"/>
    <w:rsid w:val="00C42E2C"/>
    <w:pPr>
      <w:ind w:left="283"/>
      <w:contextualSpacing/>
    </w:pPr>
  </w:style>
  <w:style w:type="paragraph" w:styleId="Unterschrift">
    <w:name w:val="Signature"/>
    <w:basedOn w:val="Standard"/>
    <w:link w:val="UnterschriftZchn"/>
    <w:rsid w:val="00C42E2C"/>
    <w:pPr>
      <w:spacing w:after="0" w:line="240" w:lineRule="auto"/>
      <w:ind w:left="4252"/>
    </w:pPr>
  </w:style>
  <w:style w:type="character" w:customStyle="1" w:styleId="UnterschriftZchn">
    <w:name w:val="Unterschrift Zchn"/>
    <w:basedOn w:val="Absatz-Standardschriftart"/>
    <w:link w:val="Unterschrift"/>
    <w:rsid w:val="00C42E2C"/>
    <w:rPr>
      <w:rFonts w:ascii="Arial" w:hAnsi="Arial"/>
      <w:sz w:val="22"/>
    </w:rPr>
  </w:style>
  <w:style w:type="paragraph" w:styleId="Gruformel">
    <w:name w:val="Closing"/>
    <w:basedOn w:val="Standard"/>
    <w:link w:val="GruformelZchn"/>
    <w:rsid w:val="00C42E2C"/>
    <w:pPr>
      <w:spacing w:after="0" w:line="240" w:lineRule="auto"/>
      <w:ind w:left="4252"/>
    </w:pPr>
  </w:style>
  <w:style w:type="character" w:customStyle="1" w:styleId="GruformelZchn">
    <w:name w:val="Grußformel Zchn"/>
    <w:basedOn w:val="Absatz-Standardschriftart"/>
    <w:link w:val="Gruformel"/>
    <w:rsid w:val="00C42E2C"/>
    <w:rPr>
      <w:rFonts w:ascii="Arial" w:hAnsi="Arial"/>
      <w:sz w:val="22"/>
    </w:rPr>
  </w:style>
  <w:style w:type="paragraph" w:styleId="Titel">
    <w:name w:val="Title"/>
    <w:basedOn w:val="Standard"/>
    <w:next w:val="Standard"/>
    <w:link w:val="TitelZchn"/>
    <w:qFormat/>
    <w:rsid w:val="00C42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C42E2C"/>
    <w:rPr>
      <w:rFonts w:asciiTheme="majorHAnsi" w:eastAsiaTheme="majorEastAsia" w:hAnsiTheme="majorHAnsi" w:cstheme="majorBidi"/>
      <w:spacing w:val="-10"/>
      <w:kern w:val="28"/>
      <w:sz w:val="56"/>
      <w:szCs w:val="56"/>
    </w:rPr>
  </w:style>
  <w:style w:type="paragraph" w:styleId="Listennummer5">
    <w:name w:val="List Number 5"/>
    <w:basedOn w:val="Standard"/>
    <w:rsid w:val="00C42E2C"/>
    <w:pPr>
      <w:numPr>
        <w:numId w:val="28"/>
      </w:numPr>
      <w:contextualSpacing/>
    </w:pPr>
  </w:style>
  <w:style w:type="paragraph" w:styleId="Listennummer4">
    <w:name w:val="List Number 4"/>
    <w:basedOn w:val="Standard"/>
    <w:rsid w:val="00C42E2C"/>
    <w:pPr>
      <w:numPr>
        <w:numId w:val="29"/>
      </w:numPr>
      <w:contextualSpacing/>
    </w:pPr>
  </w:style>
  <w:style w:type="paragraph" w:styleId="Listennummer3">
    <w:name w:val="List Number 3"/>
    <w:basedOn w:val="Standard"/>
    <w:rsid w:val="00C42E2C"/>
    <w:pPr>
      <w:numPr>
        <w:numId w:val="30"/>
      </w:numPr>
      <w:contextualSpacing/>
    </w:pPr>
  </w:style>
  <w:style w:type="paragraph" w:styleId="Listennummer2">
    <w:name w:val="List Number 2"/>
    <w:basedOn w:val="Standard"/>
    <w:rsid w:val="00C42E2C"/>
    <w:pPr>
      <w:numPr>
        <w:numId w:val="31"/>
      </w:numPr>
      <w:contextualSpacing/>
    </w:pPr>
  </w:style>
  <w:style w:type="paragraph" w:styleId="Liste5">
    <w:name w:val="List 5"/>
    <w:basedOn w:val="Standard"/>
    <w:rsid w:val="00C42E2C"/>
    <w:pPr>
      <w:ind w:left="1415" w:hanging="283"/>
      <w:contextualSpacing/>
    </w:pPr>
  </w:style>
  <w:style w:type="paragraph" w:styleId="Liste4">
    <w:name w:val="List 4"/>
    <w:basedOn w:val="Standard"/>
    <w:rsid w:val="00C42E2C"/>
    <w:pPr>
      <w:ind w:left="1132" w:hanging="283"/>
      <w:contextualSpacing/>
    </w:pPr>
  </w:style>
  <w:style w:type="paragraph" w:styleId="Liste3">
    <w:name w:val="List 3"/>
    <w:basedOn w:val="Standard"/>
    <w:rsid w:val="00C42E2C"/>
    <w:pPr>
      <w:ind w:left="849" w:hanging="283"/>
      <w:contextualSpacing/>
    </w:pPr>
  </w:style>
  <w:style w:type="paragraph" w:styleId="Liste2">
    <w:name w:val="List 2"/>
    <w:basedOn w:val="Standard"/>
    <w:rsid w:val="00C42E2C"/>
    <w:pPr>
      <w:ind w:left="566" w:hanging="283"/>
      <w:contextualSpacing/>
    </w:pPr>
  </w:style>
  <w:style w:type="paragraph" w:styleId="Listennummer">
    <w:name w:val="List Number"/>
    <w:basedOn w:val="Standard"/>
    <w:rsid w:val="00C42E2C"/>
    <w:pPr>
      <w:numPr>
        <w:numId w:val="32"/>
      </w:numPr>
      <w:contextualSpacing/>
    </w:pPr>
  </w:style>
  <w:style w:type="paragraph" w:styleId="Liste">
    <w:name w:val="List"/>
    <w:basedOn w:val="Standard"/>
    <w:rsid w:val="00C42E2C"/>
    <w:pPr>
      <w:ind w:left="283" w:hanging="283"/>
      <w:contextualSpacing/>
    </w:pPr>
  </w:style>
  <w:style w:type="paragraph" w:styleId="RGV-berschrift">
    <w:name w:val="toa heading"/>
    <w:basedOn w:val="Standard"/>
    <w:next w:val="Standard"/>
    <w:rsid w:val="00C42E2C"/>
    <w:pPr>
      <w:spacing w:before="120"/>
    </w:pPr>
    <w:rPr>
      <w:rFonts w:asciiTheme="majorHAnsi" w:eastAsiaTheme="majorEastAsia" w:hAnsiTheme="majorHAnsi" w:cstheme="majorBidi"/>
      <w:b/>
      <w:bCs/>
      <w:sz w:val="24"/>
      <w:szCs w:val="24"/>
    </w:rPr>
  </w:style>
  <w:style w:type="paragraph" w:styleId="Rechtsgrundlagenverzeichnis">
    <w:name w:val="table of authorities"/>
    <w:basedOn w:val="Standard"/>
    <w:next w:val="Standard"/>
    <w:rsid w:val="00C42E2C"/>
    <w:pPr>
      <w:spacing w:after="0"/>
      <w:ind w:left="220" w:hanging="220"/>
    </w:pPr>
  </w:style>
  <w:style w:type="character" w:styleId="Zeilennummer">
    <w:name w:val="line number"/>
    <w:basedOn w:val="Absatz-Standardschriftart"/>
    <w:rsid w:val="00C42E2C"/>
  </w:style>
  <w:style w:type="paragraph" w:styleId="Umschlagabsenderadresse">
    <w:name w:val="envelope return"/>
    <w:basedOn w:val="Standard"/>
    <w:rsid w:val="00C42E2C"/>
    <w:pPr>
      <w:spacing w:after="0" w:line="240" w:lineRule="auto"/>
    </w:pPr>
    <w:rPr>
      <w:rFonts w:asciiTheme="majorHAnsi" w:eastAsiaTheme="majorEastAsia" w:hAnsiTheme="majorHAnsi" w:cstheme="majorBidi"/>
      <w:sz w:val="20"/>
    </w:rPr>
  </w:style>
  <w:style w:type="paragraph" w:styleId="Umschlagadresse">
    <w:name w:val="envelope address"/>
    <w:basedOn w:val="Standard"/>
    <w:rsid w:val="00C42E2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berschrift">
    <w:name w:val="index heading"/>
    <w:basedOn w:val="Standard"/>
    <w:next w:val="Index1"/>
    <w:rsid w:val="00C42E2C"/>
    <w:rPr>
      <w:rFonts w:asciiTheme="majorHAnsi" w:eastAsiaTheme="majorEastAsia" w:hAnsiTheme="majorHAnsi" w:cstheme="majorBidi"/>
      <w:b/>
      <w:bCs/>
    </w:rPr>
  </w:style>
  <w:style w:type="character" w:styleId="Platzhaltertext">
    <w:name w:val="Placeholder Text"/>
    <w:basedOn w:val="Absatz-Standardschriftart"/>
    <w:uiPriority w:val="99"/>
    <w:semiHidden/>
    <w:rsid w:val="00C42E2C"/>
    <w:rPr>
      <w:color w:val="808080"/>
    </w:rPr>
  </w:style>
  <w:style w:type="paragraph" w:customStyle="1" w:styleId="CitaviBibliographySubheading1">
    <w:name w:val="Citavi Bibliography Subheading 1"/>
    <w:basedOn w:val="berschrift2"/>
    <w:link w:val="CitaviBibliographySubheading1Zchn"/>
    <w:rsid w:val="00C42E2C"/>
    <w:pPr>
      <w:outlineLvl w:val="9"/>
    </w:pPr>
    <w:rPr>
      <w:szCs w:val="24"/>
    </w:rPr>
  </w:style>
  <w:style w:type="character" w:customStyle="1" w:styleId="CitaviBibliographySubheading1Zchn">
    <w:name w:val="Citavi Bibliography Subheading 1 Zchn"/>
    <w:basedOn w:val="Absatz-Standardschriftart"/>
    <w:link w:val="CitaviBibliographySubheading1"/>
    <w:rsid w:val="00C42E2C"/>
    <w:rPr>
      <w:rFonts w:ascii="Arial" w:hAnsi="Arial"/>
      <w:b/>
      <w:kern w:val="28"/>
      <w:sz w:val="24"/>
      <w:szCs w:val="24"/>
    </w:rPr>
  </w:style>
  <w:style w:type="paragraph" w:customStyle="1" w:styleId="CitaviBibliographySubheading2">
    <w:name w:val="Citavi Bibliography Subheading 2"/>
    <w:basedOn w:val="berschrift3"/>
    <w:link w:val="CitaviBibliographySubheading2Zchn"/>
    <w:rsid w:val="00C42E2C"/>
    <w:pPr>
      <w:outlineLvl w:val="9"/>
    </w:pPr>
    <w:rPr>
      <w:szCs w:val="24"/>
    </w:rPr>
  </w:style>
  <w:style w:type="character" w:customStyle="1" w:styleId="CitaviBibliographySubheading2Zchn">
    <w:name w:val="Citavi Bibliography Subheading 2 Zchn"/>
    <w:basedOn w:val="Absatz-Standardschriftart"/>
    <w:link w:val="CitaviBibliographySubheading2"/>
    <w:rsid w:val="00C42E2C"/>
    <w:rPr>
      <w:rFonts w:ascii="Arial" w:hAnsi="Arial"/>
      <w:b/>
      <w:kern w:val="28"/>
      <w:sz w:val="24"/>
      <w:szCs w:val="24"/>
    </w:rPr>
  </w:style>
  <w:style w:type="paragraph" w:customStyle="1" w:styleId="CitaviBibliographySubheading3">
    <w:name w:val="Citavi Bibliography Subheading 3"/>
    <w:basedOn w:val="berschrift4"/>
    <w:link w:val="CitaviBibliographySubheading3Zchn"/>
    <w:rsid w:val="00C42E2C"/>
    <w:pPr>
      <w:outlineLvl w:val="9"/>
    </w:pPr>
    <w:rPr>
      <w:szCs w:val="24"/>
    </w:rPr>
  </w:style>
  <w:style w:type="character" w:customStyle="1" w:styleId="CitaviBibliographySubheading3Zchn">
    <w:name w:val="Citavi Bibliography Subheading 3 Zchn"/>
    <w:basedOn w:val="Absatz-Standardschriftart"/>
    <w:link w:val="CitaviBibliographySubheading3"/>
    <w:rsid w:val="00C42E2C"/>
    <w:rPr>
      <w:rFonts w:ascii="Arial" w:hAnsi="Arial"/>
      <w:b/>
      <w:sz w:val="22"/>
      <w:szCs w:val="24"/>
    </w:rPr>
  </w:style>
  <w:style w:type="paragraph" w:customStyle="1" w:styleId="CitaviBibliographySubheading4">
    <w:name w:val="Citavi Bibliography Subheading 4"/>
    <w:basedOn w:val="berschrift5"/>
    <w:link w:val="CitaviBibliographySubheading4Zchn"/>
    <w:rsid w:val="00C42E2C"/>
    <w:pPr>
      <w:outlineLvl w:val="9"/>
    </w:pPr>
    <w:rPr>
      <w:szCs w:val="24"/>
    </w:rPr>
  </w:style>
  <w:style w:type="character" w:customStyle="1" w:styleId="CitaviBibliographySubheading4Zchn">
    <w:name w:val="Citavi Bibliography Subheading 4 Zchn"/>
    <w:basedOn w:val="Absatz-Standardschriftart"/>
    <w:link w:val="CitaviBibliographySubheading4"/>
    <w:rsid w:val="00C42E2C"/>
    <w:rPr>
      <w:rFonts w:ascii="Arial" w:hAnsi="Arial"/>
      <w:b/>
      <w:kern w:val="28"/>
      <w:sz w:val="22"/>
      <w:szCs w:val="24"/>
    </w:rPr>
  </w:style>
  <w:style w:type="paragraph" w:customStyle="1" w:styleId="CitaviBibliographySubheading5">
    <w:name w:val="Citavi Bibliography Subheading 5"/>
    <w:basedOn w:val="berschrift6"/>
    <w:link w:val="CitaviBibliographySubheading5Zchn"/>
    <w:rsid w:val="00C42E2C"/>
    <w:pPr>
      <w:outlineLvl w:val="9"/>
    </w:pPr>
    <w:rPr>
      <w:szCs w:val="24"/>
    </w:rPr>
  </w:style>
  <w:style w:type="character" w:customStyle="1" w:styleId="CitaviBibliographySubheading5Zchn">
    <w:name w:val="Citavi Bibliography Subheading 5 Zchn"/>
    <w:basedOn w:val="Absatz-Standardschriftart"/>
    <w:link w:val="CitaviBibliographySubheading5"/>
    <w:rsid w:val="00C42E2C"/>
    <w:rPr>
      <w:rFonts w:ascii="Arial" w:hAnsi="Arial"/>
      <w:b/>
      <w:i/>
      <w:kern w:val="28"/>
      <w:sz w:val="22"/>
      <w:szCs w:val="24"/>
    </w:rPr>
  </w:style>
  <w:style w:type="paragraph" w:customStyle="1" w:styleId="CitaviBibliographySubheading6">
    <w:name w:val="Citavi Bibliography Subheading 6"/>
    <w:basedOn w:val="berschrift7"/>
    <w:link w:val="CitaviBibliographySubheading6Zchn"/>
    <w:rsid w:val="00C42E2C"/>
    <w:pPr>
      <w:outlineLvl w:val="9"/>
    </w:pPr>
    <w:rPr>
      <w:szCs w:val="24"/>
    </w:rPr>
  </w:style>
  <w:style w:type="character" w:customStyle="1" w:styleId="CitaviBibliographySubheading6Zchn">
    <w:name w:val="Citavi Bibliography Subheading 6 Zchn"/>
    <w:basedOn w:val="Absatz-Standardschriftart"/>
    <w:link w:val="CitaviBibliographySubheading6"/>
    <w:rsid w:val="00C42E2C"/>
    <w:rPr>
      <w:rFonts w:ascii="Arial" w:hAnsi="Arial"/>
      <w:kern w:val="28"/>
      <w:sz w:val="22"/>
      <w:szCs w:val="24"/>
      <w:u w:val="single"/>
    </w:rPr>
  </w:style>
  <w:style w:type="paragraph" w:customStyle="1" w:styleId="CitaviBibliographySubheading7">
    <w:name w:val="Citavi Bibliography Subheading 7"/>
    <w:basedOn w:val="berschrift8"/>
    <w:link w:val="CitaviBibliographySubheading7Zchn"/>
    <w:rsid w:val="00C42E2C"/>
    <w:pPr>
      <w:outlineLvl w:val="9"/>
    </w:pPr>
    <w:rPr>
      <w:szCs w:val="24"/>
    </w:rPr>
  </w:style>
  <w:style w:type="character" w:customStyle="1" w:styleId="CitaviBibliographySubheading7Zchn">
    <w:name w:val="Citavi Bibliography Subheading 7 Zchn"/>
    <w:basedOn w:val="Absatz-Standardschriftart"/>
    <w:link w:val="CitaviBibliographySubheading7"/>
    <w:rsid w:val="00C42E2C"/>
    <w:rPr>
      <w:rFonts w:ascii="Arial" w:hAnsi="Arial"/>
      <w:i/>
      <w:sz w:val="22"/>
      <w:szCs w:val="24"/>
    </w:rPr>
  </w:style>
  <w:style w:type="paragraph" w:customStyle="1" w:styleId="CitaviBibliographySubheading8">
    <w:name w:val="Citavi Bibliography Subheading 8"/>
    <w:basedOn w:val="berschrift9"/>
    <w:link w:val="CitaviBibliographySubheading8Zchn"/>
    <w:rsid w:val="00C42E2C"/>
    <w:pPr>
      <w:outlineLvl w:val="9"/>
    </w:pPr>
    <w:rPr>
      <w:szCs w:val="24"/>
    </w:rPr>
  </w:style>
  <w:style w:type="character" w:customStyle="1" w:styleId="CitaviBibliographySubheading8Zchn">
    <w:name w:val="Citavi Bibliography Subheading 8 Zchn"/>
    <w:basedOn w:val="Absatz-Standardschriftart"/>
    <w:link w:val="CitaviBibliographySubheading8"/>
    <w:rsid w:val="00C42E2C"/>
    <w:rPr>
      <w:rFonts w:ascii="Arial" w:hAnsi="Arial"/>
      <w:b/>
      <w:sz w:val="24"/>
      <w:szCs w:val="24"/>
    </w:rPr>
  </w:style>
  <w:style w:type="character" w:styleId="NichtaufgelsteErwhnung">
    <w:name w:val="Unresolved Mention"/>
    <w:basedOn w:val="Absatz-Standardschriftart"/>
    <w:uiPriority w:val="99"/>
    <w:semiHidden/>
    <w:unhideWhenUsed/>
    <w:rsid w:val="007E6400"/>
    <w:rPr>
      <w:color w:val="605E5C"/>
      <w:shd w:val="clear" w:color="auto" w:fill="E1DFDD"/>
    </w:rPr>
  </w:style>
  <w:style w:type="paragraph" w:customStyle="1" w:styleId="Default">
    <w:name w:val="Default"/>
    <w:rsid w:val="00E63D2B"/>
    <w:pPr>
      <w:autoSpaceDE w:val="0"/>
      <w:autoSpaceDN w:val="0"/>
      <w:adjustRightInd w:val="0"/>
    </w:pPr>
    <w:rPr>
      <w:rFonts w:ascii="Calibri" w:hAnsi="Calibri" w:cs="Calibri"/>
      <w:color w:val="000000"/>
      <w:sz w:val="24"/>
      <w:szCs w:val="24"/>
    </w:rPr>
  </w:style>
  <w:style w:type="paragraph" w:styleId="Kommentarthema">
    <w:name w:val="annotation subject"/>
    <w:basedOn w:val="Kommentartext"/>
    <w:next w:val="Kommentartext"/>
    <w:link w:val="KommentarthemaZchn"/>
    <w:rsid w:val="006057DA"/>
    <w:pPr>
      <w:spacing w:line="240" w:lineRule="auto"/>
    </w:pPr>
    <w:rPr>
      <w:b/>
      <w:bCs/>
    </w:rPr>
  </w:style>
  <w:style w:type="character" w:customStyle="1" w:styleId="KommentartextZchn">
    <w:name w:val="Kommentartext Zchn"/>
    <w:basedOn w:val="Absatz-Standardschriftart"/>
    <w:link w:val="Kommentartext"/>
    <w:semiHidden/>
    <w:rsid w:val="006057DA"/>
    <w:rPr>
      <w:rFonts w:ascii="Arial" w:hAnsi="Arial"/>
    </w:rPr>
  </w:style>
  <w:style w:type="character" w:customStyle="1" w:styleId="KommentarthemaZchn">
    <w:name w:val="Kommentarthema Zchn"/>
    <w:basedOn w:val="KommentartextZchn"/>
    <w:link w:val="Kommentarthema"/>
    <w:rsid w:val="006057DA"/>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0423">
      <w:bodyDiv w:val="1"/>
      <w:marLeft w:val="0"/>
      <w:marRight w:val="0"/>
      <w:marTop w:val="0"/>
      <w:marBottom w:val="0"/>
      <w:divBdr>
        <w:top w:val="none" w:sz="0" w:space="0" w:color="auto"/>
        <w:left w:val="none" w:sz="0" w:space="0" w:color="auto"/>
        <w:bottom w:val="none" w:sz="0" w:space="0" w:color="auto"/>
        <w:right w:val="none" w:sz="0" w:space="0" w:color="auto"/>
      </w:divBdr>
      <w:divsChild>
        <w:div w:id="1940915841">
          <w:marLeft w:val="0"/>
          <w:marRight w:val="0"/>
          <w:marTop w:val="0"/>
          <w:marBottom w:val="0"/>
          <w:divBdr>
            <w:top w:val="none" w:sz="0" w:space="0" w:color="auto"/>
            <w:left w:val="none" w:sz="0" w:space="0" w:color="auto"/>
            <w:bottom w:val="none" w:sz="0" w:space="0" w:color="auto"/>
            <w:right w:val="none" w:sz="0" w:space="0" w:color="auto"/>
          </w:divBdr>
          <w:divsChild>
            <w:div w:id="479273978">
              <w:marLeft w:val="0"/>
              <w:marRight w:val="0"/>
              <w:marTop w:val="0"/>
              <w:marBottom w:val="0"/>
              <w:divBdr>
                <w:top w:val="none" w:sz="0" w:space="0" w:color="auto"/>
                <w:left w:val="none" w:sz="0" w:space="0" w:color="auto"/>
                <w:bottom w:val="none" w:sz="0" w:space="0" w:color="auto"/>
                <w:right w:val="none" w:sz="0" w:space="0" w:color="auto"/>
              </w:divBdr>
            </w:div>
            <w:div w:id="587009906">
              <w:marLeft w:val="0"/>
              <w:marRight w:val="0"/>
              <w:marTop w:val="0"/>
              <w:marBottom w:val="0"/>
              <w:divBdr>
                <w:top w:val="none" w:sz="0" w:space="0" w:color="auto"/>
                <w:left w:val="none" w:sz="0" w:space="0" w:color="auto"/>
                <w:bottom w:val="none" w:sz="0" w:space="0" w:color="auto"/>
                <w:right w:val="none" w:sz="0" w:space="0" w:color="auto"/>
              </w:divBdr>
            </w:div>
            <w:div w:id="1009021636">
              <w:marLeft w:val="0"/>
              <w:marRight w:val="0"/>
              <w:marTop w:val="0"/>
              <w:marBottom w:val="0"/>
              <w:divBdr>
                <w:top w:val="none" w:sz="0" w:space="0" w:color="auto"/>
                <w:left w:val="none" w:sz="0" w:space="0" w:color="auto"/>
                <w:bottom w:val="none" w:sz="0" w:space="0" w:color="auto"/>
                <w:right w:val="none" w:sz="0" w:space="0" w:color="auto"/>
              </w:divBdr>
            </w:div>
            <w:div w:id="1025329465">
              <w:marLeft w:val="0"/>
              <w:marRight w:val="0"/>
              <w:marTop w:val="0"/>
              <w:marBottom w:val="0"/>
              <w:divBdr>
                <w:top w:val="none" w:sz="0" w:space="0" w:color="auto"/>
                <w:left w:val="none" w:sz="0" w:space="0" w:color="auto"/>
                <w:bottom w:val="none" w:sz="0" w:space="0" w:color="auto"/>
                <w:right w:val="none" w:sz="0" w:space="0" w:color="auto"/>
              </w:divBdr>
            </w:div>
            <w:div w:id="18588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0567">
      <w:bodyDiv w:val="1"/>
      <w:marLeft w:val="0"/>
      <w:marRight w:val="0"/>
      <w:marTop w:val="0"/>
      <w:marBottom w:val="0"/>
      <w:divBdr>
        <w:top w:val="none" w:sz="0" w:space="0" w:color="auto"/>
        <w:left w:val="none" w:sz="0" w:space="0" w:color="auto"/>
        <w:bottom w:val="none" w:sz="0" w:space="0" w:color="auto"/>
        <w:right w:val="none" w:sz="0" w:space="0" w:color="auto"/>
      </w:divBdr>
    </w:div>
    <w:div w:id="215553999">
      <w:bodyDiv w:val="1"/>
      <w:marLeft w:val="0"/>
      <w:marRight w:val="0"/>
      <w:marTop w:val="0"/>
      <w:marBottom w:val="0"/>
      <w:divBdr>
        <w:top w:val="none" w:sz="0" w:space="0" w:color="auto"/>
        <w:left w:val="none" w:sz="0" w:space="0" w:color="auto"/>
        <w:bottom w:val="none" w:sz="0" w:space="0" w:color="auto"/>
        <w:right w:val="none" w:sz="0" w:space="0" w:color="auto"/>
      </w:divBdr>
    </w:div>
    <w:div w:id="278876225">
      <w:bodyDiv w:val="1"/>
      <w:marLeft w:val="0"/>
      <w:marRight w:val="0"/>
      <w:marTop w:val="0"/>
      <w:marBottom w:val="0"/>
      <w:divBdr>
        <w:top w:val="none" w:sz="0" w:space="0" w:color="auto"/>
        <w:left w:val="none" w:sz="0" w:space="0" w:color="auto"/>
        <w:bottom w:val="none" w:sz="0" w:space="0" w:color="auto"/>
        <w:right w:val="none" w:sz="0" w:space="0" w:color="auto"/>
      </w:divBdr>
    </w:div>
    <w:div w:id="363749566">
      <w:bodyDiv w:val="1"/>
      <w:marLeft w:val="0"/>
      <w:marRight w:val="0"/>
      <w:marTop w:val="0"/>
      <w:marBottom w:val="0"/>
      <w:divBdr>
        <w:top w:val="none" w:sz="0" w:space="0" w:color="auto"/>
        <w:left w:val="none" w:sz="0" w:space="0" w:color="auto"/>
        <w:bottom w:val="none" w:sz="0" w:space="0" w:color="auto"/>
        <w:right w:val="none" w:sz="0" w:space="0" w:color="auto"/>
      </w:divBdr>
      <w:divsChild>
        <w:div w:id="189923545">
          <w:marLeft w:val="0"/>
          <w:marRight w:val="0"/>
          <w:marTop w:val="0"/>
          <w:marBottom w:val="0"/>
          <w:divBdr>
            <w:top w:val="none" w:sz="0" w:space="0" w:color="auto"/>
            <w:left w:val="none" w:sz="0" w:space="0" w:color="auto"/>
            <w:bottom w:val="none" w:sz="0" w:space="0" w:color="auto"/>
            <w:right w:val="none" w:sz="0" w:space="0" w:color="auto"/>
          </w:divBdr>
          <w:divsChild>
            <w:div w:id="19019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363">
      <w:bodyDiv w:val="1"/>
      <w:marLeft w:val="0"/>
      <w:marRight w:val="0"/>
      <w:marTop w:val="0"/>
      <w:marBottom w:val="0"/>
      <w:divBdr>
        <w:top w:val="none" w:sz="0" w:space="0" w:color="auto"/>
        <w:left w:val="none" w:sz="0" w:space="0" w:color="auto"/>
        <w:bottom w:val="none" w:sz="0" w:space="0" w:color="auto"/>
        <w:right w:val="none" w:sz="0" w:space="0" w:color="auto"/>
      </w:divBdr>
    </w:div>
    <w:div w:id="733697304">
      <w:bodyDiv w:val="1"/>
      <w:marLeft w:val="0"/>
      <w:marRight w:val="0"/>
      <w:marTop w:val="0"/>
      <w:marBottom w:val="0"/>
      <w:divBdr>
        <w:top w:val="none" w:sz="0" w:space="0" w:color="auto"/>
        <w:left w:val="none" w:sz="0" w:space="0" w:color="auto"/>
        <w:bottom w:val="none" w:sz="0" w:space="0" w:color="auto"/>
        <w:right w:val="none" w:sz="0" w:space="0" w:color="auto"/>
      </w:divBdr>
    </w:div>
    <w:div w:id="981739199">
      <w:bodyDiv w:val="1"/>
      <w:marLeft w:val="0"/>
      <w:marRight w:val="0"/>
      <w:marTop w:val="0"/>
      <w:marBottom w:val="0"/>
      <w:divBdr>
        <w:top w:val="none" w:sz="0" w:space="0" w:color="auto"/>
        <w:left w:val="none" w:sz="0" w:space="0" w:color="auto"/>
        <w:bottom w:val="none" w:sz="0" w:space="0" w:color="auto"/>
        <w:right w:val="none" w:sz="0" w:space="0" w:color="auto"/>
      </w:divBdr>
    </w:div>
    <w:div w:id="1024477657">
      <w:bodyDiv w:val="1"/>
      <w:marLeft w:val="0"/>
      <w:marRight w:val="0"/>
      <w:marTop w:val="0"/>
      <w:marBottom w:val="0"/>
      <w:divBdr>
        <w:top w:val="none" w:sz="0" w:space="0" w:color="auto"/>
        <w:left w:val="none" w:sz="0" w:space="0" w:color="auto"/>
        <w:bottom w:val="none" w:sz="0" w:space="0" w:color="auto"/>
        <w:right w:val="none" w:sz="0" w:space="0" w:color="auto"/>
      </w:divBdr>
    </w:div>
    <w:div w:id="1069965481">
      <w:bodyDiv w:val="1"/>
      <w:marLeft w:val="0"/>
      <w:marRight w:val="0"/>
      <w:marTop w:val="0"/>
      <w:marBottom w:val="0"/>
      <w:divBdr>
        <w:top w:val="none" w:sz="0" w:space="0" w:color="auto"/>
        <w:left w:val="none" w:sz="0" w:space="0" w:color="auto"/>
        <w:bottom w:val="none" w:sz="0" w:space="0" w:color="auto"/>
        <w:right w:val="none" w:sz="0" w:space="0" w:color="auto"/>
      </w:divBdr>
    </w:div>
    <w:div w:id="1118792706">
      <w:bodyDiv w:val="1"/>
      <w:marLeft w:val="0"/>
      <w:marRight w:val="0"/>
      <w:marTop w:val="0"/>
      <w:marBottom w:val="0"/>
      <w:divBdr>
        <w:top w:val="none" w:sz="0" w:space="0" w:color="auto"/>
        <w:left w:val="none" w:sz="0" w:space="0" w:color="auto"/>
        <w:bottom w:val="none" w:sz="0" w:space="0" w:color="auto"/>
        <w:right w:val="none" w:sz="0" w:space="0" w:color="auto"/>
      </w:divBdr>
    </w:div>
    <w:div w:id="1461806396">
      <w:bodyDiv w:val="1"/>
      <w:marLeft w:val="0"/>
      <w:marRight w:val="0"/>
      <w:marTop w:val="0"/>
      <w:marBottom w:val="0"/>
      <w:divBdr>
        <w:top w:val="none" w:sz="0" w:space="0" w:color="auto"/>
        <w:left w:val="none" w:sz="0" w:space="0" w:color="auto"/>
        <w:bottom w:val="none" w:sz="0" w:space="0" w:color="auto"/>
        <w:right w:val="none" w:sz="0" w:space="0" w:color="auto"/>
      </w:divBdr>
      <w:divsChild>
        <w:div w:id="6568072">
          <w:marLeft w:val="0"/>
          <w:marRight w:val="0"/>
          <w:marTop w:val="0"/>
          <w:marBottom w:val="0"/>
          <w:divBdr>
            <w:top w:val="none" w:sz="0" w:space="0" w:color="auto"/>
            <w:left w:val="none" w:sz="0" w:space="0" w:color="auto"/>
            <w:bottom w:val="none" w:sz="0" w:space="0" w:color="auto"/>
            <w:right w:val="none" w:sz="0" w:space="0" w:color="auto"/>
          </w:divBdr>
          <w:divsChild>
            <w:div w:id="229583233">
              <w:marLeft w:val="0"/>
              <w:marRight w:val="0"/>
              <w:marTop w:val="0"/>
              <w:marBottom w:val="0"/>
              <w:divBdr>
                <w:top w:val="none" w:sz="0" w:space="0" w:color="auto"/>
                <w:left w:val="none" w:sz="0" w:space="0" w:color="auto"/>
                <w:bottom w:val="none" w:sz="0" w:space="0" w:color="auto"/>
                <w:right w:val="none" w:sz="0" w:space="0" w:color="auto"/>
              </w:divBdr>
            </w:div>
            <w:div w:id="679435690">
              <w:marLeft w:val="0"/>
              <w:marRight w:val="0"/>
              <w:marTop w:val="0"/>
              <w:marBottom w:val="0"/>
              <w:divBdr>
                <w:top w:val="none" w:sz="0" w:space="0" w:color="auto"/>
                <w:left w:val="none" w:sz="0" w:space="0" w:color="auto"/>
                <w:bottom w:val="none" w:sz="0" w:space="0" w:color="auto"/>
                <w:right w:val="none" w:sz="0" w:space="0" w:color="auto"/>
              </w:divBdr>
            </w:div>
            <w:div w:id="1054423823">
              <w:marLeft w:val="0"/>
              <w:marRight w:val="0"/>
              <w:marTop w:val="0"/>
              <w:marBottom w:val="0"/>
              <w:divBdr>
                <w:top w:val="none" w:sz="0" w:space="0" w:color="auto"/>
                <w:left w:val="none" w:sz="0" w:space="0" w:color="auto"/>
                <w:bottom w:val="none" w:sz="0" w:space="0" w:color="auto"/>
                <w:right w:val="none" w:sz="0" w:space="0" w:color="auto"/>
              </w:divBdr>
            </w:div>
            <w:div w:id="1431051396">
              <w:marLeft w:val="0"/>
              <w:marRight w:val="0"/>
              <w:marTop w:val="0"/>
              <w:marBottom w:val="0"/>
              <w:divBdr>
                <w:top w:val="none" w:sz="0" w:space="0" w:color="auto"/>
                <w:left w:val="none" w:sz="0" w:space="0" w:color="auto"/>
                <w:bottom w:val="none" w:sz="0" w:space="0" w:color="auto"/>
                <w:right w:val="none" w:sz="0" w:space="0" w:color="auto"/>
              </w:divBdr>
            </w:div>
            <w:div w:id="15296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2274">
      <w:bodyDiv w:val="1"/>
      <w:marLeft w:val="0"/>
      <w:marRight w:val="0"/>
      <w:marTop w:val="0"/>
      <w:marBottom w:val="0"/>
      <w:divBdr>
        <w:top w:val="none" w:sz="0" w:space="0" w:color="auto"/>
        <w:left w:val="none" w:sz="0" w:space="0" w:color="auto"/>
        <w:bottom w:val="none" w:sz="0" w:space="0" w:color="auto"/>
        <w:right w:val="none" w:sz="0" w:space="0" w:color="auto"/>
      </w:divBdr>
      <w:divsChild>
        <w:div w:id="221448168">
          <w:marLeft w:val="0"/>
          <w:marRight w:val="0"/>
          <w:marTop w:val="0"/>
          <w:marBottom w:val="0"/>
          <w:divBdr>
            <w:top w:val="none" w:sz="0" w:space="0" w:color="auto"/>
            <w:left w:val="none" w:sz="0" w:space="0" w:color="auto"/>
            <w:bottom w:val="none" w:sz="0" w:space="0" w:color="auto"/>
            <w:right w:val="none" w:sz="0" w:space="0" w:color="auto"/>
          </w:divBdr>
          <w:divsChild>
            <w:div w:id="69816722">
              <w:marLeft w:val="0"/>
              <w:marRight w:val="0"/>
              <w:marTop w:val="0"/>
              <w:marBottom w:val="0"/>
              <w:divBdr>
                <w:top w:val="none" w:sz="0" w:space="0" w:color="auto"/>
                <w:left w:val="none" w:sz="0" w:space="0" w:color="auto"/>
                <w:bottom w:val="none" w:sz="0" w:space="0" w:color="auto"/>
                <w:right w:val="none" w:sz="0" w:space="0" w:color="auto"/>
              </w:divBdr>
            </w:div>
            <w:div w:id="92018203">
              <w:marLeft w:val="0"/>
              <w:marRight w:val="0"/>
              <w:marTop w:val="0"/>
              <w:marBottom w:val="0"/>
              <w:divBdr>
                <w:top w:val="none" w:sz="0" w:space="0" w:color="auto"/>
                <w:left w:val="none" w:sz="0" w:space="0" w:color="auto"/>
                <w:bottom w:val="none" w:sz="0" w:space="0" w:color="auto"/>
                <w:right w:val="none" w:sz="0" w:space="0" w:color="auto"/>
              </w:divBdr>
            </w:div>
            <w:div w:id="1800295226">
              <w:marLeft w:val="0"/>
              <w:marRight w:val="0"/>
              <w:marTop w:val="0"/>
              <w:marBottom w:val="0"/>
              <w:divBdr>
                <w:top w:val="none" w:sz="0" w:space="0" w:color="auto"/>
                <w:left w:val="none" w:sz="0" w:space="0" w:color="auto"/>
                <w:bottom w:val="none" w:sz="0" w:space="0" w:color="auto"/>
                <w:right w:val="none" w:sz="0" w:space="0" w:color="auto"/>
              </w:divBdr>
            </w:div>
            <w:div w:id="20993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332">
      <w:bodyDiv w:val="1"/>
      <w:marLeft w:val="0"/>
      <w:marRight w:val="0"/>
      <w:marTop w:val="0"/>
      <w:marBottom w:val="0"/>
      <w:divBdr>
        <w:top w:val="none" w:sz="0" w:space="0" w:color="auto"/>
        <w:left w:val="none" w:sz="0" w:space="0" w:color="auto"/>
        <w:bottom w:val="none" w:sz="0" w:space="0" w:color="auto"/>
        <w:right w:val="none" w:sz="0" w:space="0" w:color="auto"/>
      </w:divBdr>
      <w:divsChild>
        <w:div w:id="2143115352">
          <w:marLeft w:val="0"/>
          <w:marRight w:val="0"/>
          <w:marTop w:val="0"/>
          <w:marBottom w:val="0"/>
          <w:divBdr>
            <w:top w:val="none" w:sz="0" w:space="0" w:color="auto"/>
            <w:left w:val="none" w:sz="0" w:space="0" w:color="auto"/>
            <w:bottom w:val="none" w:sz="0" w:space="0" w:color="auto"/>
            <w:right w:val="none" w:sz="0" w:space="0" w:color="auto"/>
          </w:divBdr>
        </w:div>
      </w:divsChild>
    </w:div>
    <w:div w:id="1663586694">
      <w:bodyDiv w:val="1"/>
      <w:marLeft w:val="0"/>
      <w:marRight w:val="0"/>
      <w:marTop w:val="0"/>
      <w:marBottom w:val="0"/>
      <w:divBdr>
        <w:top w:val="none" w:sz="0" w:space="0" w:color="auto"/>
        <w:left w:val="none" w:sz="0" w:space="0" w:color="auto"/>
        <w:bottom w:val="none" w:sz="0" w:space="0" w:color="auto"/>
        <w:right w:val="none" w:sz="0" w:space="0" w:color="auto"/>
      </w:divBdr>
    </w:div>
    <w:div w:id="1669751325">
      <w:bodyDiv w:val="1"/>
      <w:marLeft w:val="0"/>
      <w:marRight w:val="0"/>
      <w:marTop w:val="0"/>
      <w:marBottom w:val="0"/>
      <w:divBdr>
        <w:top w:val="none" w:sz="0" w:space="0" w:color="auto"/>
        <w:left w:val="none" w:sz="0" w:space="0" w:color="auto"/>
        <w:bottom w:val="none" w:sz="0" w:space="0" w:color="auto"/>
        <w:right w:val="none" w:sz="0" w:space="0" w:color="auto"/>
      </w:divBdr>
      <w:divsChild>
        <w:div w:id="717361169">
          <w:marLeft w:val="0"/>
          <w:marRight w:val="0"/>
          <w:marTop w:val="0"/>
          <w:marBottom w:val="0"/>
          <w:divBdr>
            <w:top w:val="none" w:sz="0" w:space="0" w:color="auto"/>
            <w:left w:val="none" w:sz="0" w:space="0" w:color="auto"/>
            <w:bottom w:val="none" w:sz="0" w:space="0" w:color="auto"/>
            <w:right w:val="none" w:sz="0" w:space="0" w:color="auto"/>
          </w:divBdr>
          <w:divsChild>
            <w:div w:id="1083572779">
              <w:marLeft w:val="0"/>
              <w:marRight w:val="0"/>
              <w:marTop w:val="0"/>
              <w:marBottom w:val="0"/>
              <w:divBdr>
                <w:top w:val="none" w:sz="0" w:space="0" w:color="auto"/>
                <w:left w:val="none" w:sz="0" w:space="0" w:color="auto"/>
                <w:bottom w:val="none" w:sz="0" w:space="0" w:color="auto"/>
                <w:right w:val="none" w:sz="0" w:space="0" w:color="auto"/>
              </w:divBdr>
            </w:div>
            <w:div w:id="12776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804">
      <w:bodyDiv w:val="1"/>
      <w:marLeft w:val="0"/>
      <w:marRight w:val="0"/>
      <w:marTop w:val="0"/>
      <w:marBottom w:val="0"/>
      <w:divBdr>
        <w:top w:val="none" w:sz="0" w:space="0" w:color="auto"/>
        <w:left w:val="none" w:sz="0" w:space="0" w:color="auto"/>
        <w:bottom w:val="none" w:sz="0" w:space="0" w:color="auto"/>
        <w:right w:val="none" w:sz="0" w:space="0" w:color="auto"/>
      </w:divBdr>
      <w:divsChild>
        <w:div w:id="900099376">
          <w:marLeft w:val="0"/>
          <w:marRight w:val="0"/>
          <w:marTop w:val="0"/>
          <w:marBottom w:val="0"/>
          <w:divBdr>
            <w:top w:val="none" w:sz="0" w:space="0" w:color="auto"/>
            <w:left w:val="none" w:sz="0" w:space="0" w:color="auto"/>
            <w:bottom w:val="none" w:sz="0" w:space="0" w:color="auto"/>
            <w:right w:val="none" w:sz="0" w:space="0" w:color="auto"/>
          </w:divBdr>
          <w:divsChild>
            <w:div w:id="129059662">
              <w:marLeft w:val="0"/>
              <w:marRight w:val="0"/>
              <w:marTop w:val="0"/>
              <w:marBottom w:val="0"/>
              <w:divBdr>
                <w:top w:val="none" w:sz="0" w:space="0" w:color="auto"/>
                <w:left w:val="none" w:sz="0" w:space="0" w:color="auto"/>
                <w:bottom w:val="none" w:sz="0" w:space="0" w:color="auto"/>
                <w:right w:val="none" w:sz="0" w:space="0" w:color="auto"/>
              </w:divBdr>
            </w:div>
            <w:div w:id="203519211">
              <w:marLeft w:val="0"/>
              <w:marRight w:val="0"/>
              <w:marTop w:val="0"/>
              <w:marBottom w:val="0"/>
              <w:divBdr>
                <w:top w:val="none" w:sz="0" w:space="0" w:color="auto"/>
                <w:left w:val="none" w:sz="0" w:space="0" w:color="auto"/>
                <w:bottom w:val="none" w:sz="0" w:space="0" w:color="auto"/>
                <w:right w:val="none" w:sz="0" w:space="0" w:color="auto"/>
              </w:divBdr>
            </w:div>
            <w:div w:id="256182954">
              <w:marLeft w:val="0"/>
              <w:marRight w:val="0"/>
              <w:marTop w:val="0"/>
              <w:marBottom w:val="0"/>
              <w:divBdr>
                <w:top w:val="none" w:sz="0" w:space="0" w:color="auto"/>
                <w:left w:val="none" w:sz="0" w:space="0" w:color="auto"/>
                <w:bottom w:val="none" w:sz="0" w:space="0" w:color="auto"/>
                <w:right w:val="none" w:sz="0" w:space="0" w:color="auto"/>
              </w:divBdr>
            </w:div>
            <w:div w:id="317851715">
              <w:marLeft w:val="0"/>
              <w:marRight w:val="0"/>
              <w:marTop w:val="0"/>
              <w:marBottom w:val="0"/>
              <w:divBdr>
                <w:top w:val="none" w:sz="0" w:space="0" w:color="auto"/>
                <w:left w:val="none" w:sz="0" w:space="0" w:color="auto"/>
                <w:bottom w:val="none" w:sz="0" w:space="0" w:color="auto"/>
                <w:right w:val="none" w:sz="0" w:space="0" w:color="auto"/>
              </w:divBdr>
            </w:div>
            <w:div w:id="1050422581">
              <w:marLeft w:val="0"/>
              <w:marRight w:val="0"/>
              <w:marTop w:val="0"/>
              <w:marBottom w:val="0"/>
              <w:divBdr>
                <w:top w:val="none" w:sz="0" w:space="0" w:color="auto"/>
                <w:left w:val="none" w:sz="0" w:space="0" w:color="auto"/>
                <w:bottom w:val="none" w:sz="0" w:space="0" w:color="auto"/>
                <w:right w:val="none" w:sz="0" w:space="0" w:color="auto"/>
              </w:divBdr>
            </w:div>
            <w:div w:id="1226717825">
              <w:marLeft w:val="0"/>
              <w:marRight w:val="0"/>
              <w:marTop w:val="0"/>
              <w:marBottom w:val="0"/>
              <w:divBdr>
                <w:top w:val="none" w:sz="0" w:space="0" w:color="auto"/>
                <w:left w:val="none" w:sz="0" w:space="0" w:color="auto"/>
                <w:bottom w:val="none" w:sz="0" w:space="0" w:color="auto"/>
                <w:right w:val="none" w:sz="0" w:space="0" w:color="auto"/>
              </w:divBdr>
            </w:div>
            <w:div w:id="1443040072">
              <w:marLeft w:val="0"/>
              <w:marRight w:val="0"/>
              <w:marTop w:val="0"/>
              <w:marBottom w:val="0"/>
              <w:divBdr>
                <w:top w:val="none" w:sz="0" w:space="0" w:color="auto"/>
                <w:left w:val="none" w:sz="0" w:space="0" w:color="auto"/>
                <w:bottom w:val="none" w:sz="0" w:space="0" w:color="auto"/>
                <w:right w:val="none" w:sz="0" w:space="0" w:color="auto"/>
              </w:divBdr>
            </w:div>
            <w:div w:id="1889032740">
              <w:marLeft w:val="0"/>
              <w:marRight w:val="0"/>
              <w:marTop w:val="0"/>
              <w:marBottom w:val="0"/>
              <w:divBdr>
                <w:top w:val="none" w:sz="0" w:space="0" w:color="auto"/>
                <w:left w:val="none" w:sz="0" w:space="0" w:color="auto"/>
                <w:bottom w:val="none" w:sz="0" w:space="0" w:color="auto"/>
                <w:right w:val="none" w:sz="0" w:space="0" w:color="auto"/>
              </w:divBdr>
            </w:div>
            <w:div w:id="19612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5365">
      <w:bodyDiv w:val="1"/>
      <w:marLeft w:val="0"/>
      <w:marRight w:val="0"/>
      <w:marTop w:val="0"/>
      <w:marBottom w:val="0"/>
      <w:divBdr>
        <w:top w:val="none" w:sz="0" w:space="0" w:color="auto"/>
        <w:left w:val="none" w:sz="0" w:space="0" w:color="auto"/>
        <w:bottom w:val="none" w:sz="0" w:space="0" w:color="auto"/>
        <w:right w:val="none" w:sz="0" w:space="0" w:color="auto"/>
      </w:divBdr>
      <w:divsChild>
        <w:div w:id="413014064">
          <w:marLeft w:val="0"/>
          <w:marRight w:val="0"/>
          <w:marTop w:val="0"/>
          <w:marBottom w:val="0"/>
          <w:divBdr>
            <w:top w:val="none" w:sz="0" w:space="0" w:color="auto"/>
            <w:left w:val="none" w:sz="0" w:space="0" w:color="auto"/>
            <w:bottom w:val="none" w:sz="0" w:space="0" w:color="auto"/>
            <w:right w:val="none" w:sz="0" w:space="0" w:color="auto"/>
          </w:divBdr>
          <w:divsChild>
            <w:div w:id="59794940">
              <w:marLeft w:val="0"/>
              <w:marRight w:val="0"/>
              <w:marTop w:val="0"/>
              <w:marBottom w:val="0"/>
              <w:divBdr>
                <w:top w:val="none" w:sz="0" w:space="0" w:color="auto"/>
                <w:left w:val="none" w:sz="0" w:space="0" w:color="auto"/>
                <w:bottom w:val="none" w:sz="0" w:space="0" w:color="auto"/>
                <w:right w:val="none" w:sz="0" w:space="0" w:color="auto"/>
              </w:divBdr>
            </w:div>
            <w:div w:id="472796398">
              <w:marLeft w:val="0"/>
              <w:marRight w:val="0"/>
              <w:marTop w:val="0"/>
              <w:marBottom w:val="0"/>
              <w:divBdr>
                <w:top w:val="none" w:sz="0" w:space="0" w:color="auto"/>
                <w:left w:val="none" w:sz="0" w:space="0" w:color="auto"/>
                <w:bottom w:val="none" w:sz="0" w:space="0" w:color="auto"/>
                <w:right w:val="none" w:sz="0" w:space="0" w:color="auto"/>
              </w:divBdr>
            </w:div>
            <w:div w:id="1170826166">
              <w:marLeft w:val="0"/>
              <w:marRight w:val="0"/>
              <w:marTop w:val="0"/>
              <w:marBottom w:val="0"/>
              <w:divBdr>
                <w:top w:val="none" w:sz="0" w:space="0" w:color="auto"/>
                <w:left w:val="none" w:sz="0" w:space="0" w:color="auto"/>
                <w:bottom w:val="none" w:sz="0" w:space="0" w:color="auto"/>
                <w:right w:val="none" w:sz="0" w:space="0" w:color="auto"/>
              </w:divBdr>
            </w:div>
            <w:div w:id="1677539426">
              <w:marLeft w:val="0"/>
              <w:marRight w:val="0"/>
              <w:marTop w:val="0"/>
              <w:marBottom w:val="0"/>
              <w:divBdr>
                <w:top w:val="none" w:sz="0" w:space="0" w:color="auto"/>
                <w:left w:val="none" w:sz="0" w:space="0" w:color="auto"/>
                <w:bottom w:val="none" w:sz="0" w:space="0" w:color="auto"/>
                <w:right w:val="none" w:sz="0" w:space="0" w:color="auto"/>
              </w:divBdr>
            </w:div>
            <w:div w:id="1778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ErdmannA\Eigene%20Dateien\Lehre\Lehre_Allgemein\Formatvorlagen\Bericht%20Uebun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AA86A-3F1B-4B98-9649-721A9312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Uebung.dot</Template>
  <TotalTime>0</TotalTime>
  <Pages>4</Pages>
  <Words>1160</Words>
  <Characters>7313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Endbericht zu LV ... [SS 02]</vt:lpstr>
    </vt:vector>
  </TitlesOfParts>
  <Company>TU Berlin, FG Integrierte Verkehrsplanung, SG 4, 030 314 25145</Company>
  <LinksUpToDate>false</LinksUpToDate>
  <CharactersWithSpaces>8457</CharactersWithSpaces>
  <SharedDoc>false</SharedDoc>
  <HLinks>
    <vt:vector size="36" baseType="variant">
      <vt:variant>
        <vt:i4>4456534</vt:i4>
      </vt:variant>
      <vt:variant>
        <vt:i4>81</vt:i4>
      </vt:variant>
      <vt:variant>
        <vt:i4>0</vt:i4>
      </vt:variant>
      <vt:variant>
        <vt:i4>5</vt:i4>
      </vt:variant>
      <vt:variant>
        <vt:lpwstr>http://wissen.spiegel.de/wissen/dokument/dokument.html?titel=Geld+oder+Liebe&amp;id=51804454&amp;top=SPIEGEL&amp;suchbegriff=demografie+brandt&amp;quellen=&amp;qcrubrik=artikel</vt:lpwstr>
      </vt:variant>
      <vt:variant>
        <vt:lpwstr/>
      </vt:variant>
      <vt:variant>
        <vt:i4>4456534</vt:i4>
      </vt:variant>
      <vt:variant>
        <vt:i4>78</vt:i4>
      </vt:variant>
      <vt:variant>
        <vt:i4>0</vt:i4>
      </vt:variant>
      <vt:variant>
        <vt:i4>5</vt:i4>
      </vt:variant>
      <vt:variant>
        <vt:lpwstr>http://wissen.spiegel.de/wissen/dokument/dokument.html?titel=Geld+oder+Liebe&amp;id=51804454&amp;top=SPIEGEL&amp;suchbegriff=demografie+brandt&amp;quellen=&amp;qcrubrik=artikel</vt:lpwstr>
      </vt:variant>
      <vt:variant>
        <vt:lpwstr/>
      </vt:variant>
      <vt:variant>
        <vt:i4>1900565</vt:i4>
      </vt:variant>
      <vt:variant>
        <vt:i4>75</vt:i4>
      </vt:variant>
      <vt:variant>
        <vt:i4>0</vt:i4>
      </vt:variant>
      <vt:variant>
        <vt:i4>5</vt:i4>
      </vt:variant>
      <vt:variant>
        <vt:lpwstr>http://www.bmfsfj.de/bmfsfj/generator/BMFSFJ/Service/Publikationen/publikationen,did=104596.html</vt:lpwstr>
      </vt:variant>
      <vt:variant>
        <vt:lpwstr/>
      </vt:variant>
      <vt:variant>
        <vt:i4>1441844</vt:i4>
      </vt:variant>
      <vt:variant>
        <vt:i4>50</vt:i4>
      </vt:variant>
      <vt:variant>
        <vt:i4>0</vt:i4>
      </vt:variant>
      <vt:variant>
        <vt:i4>5</vt:i4>
      </vt:variant>
      <vt:variant>
        <vt:lpwstr/>
      </vt:variant>
      <vt:variant>
        <vt:lpwstr>_Toc258490700</vt:lpwstr>
      </vt:variant>
      <vt:variant>
        <vt:i4>2031669</vt:i4>
      </vt:variant>
      <vt:variant>
        <vt:i4>41</vt:i4>
      </vt:variant>
      <vt:variant>
        <vt:i4>0</vt:i4>
      </vt:variant>
      <vt:variant>
        <vt:i4>5</vt:i4>
      </vt:variant>
      <vt:variant>
        <vt:lpwstr/>
      </vt:variant>
      <vt:variant>
        <vt:lpwstr>_Toc258490696</vt:lpwstr>
      </vt:variant>
      <vt:variant>
        <vt:i4>2031669</vt:i4>
      </vt:variant>
      <vt:variant>
        <vt:i4>35</vt:i4>
      </vt:variant>
      <vt:variant>
        <vt:i4>0</vt:i4>
      </vt:variant>
      <vt:variant>
        <vt:i4>5</vt:i4>
      </vt:variant>
      <vt:variant>
        <vt:lpwstr/>
      </vt:variant>
      <vt:variant>
        <vt:lpwstr>_Toc258490695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Endbericht zu LV ... [SS 02]</dc:title>
  <dc:subject>...</dc:subject>
  <dc:creator>ErdmannA</dc:creator>
  <cp:keywords/>
  <dc:description/>
  <cp:lastModifiedBy>Ulrike Lorenz</cp:lastModifiedBy>
  <cp:revision>29</cp:revision>
  <cp:lastPrinted>2019-01-07T14:22:00Z</cp:lastPrinted>
  <dcterms:created xsi:type="dcterms:W3CDTF">2019-11-29T13:42:00Z</dcterms:created>
  <dcterms:modified xsi:type="dcterms:W3CDTF">2019-12-01T12:25:00Z</dcterms:modified>
  <cp:category>Übungsbericht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CloudProjectKey=daou4v8vpcv60ordyt7nn2uuc08fwej1gyrpbnlov7rpdkhickq; ProjectName=Banat</vt:lpwstr>
  </property>
  <property fmtid="{D5CDD505-2E9C-101B-9397-08002B2CF9AE}" pid="3" name="CitaviDocumentProperty_7">
    <vt:lpwstr>Banat</vt:lpwstr>
  </property>
  <property fmtid="{D5CDD505-2E9C-101B-9397-08002B2CF9AE}" pid="4" name="CitaviDocumentProperty_0">
    <vt:lpwstr>c6799e65-b941-49fe-b549-0ee7a041c77c</vt:lpwstr>
  </property>
  <property fmtid="{D5CDD505-2E9C-101B-9397-08002B2CF9AE}" pid="5" name="CitaviDocumentProperty_1">
    <vt:lpwstr>6.0.0.2</vt:lpwstr>
  </property>
  <property fmtid="{D5CDD505-2E9C-101B-9397-08002B2CF9AE}" pid="6" name="CitaviDocumentProperty_6">
    <vt:lpwstr>False</vt:lpwstr>
  </property>
</Properties>
</file>