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200"/>
      </w:pPr>
      <w:r>
        <w:rPr>
          <w:b/>
          <w:bCs/>
          <w:color w:val="14606E"/>
          <w:sz w:val="20"/>
          <w:szCs w:val="20"/>
        </w:rPr>
        <w:t xml:space="preserve">CULIVER GROUP</w:t>
      </w:r>
    </w:p>
    <w:p>
      <w:pPr>
        <w:spacing w:after="60"/>
      </w:pPr>
      <w:r>
        <w:rPr>
          <w:b/>
          <w:bCs/>
          <w:color w:val="06202B"/>
          <w:sz w:val="48"/>
          <w:szCs w:val="48"/>
        </w:rPr>
        <w:t xml:space="preserve">홈페이지 구축 결과보고서</w:t>
      </w:r>
    </w:p>
    <w:p>
      <w:pPr>
        <w:spacing w:after="240"/>
      </w:pPr>
      <w:r>
        <w:rPr>
          <w:color w:val="667079"/>
          <w:sz w:val="22"/>
          <w:szCs w:val="22"/>
        </w:rPr>
        <w:t xml:space="preserve">컬리버 그룹 기업 웹사이트 — 설계 · 개발 · 디자인 · 운영</w:t>
      </w:r>
    </w:p>
    <w:p>
      <w:pPr>
        <w:spacing w:after="120"/>
        <w:jc w:val="center"/>
      </w:pPr>
      <w:r>
        <w:drawing>
          <wp:inline distT="0" distB="0" distL="0" distR="0">
            <wp:extent cx="5715000" cy="3257550"/>
            <wp:effectExtent t="2" r="2" b="2" l="2"/>
            <wp:docPr id="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57550"/>
                    </a:xfrm>
                    <a:prstGeom prst="rect">
                      <a:avLst/>
                    </a:prstGeom>
                    <a:noFill/>
                    <a:ln w="1">
                      <a:solidFill>
                        <a:schemeClr/>
                      </a:solidFill>
                    </a:ln>
                  </pic:spPr>
                </pic:pic>
              </a:graphicData>
            </a:graphic>
          </wp:inline>
        </w:drawing>
      </w:r>
    </w:p>
    <w:tbl>
      <w:tblPr>
        <w:tblW w:type="dxa" w:w="9026"/>
        <w:tblBorders>
          <w:top w:val="single" w:color="C9D3D0" w:sz="2"/>
          <w:left w:val="single" w:color="C9D3D0" w:sz="2"/>
          <w:bottom w:val="single" w:color="C9D3D0" w:sz="2"/>
          <w:right w:val="single" w:color="C9D3D0" w:sz="2"/>
          <w:insideH w:val="single" w:color="DCE4E1" w:sz="2"/>
          <w:insideV w:val="single" w:color="DCE4E1" w:sz="2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shd w:fill="06202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6826"/>
            <w:shd w:fill="06202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rPr>
          <w:tblHeader w:val="off"/>
        </w:trPr>
        <w:tc>
          <w:tcPr>
            <w:tcW w:type="dxa" w:w="2200"/>
            <w:shd w:fill="EBF1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B30"/>
                <w:sz w:val="18"/>
                <w:szCs w:val="18"/>
              </w:rPr>
              <w:t xml:space="preserve">사업명</w:t>
            </w:r>
          </w:p>
        </w:tc>
        <w:tc>
          <w:tcPr>
            <w:tcW w:type="dxa" w:w="6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B30"/>
                <w:sz w:val="18"/>
                <w:szCs w:val="18"/>
              </w:rPr>
              <w:t xml:space="preserve">컬리버 그룹(CULIVER GROUP) 기업 홈페이지 구축</w:t>
            </w:r>
          </w:p>
        </w:tc>
      </w:tr>
      <w:tr>
        <w:trPr>
          <w:tblHeader w:val="off"/>
        </w:trPr>
        <w:tc>
          <w:tcPr>
            <w:tcW w:type="dxa" w:w="2200"/>
            <w:shd w:fill="EBF1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B30"/>
                <w:sz w:val="18"/>
                <w:szCs w:val="18"/>
              </w:rPr>
              <w:t xml:space="preserve">대상</w:t>
            </w:r>
          </w:p>
        </w:tc>
        <w:tc>
          <w:tcPr>
            <w:tcW w:type="dxa" w:w="6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B30"/>
                <w:sz w:val="18"/>
                <w:szCs w:val="18"/>
              </w:rPr>
              <w:t xml:space="preserve">지주회사 + 4개 계열사(컬리버·에이엠피·코발티브·수신제팜)</w:t>
            </w:r>
          </w:p>
        </w:tc>
      </w:tr>
      <w:tr>
        <w:trPr>
          <w:tblHeader w:val="off"/>
        </w:trPr>
        <w:tc>
          <w:tcPr>
            <w:tcW w:type="dxa" w:w="2200"/>
            <w:shd w:fill="EBF1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B30"/>
                <w:sz w:val="18"/>
                <w:szCs w:val="18"/>
              </w:rPr>
              <w:t xml:space="preserve">서비스 URL</w:t>
            </w:r>
          </w:p>
        </w:tc>
        <w:tc>
          <w:tcPr>
            <w:tcW w:type="dxa" w:w="6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B30"/>
                <w:sz w:val="18"/>
                <w:szCs w:val="18"/>
              </w:rPr>
              <w:t xml:space="preserve">https://implement-culiver-group.vercel.app</w:t>
            </w:r>
          </w:p>
        </w:tc>
      </w:tr>
      <w:tr>
        <w:trPr>
          <w:tblHeader w:val="off"/>
        </w:trPr>
        <w:tc>
          <w:tcPr>
            <w:tcW w:type="dxa" w:w="2200"/>
            <w:shd w:fill="EBF1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B30"/>
                <w:sz w:val="18"/>
                <w:szCs w:val="18"/>
              </w:rPr>
              <w:t xml:space="preserve">작성일</w:t>
            </w:r>
          </w:p>
        </w:tc>
        <w:tc>
          <w:tcPr>
            <w:tcW w:type="dxa" w:w="6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B30"/>
                <w:sz w:val="18"/>
                <w:szCs w:val="18"/>
              </w:rPr>
              <w:t xml:space="preserve">2026년 10월 28일</w:t>
            </w:r>
          </w:p>
        </w:tc>
      </w:tr>
      <w:tr>
        <w:trPr>
          <w:tblHeader w:val="off"/>
        </w:trPr>
        <w:tc>
          <w:tcPr>
            <w:tcW w:type="dxa" w:w="2200"/>
            <w:shd w:fill="EBF1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B30"/>
                <w:sz w:val="18"/>
                <w:szCs w:val="18"/>
              </w:rPr>
              <w:t xml:space="preserve">문서 구분</w:t>
            </w:r>
          </w:p>
        </w:tc>
        <w:tc>
          <w:tcPr>
            <w:tcW w:type="dxa" w:w="6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B30"/>
                <w:sz w:val="18"/>
                <w:szCs w:val="18"/>
              </w:rPr>
              <w:t xml:space="preserve">구축 결과보고서 (v1.0)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4606E" w:sz="10" w:space="6"/>
        </w:pBdr>
        <w:spacing w:after="140" w:before="320"/>
      </w:pPr>
      <w:r>
        <w:rPr>
          <w:b/>
          <w:bCs/>
          <w:color w:val="14606E"/>
          <w:sz w:val="26"/>
          <w:szCs w:val="26"/>
        </w:rPr>
        <w:t xml:space="preserve">1  </w:t>
      </w:r>
      <w:r>
        <w:rPr>
          <w:b/>
          <w:bCs/>
          <w:color w:val="06202B"/>
          <w:sz w:val="26"/>
          <w:szCs w:val="26"/>
        </w:rPr>
        <w:t xml:space="preserve">프로젝트 개요</w:t>
      </w:r>
    </w:p>
    <w:p>
      <w:pPr>
        <w:spacing w:after="90"/>
      </w:pPr>
      <w:r>
        <w:rPr>
          <w:color w:val="222B30"/>
          <w:sz w:val="20"/>
          <w:szCs w:val="20"/>
        </w:rPr>
        <w:t xml:space="preserve">컬리버 그룹의 기업 정체성과 사업 구조를 명확히 전달하고, 투자·채용·사업 문의 창구와 뉴스룸을 갖춘 기업 웹사이트를 구축했습니다. 지주회사와 4개 계열사를 하나의 체계 안에서 소개하며, 한국어·영어 이중언어와 모바일 대응을 기본으로 합니다.</w:t>
      </w:r>
    </w:p>
    <w:p>
      <w:pPr>
        <w:spacing w:after="80" w:before="200"/>
      </w:pPr>
      <w:r>
        <w:rPr>
          <w:b/>
          <w:bCs/>
          <w:color w:val="1B6E7D"/>
          <w:sz w:val="22"/>
          <w:szCs w:val="22"/>
        </w:rPr>
        <w:t xml:space="preserve">구축 목표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22B30"/>
          <w:sz w:val="20"/>
          <w:szCs w:val="20"/>
        </w:rPr>
        <w:t xml:space="preserve">지주회사 및 4개 계열사의 사업·제품을 정확하게 소개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22B30"/>
          <w:sz w:val="20"/>
          <w:szCs w:val="20"/>
        </w:rPr>
        <w:t xml:space="preserve">투자정보(IR), 채용, 문의 등 이해관계자별 소통 창구 제공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22B30"/>
          <w:sz w:val="20"/>
          <w:szCs w:val="20"/>
        </w:rPr>
        <w:t xml:space="preserve">관리자가 직접 뉴스를 작성·수정·삭제할 수 있는 뉴스룸 운영 체계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22B30"/>
          <w:sz w:val="20"/>
          <w:szCs w:val="20"/>
        </w:rPr>
        <w:t xml:space="preserve">최신 트렌드에 맞는 반응형·인터랙티브 디자인</w:t>
      </w:r>
    </w:p>
    <w:p>
      <w:pPr>
        <w:pStyle w:val="Heading1"/>
        <w:pBdr>
          <w:bottom w:val="single" w:color="14606E" w:sz="10" w:space="6"/>
        </w:pBdr>
        <w:spacing w:after="140" w:before="320"/>
      </w:pPr>
      <w:r>
        <w:rPr>
          <w:b/>
          <w:bCs/>
          <w:color w:val="14606E"/>
          <w:sz w:val="26"/>
          <w:szCs w:val="26"/>
        </w:rPr>
        <w:t xml:space="preserve">2  </w:t>
      </w:r>
      <w:r>
        <w:rPr>
          <w:b/>
          <w:bCs/>
          <w:color w:val="06202B"/>
          <w:sz w:val="26"/>
          <w:szCs w:val="26"/>
        </w:rPr>
        <w:t xml:space="preserve">구축 범위 및 사이트 구조</w:t>
      </w:r>
    </w:p>
    <w:p>
      <w:pPr>
        <w:spacing w:after="90"/>
      </w:pPr>
      <w:r>
        <w:rPr>
          <w:color w:val="222B30"/>
          <w:sz w:val="20"/>
          <w:szCs w:val="20"/>
        </w:rPr>
        <w:t xml:space="preserve">총 24개 페이지로 구성되며, 상단 내비게이션은 6개 주요 메뉴 + 문의(CTA 버튼) + 언어 전환으로 설계했습니다. ‘그룹소개’와 ‘사업영역’은 드롭다운으로 하위 항목에 바로 접근할 수 있습니다.</w:t>
      </w:r>
    </w:p>
    <w:p>
      <w:pPr>
        <w:spacing w:after="80" w:before="200"/>
      </w:pPr>
      <w:r>
        <w:rPr>
          <w:b/>
          <w:bCs/>
          <w:color w:val="1B6E7D"/>
          <w:sz w:val="22"/>
          <w:szCs w:val="22"/>
        </w:rPr>
        <w:t xml:space="preserve">사이트 구조(IA)</w:t>
      </w:r>
    </w:p>
    <w:tbl>
      <w:tblPr>
        <w:tblW w:type="dxa" w:w="9026"/>
        <w:tblBorders>
          <w:top w:val="single" w:color="C9D3D0" w:sz="2"/>
          <w:left w:val="single" w:color="C9D3D0" w:sz="2"/>
          <w:bottom w:val="single" w:color="C9D3D0" w:sz="2"/>
          <w:right w:val="single" w:color="C9D3D0" w:sz="2"/>
          <w:insideH w:val="single" w:color="DCE4E1" w:sz="2"/>
          <w:insideV w:val="single" w:color="DCE4E1" w:sz="2"/>
        </w:tblBorders>
      </w:tblPr>
      <w:tblGrid>
        <w:gridCol w:w="2100"/>
        <w:gridCol w:w="3100"/>
        <w:gridCol w:w="3826"/>
      </w:tblGrid>
      <w:tr>
        <w:trPr>
          <w:tblHeader/>
        </w:trPr>
        <w:tc>
          <w:tcPr>
            <w:tcW w:type="dxa" w:w="2100"/>
            <w:shd w:fill="06202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메뉴</w:t>
            </w:r>
          </w:p>
        </w:tc>
        <w:tc>
          <w:tcPr>
            <w:tcW w:type="dxa" w:w="3100"/>
            <w:shd w:fill="06202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하위/구성</w:t>
            </w:r>
          </w:p>
        </w:tc>
        <w:tc>
          <w:tcPr>
            <w:tcW w:type="dxa" w:w="3826"/>
            <w:shd w:fill="06202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주요 내용</w:t>
            </w:r>
          </w:p>
        </w:tc>
      </w:tr>
      <w:tr>
        <w:trPr>
          <w:tblHeader w:val="off"/>
        </w:trPr>
        <w:tc>
          <w:tcPr>
            <w:tcW w:type="dxa" w:w="2100"/>
            <w:shd w:fill="EBF1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B30"/>
                <w:sz w:val="18"/>
                <w:szCs w:val="18"/>
              </w:rPr>
              <w:t xml:space="preserve">그룹소개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B30"/>
                <w:sz w:val="18"/>
                <w:szCs w:val="18"/>
              </w:rPr>
              <w:t xml:space="preserve">인사말·연혁·조직·그룹개요</w:t>
            </w:r>
          </w:p>
        </w:tc>
        <w:tc>
          <w:tcPr>
            <w:tcW w:type="dxa" w:w="3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B30"/>
                <w:sz w:val="18"/>
                <w:szCs w:val="18"/>
              </w:rPr>
              <w:t xml:space="preserve">대표 인사말, 걸어온 길, 지주 구조, 그룹 개요</w:t>
            </w:r>
          </w:p>
        </w:tc>
      </w:tr>
      <w:tr>
        <w:trPr>
          <w:tblHeader w:val="off"/>
        </w:trPr>
        <w:tc>
          <w:tcPr>
            <w:tcW w:type="dxa" w:w="2100"/>
            <w:shd w:fill="EBF1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B30"/>
                <w:sz w:val="18"/>
                <w:szCs w:val="18"/>
              </w:rPr>
              <w:t xml:space="preserve">사업영역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B30"/>
                <w:sz w:val="18"/>
                <w:szCs w:val="18"/>
              </w:rPr>
              <w:t xml:space="preserve">컬리버·에이엠피·코발티브·수신제팜</w:t>
            </w:r>
          </w:p>
        </w:tc>
        <w:tc>
          <w:tcPr>
            <w:tcW w:type="dxa" w:w="3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B30"/>
                <w:sz w:val="18"/>
                <w:szCs w:val="18"/>
              </w:rPr>
              <w:t xml:space="preserve">계열사별 상세 페이지 + 제품 쇼케이스</w:t>
            </w:r>
          </w:p>
        </w:tc>
      </w:tr>
      <w:tr>
        <w:trPr>
          <w:tblHeader w:val="off"/>
        </w:trPr>
        <w:tc>
          <w:tcPr>
            <w:tcW w:type="dxa" w:w="2100"/>
            <w:shd w:fill="EBF1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B30"/>
                <w:sz w:val="18"/>
                <w:szCs w:val="18"/>
              </w:rPr>
              <w:t xml:space="preserve">지속가능경영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B30"/>
                <w:sz w:val="18"/>
                <w:szCs w:val="18"/>
              </w:rPr>
              <w:t xml:space="preserve">ESG</w:t>
            </w:r>
          </w:p>
        </w:tc>
        <w:tc>
          <w:tcPr>
            <w:tcW w:type="dxa" w:w="3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B30"/>
                <w:sz w:val="18"/>
                <w:szCs w:val="18"/>
              </w:rPr>
              <w:t xml:space="preserve">환경·사회·지배구조, 성과 지표</w:t>
            </w:r>
          </w:p>
        </w:tc>
      </w:tr>
      <w:tr>
        <w:trPr>
          <w:tblHeader w:val="off"/>
        </w:trPr>
        <w:tc>
          <w:tcPr>
            <w:tcW w:type="dxa" w:w="2100"/>
            <w:shd w:fill="EBF1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B30"/>
                <w:sz w:val="18"/>
                <w:szCs w:val="18"/>
              </w:rPr>
              <w:t xml:space="preserve">투자정보(IR)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B30"/>
                <w:sz w:val="18"/>
                <w:szCs w:val="18"/>
              </w:rPr>
              <w:t xml:space="preserve">시장·로드맵·인증</w:t>
            </w:r>
          </w:p>
        </w:tc>
        <w:tc>
          <w:tcPr>
            <w:tcW w:type="dxa" w:w="3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B30"/>
                <w:sz w:val="18"/>
                <w:szCs w:val="18"/>
              </w:rPr>
              <w:t xml:space="preserve">시장 기회, 매출 로드맵(목표), 인증·실적</w:t>
            </w:r>
          </w:p>
        </w:tc>
      </w:tr>
      <w:tr>
        <w:trPr>
          <w:tblHeader w:val="off"/>
        </w:trPr>
        <w:tc>
          <w:tcPr>
            <w:tcW w:type="dxa" w:w="2100"/>
            <w:shd w:fill="EBF1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B30"/>
                <w:sz w:val="18"/>
                <w:szCs w:val="18"/>
              </w:rPr>
              <w:t xml:space="preserve">뉴스룸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B30"/>
                <w:sz w:val="18"/>
                <w:szCs w:val="18"/>
              </w:rPr>
              <w:t xml:space="preserve">목록 · 상세</w:t>
            </w:r>
          </w:p>
        </w:tc>
        <w:tc>
          <w:tcPr>
            <w:tcW w:type="dxa" w:w="3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B30"/>
                <w:sz w:val="18"/>
                <w:szCs w:val="18"/>
              </w:rPr>
              <w:t xml:space="preserve">보도자료·소식(관리자 작성, 다국어)</w:t>
            </w:r>
          </w:p>
        </w:tc>
      </w:tr>
      <w:tr>
        <w:trPr>
          <w:tblHeader w:val="off"/>
        </w:trPr>
        <w:tc>
          <w:tcPr>
            <w:tcW w:type="dxa" w:w="2100"/>
            <w:shd w:fill="EBF1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B30"/>
                <w:sz w:val="18"/>
                <w:szCs w:val="18"/>
              </w:rPr>
              <w:t xml:space="preserve">채용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B30"/>
                <w:sz w:val="18"/>
                <w:szCs w:val="18"/>
              </w:rPr>
              <w:t xml:space="preserve">인재상·절차·공고</w:t>
            </w:r>
          </w:p>
        </w:tc>
        <w:tc>
          <w:tcPr>
            <w:tcW w:type="dxa" w:w="3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B30"/>
                <w:sz w:val="18"/>
                <w:szCs w:val="18"/>
              </w:rPr>
              <w:t xml:space="preserve">계열사별 채용 직무, 지원 안내</w:t>
            </w:r>
          </w:p>
        </w:tc>
      </w:tr>
      <w:tr>
        <w:trPr>
          <w:tblHeader w:val="off"/>
        </w:trPr>
        <w:tc>
          <w:tcPr>
            <w:tcW w:type="dxa" w:w="2100"/>
            <w:shd w:fill="EBF1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B30"/>
                <w:sz w:val="18"/>
                <w:szCs w:val="18"/>
              </w:rPr>
              <w:t xml:space="preserve">문의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B30"/>
                <w:sz w:val="18"/>
                <w:szCs w:val="18"/>
              </w:rPr>
              <w:t xml:space="preserve">Contact</w:t>
            </w:r>
          </w:p>
        </w:tc>
        <w:tc>
          <w:tcPr>
            <w:tcW w:type="dxa" w:w="3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B30"/>
                <w:sz w:val="18"/>
                <w:szCs w:val="18"/>
              </w:rPr>
              <w:t xml:space="preserve">문의 폼(사업/투자/제품/채용)</w:t>
            </w:r>
          </w:p>
        </w:tc>
      </w:tr>
      <w:tr>
        <w:trPr>
          <w:tblHeader w:val="off"/>
        </w:trPr>
        <w:tc>
          <w:tcPr>
            <w:tcW w:type="dxa" w:w="2100"/>
            <w:shd w:fill="EBF1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B30"/>
                <w:sz w:val="18"/>
                <w:szCs w:val="18"/>
              </w:rPr>
              <w:t xml:space="preserve">관리자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B30"/>
                <w:sz w:val="18"/>
                <w:szCs w:val="18"/>
              </w:rPr>
              <w:t xml:space="preserve">/admin.html</w:t>
            </w:r>
          </w:p>
        </w:tc>
        <w:tc>
          <w:tcPr>
            <w:tcW w:type="dxa" w:w="3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B30"/>
                <w:sz w:val="18"/>
                <w:szCs w:val="18"/>
              </w:rPr>
              <w:t xml:space="preserve">로그인 후 뉴스 CRUD·이미지 업로드</w:t>
            </w:r>
          </w:p>
        </w:tc>
      </w:tr>
    </w:tbl>
    <w:p>
      <w:pPr>
        <w:pStyle w:val="Heading1"/>
        <w:pBdr>
          <w:bottom w:val="single" w:color="14606E" w:sz="10" w:space="6"/>
        </w:pBdr>
        <w:spacing w:after="140" w:before="320"/>
      </w:pPr>
      <w:r>
        <w:rPr>
          <w:b/>
          <w:bCs/>
          <w:color w:val="14606E"/>
          <w:sz w:val="26"/>
          <w:szCs w:val="26"/>
        </w:rPr>
        <w:t xml:space="preserve">3  </w:t>
      </w:r>
      <w:r>
        <w:rPr>
          <w:b/>
          <w:bCs/>
          <w:color w:val="06202B"/>
          <w:sz w:val="26"/>
          <w:szCs w:val="26"/>
        </w:rPr>
        <w:t xml:space="preserve">주요 기능</w:t>
      </w:r>
    </w:p>
    <w:tbl>
      <w:tblPr>
        <w:tblW w:type="dxa" w:w="9026"/>
        <w:tblBorders>
          <w:top w:val="single" w:color="C9D3D0" w:sz="2"/>
          <w:left w:val="single" w:color="C9D3D0" w:sz="2"/>
          <w:bottom w:val="single" w:color="C9D3D0" w:sz="2"/>
          <w:right w:val="single" w:color="C9D3D0" w:sz="2"/>
          <w:insideH w:val="single" w:color="DCE4E1" w:sz="2"/>
          <w:insideV w:val="single" w:color="DCE4E1" w:sz="2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shd w:fill="06202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기능</w:t>
            </w:r>
          </w:p>
        </w:tc>
        <w:tc>
          <w:tcPr>
            <w:tcW w:type="dxa" w:w="6426"/>
            <w:shd w:fill="06202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rPr>
          <w:tblHeader w:val="off"/>
        </w:trPr>
        <w:tc>
          <w:tcPr>
            <w:tcW w:type="dxa" w:w="2600"/>
            <w:shd w:fill="EBF1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B30"/>
                <w:sz w:val="18"/>
                <w:szCs w:val="18"/>
              </w:rPr>
              <w:t xml:space="preserve">한/영 이중언어</w:t>
            </w:r>
          </w:p>
        </w:tc>
        <w:tc>
          <w:tcPr>
            <w:tcW w:type="dxa" w:w="6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B30"/>
                <w:sz w:val="18"/>
                <w:szCs w:val="18"/>
              </w:rPr>
              <w:t xml:space="preserve">모든 페이지 한국어·영어 지원, 버튼 한 번으로 실시간 전환(선택 언어 기억)</w:t>
            </w:r>
          </w:p>
        </w:tc>
      </w:tr>
      <w:tr>
        <w:trPr>
          <w:tblHeader w:val="off"/>
        </w:trPr>
        <w:tc>
          <w:tcPr>
            <w:tcW w:type="dxa" w:w="2600"/>
            <w:shd w:fill="EBF1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B30"/>
                <w:sz w:val="18"/>
                <w:szCs w:val="18"/>
              </w:rPr>
              <w:t xml:space="preserve">반응형 디자인</w:t>
            </w:r>
          </w:p>
        </w:tc>
        <w:tc>
          <w:tcPr>
            <w:tcW w:type="dxa" w:w="6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B30"/>
                <w:sz w:val="18"/>
                <w:szCs w:val="18"/>
              </w:rPr>
              <w:t xml:space="preserve">모바일·태블릿·데스크톱 대응, 모든 화면폭에서 가로 스크롤 없음</w:t>
            </w:r>
          </w:p>
        </w:tc>
      </w:tr>
      <w:tr>
        <w:trPr>
          <w:tblHeader w:val="off"/>
        </w:trPr>
        <w:tc>
          <w:tcPr>
            <w:tcW w:type="dxa" w:w="2600"/>
            <w:shd w:fill="EBF1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B30"/>
                <w:sz w:val="18"/>
                <w:szCs w:val="18"/>
              </w:rPr>
              <w:t xml:space="preserve">뉴스룸 CMS</w:t>
            </w:r>
          </w:p>
        </w:tc>
        <w:tc>
          <w:tcPr>
            <w:tcW w:type="dxa" w:w="6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B30"/>
                <w:sz w:val="18"/>
                <w:szCs w:val="18"/>
              </w:rPr>
              <w:t xml:space="preserve">관리자 페이지에서 뉴스 게시·수정·삭제(개발자 없이 운영 가능)</w:t>
            </w:r>
          </w:p>
        </w:tc>
      </w:tr>
      <w:tr>
        <w:trPr>
          <w:tblHeader w:val="off"/>
        </w:trPr>
        <w:tc>
          <w:tcPr>
            <w:tcW w:type="dxa" w:w="2600"/>
            <w:shd w:fill="EBF1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B30"/>
                <w:sz w:val="18"/>
                <w:szCs w:val="18"/>
              </w:rPr>
              <w:t xml:space="preserve">다국어 뉴스</w:t>
            </w:r>
          </w:p>
        </w:tc>
        <w:tc>
          <w:tcPr>
            <w:tcW w:type="dxa" w:w="6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B30"/>
                <w:sz w:val="18"/>
                <w:szCs w:val="18"/>
              </w:rPr>
              <w:t xml:space="preserve">기사별 6개 언어 입력(한·영 필수 + 베트남·태국·일본·중국어 선택)</w:t>
            </w:r>
          </w:p>
        </w:tc>
      </w:tr>
      <w:tr>
        <w:trPr>
          <w:tblHeader w:val="off"/>
        </w:trPr>
        <w:tc>
          <w:tcPr>
            <w:tcW w:type="dxa" w:w="2600"/>
            <w:shd w:fill="EBF1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B30"/>
                <w:sz w:val="18"/>
                <w:szCs w:val="18"/>
              </w:rPr>
              <w:t xml:space="preserve">이미지 업로드</w:t>
            </w:r>
          </w:p>
        </w:tc>
        <w:tc>
          <w:tcPr>
            <w:tcW w:type="dxa" w:w="6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B30"/>
                <w:sz w:val="18"/>
                <w:szCs w:val="18"/>
              </w:rPr>
              <w:t xml:space="preserve">관리자에서 대표 이미지 업로드, 자동 리사이즈로 용량 최적화</w:t>
            </w:r>
          </w:p>
        </w:tc>
      </w:tr>
      <w:tr>
        <w:trPr>
          <w:tblHeader w:val="off"/>
        </w:trPr>
        <w:tc>
          <w:tcPr>
            <w:tcW w:type="dxa" w:w="2600"/>
            <w:shd w:fill="EBF1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B30"/>
                <w:sz w:val="18"/>
                <w:szCs w:val="18"/>
              </w:rPr>
              <w:t xml:space="preserve">관리자 보안</w:t>
            </w:r>
          </w:p>
        </w:tc>
        <w:tc>
          <w:tcPr>
            <w:tcW w:type="dxa" w:w="6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B30"/>
                <w:sz w:val="18"/>
                <w:szCs w:val="18"/>
              </w:rPr>
              <w:t xml:space="preserve">비밀번호 로그인 + 서명된 세션 쿠키로 보호</w:t>
            </w:r>
          </w:p>
        </w:tc>
      </w:tr>
      <w:tr>
        <w:trPr>
          <w:tblHeader w:val="off"/>
        </w:trPr>
        <w:tc>
          <w:tcPr>
            <w:tcW w:type="dxa" w:w="2600"/>
            <w:shd w:fill="EBF1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B30"/>
                <w:sz w:val="18"/>
                <w:szCs w:val="18"/>
              </w:rPr>
              <w:t xml:space="preserve">문의 폼</w:t>
            </w:r>
          </w:p>
        </w:tc>
        <w:tc>
          <w:tcPr>
            <w:tcW w:type="dxa" w:w="6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B30"/>
                <w:sz w:val="18"/>
                <w:szCs w:val="18"/>
              </w:rPr>
              <w:t xml:space="preserve">방문자 문의 접수(지정 이메일로 수신 설정 가능)</w:t>
            </w:r>
          </w:p>
        </w:tc>
      </w:tr>
      <w:tr>
        <w:trPr>
          <w:tblHeader w:val="off"/>
        </w:trPr>
        <w:tc>
          <w:tcPr>
            <w:tcW w:type="dxa" w:w="2600"/>
            <w:shd w:fill="EBF1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B30"/>
                <w:sz w:val="18"/>
                <w:szCs w:val="18"/>
              </w:rPr>
              <w:t xml:space="preserve">제품 쇼케이스</w:t>
            </w:r>
          </w:p>
        </w:tc>
        <w:tc>
          <w:tcPr>
            <w:tcW w:type="dxa" w:w="6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B30"/>
                <w:sz w:val="18"/>
                <w:szCs w:val="18"/>
              </w:rPr>
              <w:t xml:space="preserve">계열사별 실제 제품을 카드로 소개(상태 배지 포함)</w:t>
            </w:r>
          </w:p>
        </w:tc>
      </w:tr>
      <w:tr>
        <w:trPr>
          <w:tblHeader w:val="off"/>
        </w:trPr>
        <w:tc>
          <w:tcPr>
            <w:tcW w:type="dxa" w:w="2600"/>
            <w:shd w:fill="EBF1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B30"/>
                <w:sz w:val="18"/>
                <w:szCs w:val="18"/>
              </w:rPr>
              <w:t xml:space="preserve">인터랙션</w:t>
            </w:r>
          </w:p>
        </w:tc>
        <w:tc>
          <w:tcPr>
            <w:tcW w:type="dxa" w:w="6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B30"/>
                <w:sz w:val="18"/>
                <w:szCs w:val="18"/>
              </w:rPr>
              <w:t xml:space="preserve">The Loop 순환 다이어그램, 스크롤 애니메이션, 숫자 카운트업</w:t>
            </w:r>
          </w:p>
        </w:tc>
      </w:tr>
    </w:tbl>
    <w:p>
      <w:pPr>
        <w:pStyle w:val="Heading1"/>
        <w:pBdr>
          <w:bottom w:val="single" w:color="14606E" w:sz="10" w:space="6"/>
        </w:pBdr>
        <w:spacing w:after="140" w:before="320"/>
      </w:pPr>
      <w:r>
        <w:rPr>
          <w:b/>
          <w:bCs/>
          <w:color w:val="14606E"/>
          <w:sz w:val="26"/>
          <w:szCs w:val="26"/>
        </w:rPr>
        <w:t xml:space="preserve">4  </w:t>
      </w:r>
      <w:r>
        <w:rPr>
          <w:b/>
          <w:bCs/>
          <w:color w:val="06202B"/>
          <w:sz w:val="26"/>
          <w:szCs w:val="26"/>
        </w:rPr>
        <w:t xml:space="preserve">디자인</w:t>
      </w:r>
    </w:p>
    <w:p>
      <w:pPr>
        <w:spacing w:after="80" w:before="200"/>
      </w:pPr>
      <w:r>
        <w:rPr>
          <w:b/>
          <w:bCs/>
          <w:color w:val="1B6E7D"/>
          <w:sz w:val="22"/>
          <w:szCs w:val="22"/>
        </w:rPr>
        <w:t xml:space="preserve">디자인 콘셉트 — ‘Tidal’ 수심 팔레트</w:t>
      </w:r>
    </w:p>
    <w:p>
      <w:pPr>
        <w:spacing w:after="90"/>
      </w:pPr>
      <w:r>
        <w:rPr>
          <w:color w:val="222B30"/>
          <w:sz w:val="20"/>
          <w:szCs w:val="20"/>
        </w:rPr>
        <w:t xml:space="preserve">바다에서 농장으로 이어지는 그룹의 정체성을 깊은 바다색(딥틸)에서 밝은 크림색으로 내려가는 색 체계로 표현했습니다. 계열사별 고유 색(컬리버=청록, 에이엠피=딥틸, 코발티브=샌드)으로 구분합니다.</w:t>
      </w:r>
    </w:p>
    <w:p>
      <w:pPr>
        <w:spacing w:after="80" w:before="200"/>
      </w:pPr>
      <w:r>
        <w:rPr>
          <w:b/>
          <w:bCs/>
          <w:color w:val="1B6E7D"/>
          <w:sz w:val="22"/>
          <w:szCs w:val="22"/>
        </w:rPr>
        <w:t xml:space="preserve">타이포그래피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sz w:val="20"/>
          <w:szCs w:val="20"/>
        </w:rPr>
        <w:t xml:space="preserve">한글 제목: </w:t>
      </w:r>
      <w:r>
        <w:rPr>
          <w:sz w:val="20"/>
          <w:szCs w:val="20"/>
        </w:rPr>
        <w:t xml:space="preserve">Gothic A1 — 신뢰감 있는 단단한 고딕체(기업 정체성 강조)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sz w:val="20"/>
          <w:szCs w:val="20"/>
        </w:rPr>
        <w:t xml:space="preserve">영문·숫자: </w:t>
      </w:r>
      <w:r>
        <w:rPr>
          <w:sz w:val="20"/>
          <w:szCs w:val="20"/>
        </w:rPr>
        <w:t xml:space="preserve">Archivo — 확장형 그로테스크(산업·인프라 느낌)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sz w:val="20"/>
          <w:szCs w:val="20"/>
        </w:rPr>
        <w:t xml:space="preserve">본문: </w:t>
      </w:r>
      <w:r>
        <w:rPr>
          <w:sz w:val="20"/>
          <w:szCs w:val="20"/>
        </w:rPr>
        <w:t xml:space="preserve">Pretendard — 가독성 높은 본문용 서체</w:t>
      </w:r>
    </w:p>
    <w:p>
      <w:pPr>
        <w:spacing w:after="80" w:before="200"/>
      </w:pPr>
      <w:r>
        <w:rPr>
          <w:b/>
          <w:bCs/>
          <w:color w:val="1B6E7D"/>
          <w:sz w:val="22"/>
          <w:szCs w:val="22"/>
        </w:rPr>
        <w:t xml:space="preserve">품질 기준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22B30"/>
          <w:sz w:val="20"/>
          <w:szCs w:val="20"/>
        </w:rPr>
        <w:t xml:space="preserve">접근성: 텍스트 대비, 키보드 포커스 표시, 모바일 터치 영역 44px 이상 확보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22B30"/>
          <w:sz w:val="20"/>
          <w:szCs w:val="20"/>
        </w:rPr>
        <w:t xml:space="preserve">반응형: 375 · 768 · 1024 · 1440px 전 구간 검증(가로 스크롤 0)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22B30"/>
          <w:sz w:val="20"/>
          <w:szCs w:val="20"/>
        </w:rPr>
        <w:t xml:space="preserve">모션: 애니메이션 민감 사용자를 위한 ‘동작 줄이기’ 설정 자동 대응</w:t>
      </w:r>
    </w:p>
    <w:p>
      <w:pPr>
        <w:pStyle w:val="Heading1"/>
        <w:pBdr>
          <w:bottom w:val="single" w:color="14606E" w:sz="10" w:space="6"/>
        </w:pBdr>
        <w:spacing w:after="140" w:before="320"/>
      </w:pPr>
      <w:r>
        <w:rPr>
          <w:b/>
          <w:bCs/>
          <w:color w:val="14606E"/>
          <w:sz w:val="26"/>
          <w:szCs w:val="26"/>
        </w:rPr>
        <w:t xml:space="preserve">5  </w:t>
      </w:r>
      <w:r>
        <w:rPr>
          <w:b/>
          <w:bCs/>
          <w:color w:val="06202B"/>
          <w:sz w:val="26"/>
          <w:szCs w:val="26"/>
        </w:rPr>
        <w:t xml:space="preserve">기술 구성</w:t>
      </w:r>
    </w:p>
    <w:tbl>
      <w:tblPr>
        <w:tblW w:type="dxa" w:w="9026"/>
        <w:tblBorders>
          <w:top w:val="single" w:color="C9D3D0" w:sz="2"/>
          <w:left w:val="single" w:color="C9D3D0" w:sz="2"/>
          <w:bottom w:val="single" w:color="C9D3D0" w:sz="2"/>
          <w:right w:val="single" w:color="C9D3D0" w:sz="2"/>
          <w:insideH w:val="single" w:color="DCE4E1" w:sz="2"/>
          <w:insideV w:val="single" w:color="DCE4E1" w:sz="2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shd w:fill="06202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6426"/>
            <w:shd w:fill="06202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rPr>
          <w:tblHeader w:val="off"/>
        </w:trPr>
        <w:tc>
          <w:tcPr>
            <w:tcW w:type="dxa" w:w="2600"/>
            <w:shd w:fill="EBF1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B30"/>
                <w:sz w:val="18"/>
                <w:szCs w:val="18"/>
              </w:rPr>
              <w:t xml:space="preserve">페이지 생성</w:t>
            </w:r>
          </w:p>
        </w:tc>
        <w:tc>
          <w:tcPr>
            <w:tcW w:type="dxa" w:w="6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B30"/>
                <w:sz w:val="18"/>
                <w:szCs w:val="18"/>
              </w:rPr>
              <w:t xml:space="preserve">정적 페이지 생성기(Python) — 머리글·바닥글·메뉴 등 공통 요소를 자동 생성해 24개 페이지 일관성 유지</w:t>
            </w:r>
          </w:p>
        </w:tc>
      </w:tr>
      <w:tr>
        <w:trPr>
          <w:tblHeader w:val="off"/>
        </w:trPr>
        <w:tc>
          <w:tcPr>
            <w:tcW w:type="dxa" w:w="2600"/>
            <w:shd w:fill="EBF1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B30"/>
                <w:sz w:val="18"/>
                <w:szCs w:val="18"/>
              </w:rPr>
              <w:t xml:space="preserve">호스팅</w:t>
            </w:r>
          </w:p>
        </w:tc>
        <w:tc>
          <w:tcPr>
            <w:tcW w:type="dxa" w:w="6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B30"/>
                <w:sz w:val="18"/>
                <w:szCs w:val="18"/>
              </w:rPr>
              <w:t xml:space="preserve">Vercel(자동 배포) — 깃 저장소에 반영 시 1~2분 내 자동 반영</w:t>
            </w:r>
          </w:p>
        </w:tc>
      </w:tr>
      <w:tr>
        <w:trPr>
          <w:tblHeader w:val="off"/>
        </w:trPr>
        <w:tc>
          <w:tcPr>
            <w:tcW w:type="dxa" w:w="2600"/>
            <w:shd w:fill="EBF1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B30"/>
                <w:sz w:val="18"/>
                <w:szCs w:val="18"/>
              </w:rPr>
              <w:t xml:space="preserve">뉴스룸 백엔드</w:t>
            </w:r>
          </w:p>
        </w:tc>
        <w:tc>
          <w:tcPr>
            <w:tcW w:type="dxa" w:w="6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B30"/>
                <w:sz w:val="18"/>
                <w:szCs w:val="18"/>
              </w:rPr>
              <w:t xml:space="preserve">Vercel 서버리스 함수 + Vercel KV(데이터 저장) + Vercel Blob(이미지 저장)</w:t>
            </w:r>
          </w:p>
        </w:tc>
      </w:tr>
      <w:tr>
        <w:trPr>
          <w:tblHeader w:val="off"/>
        </w:trPr>
        <w:tc>
          <w:tcPr>
            <w:tcW w:type="dxa" w:w="2600"/>
            <w:shd w:fill="EBF1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B30"/>
                <w:sz w:val="18"/>
                <w:szCs w:val="18"/>
              </w:rPr>
              <w:t xml:space="preserve">보안</w:t>
            </w:r>
          </w:p>
        </w:tc>
        <w:tc>
          <w:tcPr>
            <w:tcW w:type="dxa" w:w="6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B30"/>
                <w:sz w:val="18"/>
                <w:szCs w:val="18"/>
              </w:rPr>
              <w:t xml:space="preserve">HMAC 서명 세션, 관리자 비밀번호(환경변수로 안전하게 관리)</w:t>
            </w:r>
          </w:p>
        </w:tc>
      </w:tr>
      <w:tr>
        <w:trPr>
          <w:tblHeader w:val="off"/>
        </w:trPr>
        <w:tc>
          <w:tcPr>
            <w:tcW w:type="dxa" w:w="2600"/>
            <w:shd w:fill="EBF1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B30"/>
                <w:sz w:val="18"/>
                <w:szCs w:val="18"/>
              </w:rPr>
              <w:t xml:space="preserve">외부 의존성</w:t>
            </w:r>
          </w:p>
        </w:tc>
        <w:tc>
          <w:tcPr>
            <w:tcW w:type="dxa" w:w="6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B30"/>
                <w:sz w:val="18"/>
                <w:szCs w:val="18"/>
              </w:rPr>
              <w:t xml:space="preserve">최소화(핵심 라이브러리 1개) — 유지보수 부담 최소</w:t>
            </w:r>
          </w:p>
        </w:tc>
      </w:tr>
    </w:tbl>
    <w:p>
      <w:pPr>
        <w:pStyle w:val="Heading1"/>
        <w:pBdr>
          <w:bottom w:val="single" w:color="14606E" w:sz="10" w:space="6"/>
        </w:pBdr>
        <w:spacing w:after="140" w:before="320"/>
      </w:pPr>
      <w:r>
        <w:rPr>
          <w:b/>
          <w:bCs/>
          <w:color w:val="14606E"/>
          <w:sz w:val="26"/>
          <w:szCs w:val="26"/>
        </w:rPr>
        <w:t xml:space="preserve">6  </w:t>
      </w:r>
      <w:r>
        <w:rPr>
          <w:b/>
          <w:bCs/>
          <w:color w:val="06202B"/>
          <w:sz w:val="26"/>
          <w:szCs w:val="26"/>
        </w:rPr>
        <w:t xml:space="preserve">작업 경과 및 품질 검증</w:t>
      </w:r>
    </w:p>
    <w:p>
      <w:pPr>
        <w:spacing w:after="80" w:before="200"/>
      </w:pPr>
      <w:r>
        <w:rPr>
          <w:b/>
          <w:bCs/>
          <w:color w:val="1B6E7D"/>
          <w:sz w:val="22"/>
          <w:szCs w:val="22"/>
        </w:rPr>
        <w:t xml:space="preserve">주요 진행 단계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22B30"/>
          <w:sz w:val="20"/>
          <w:szCs w:val="20"/>
        </w:rPr>
        <w:t xml:space="preserve">기본 사이트 구조 및 전 페이지 구축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22B30"/>
          <w:sz w:val="20"/>
          <w:szCs w:val="20"/>
        </w:rPr>
        <w:t xml:space="preserve">접근성·버그 수정 및 정보구조(IA) 개선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22B30"/>
          <w:sz w:val="20"/>
          <w:szCs w:val="20"/>
        </w:rPr>
        <w:t xml:space="preserve">뉴스룸 CMS + 이미지 업로드 + 6개 언어 입력 구현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22B30"/>
          <w:sz w:val="20"/>
          <w:szCs w:val="20"/>
        </w:rPr>
        <w:t xml:space="preserve">디자인 리뉴얼(Tidal 수심 팔레트) 및 반응형·모션 고도화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22B30"/>
          <w:sz w:val="20"/>
          <w:szCs w:val="20"/>
        </w:rPr>
        <w:t xml:space="preserve">제공해주신 실제 기업자료(제품DB·IR)로 사업·제품·지표 반영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22B30"/>
          <w:sz w:val="20"/>
          <w:szCs w:val="20"/>
        </w:rPr>
        <w:t xml:space="preserve">UI/UX 감사(모바일 터치 타깃), 한글 서체 교체(Gothic A1)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22B30"/>
          <w:sz w:val="20"/>
          <w:szCs w:val="20"/>
        </w:rPr>
        <w:t xml:space="preserve">문구를 담백한 실제 기업 톤으로 정리(한·영)</w:t>
      </w:r>
    </w:p>
    <w:p>
      <w:pPr>
        <w:spacing w:after="80" w:before="200"/>
      </w:pPr>
      <w:r>
        <w:rPr>
          <w:b/>
          <w:bCs/>
          <w:color w:val="1B6E7D"/>
          <w:sz w:val="22"/>
          <w:szCs w:val="22"/>
        </w:rPr>
        <w:t xml:space="preserve">품질 검증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22B30"/>
          <w:sz w:val="20"/>
          <w:szCs w:val="20"/>
        </w:rPr>
        <w:t xml:space="preserve">전 페이지 자동 검증: 모든 페이지 정상 로드, 가로 스크롤 0, 콘솔 오류 0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22B30"/>
          <w:sz w:val="20"/>
          <w:szCs w:val="20"/>
        </w:rPr>
        <w:t xml:space="preserve">반응형·접근성·모션 자동 점검(브라우저 자동화)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22B30"/>
          <w:sz w:val="20"/>
          <w:szCs w:val="20"/>
        </w:rPr>
        <w:t xml:space="preserve">코드 리뷰를 통한 결함 교정 및 재검증</w:t>
      </w:r>
    </w:p>
    <w:p>
      <w:pPr>
        <w:pStyle w:val="Heading1"/>
        <w:pBdr>
          <w:bottom w:val="single" w:color="14606E" w:sz="10" w:space="6"/>
        </w:pBdr>
        <w:spacing w:after="140" w:before="320"/>
      </w:pPr>
      <w:r>
        <w:rPr>
          <w:b/>
          <w:bCs/>
          <w:color w:val="14606E"/>
          <w:sz w:val="26"/>
          <w:szCs w:val="26"/>
        </w:rPr>
        <w:t xml:space="preserve">7  </w:t>
      </w:r>
      <w:r>
        <w:rPr>
          <w:b/>
          <w:bCs/>
          <w:color w:val="06202B"/>
          <w:sz w:val="26"/>
          <w:szCs w:val="26"/>
        </w:rPr>
        <w:t xml:space="preserve">운영 방법</w:t>
      </w:r>
    </w:p>
    <w:p>
      <w:pPr>
        <w:spacing w:after="80" w:before="200"/>
      </w:pPr>
      <w:r>
        <w:rPr>
          <w:b/>
          <w:bCs/>
          <w:color w:val="1B6E7D"/>
          <w:sz w:val="22"/>
          <w:szCs w:val="22"/>
        </w:rPr>
        <w:t xml:space="preserve">① 뉴스 작성·수정 (관리자 페이지)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22B30"/>
          <w:sz w:val="20"/>
          <w:szCs w:val="20"/>
        </w:rPr>
        <w:t xml:space="preserve">/admin.html 접속 → 비밀번호 로그인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22B30"/>
          <w:sz w:val="20"/>
          <w:szCs w:val="20"/>
        </w:rPr>
        <w:t xml:space="preserve">뉴스 작성/수정/삭제, 대표 이미지 업로드, 언어별 내용 입력(한·영 필수)</w:t>
      </w:r>
    </w:p>
    <w:p>
      <w:pPr>
        <w:spacing w:after="80" w:before="200"/>
      </w:pPr>
      <w:r>
        <w:rPr>
          <w:b/>
          <w:bCs/>
          <w:color w:val="1B6E7D"/>
          <w:sz w:val="22"/>
          <w:szCs w:val="22"/>
        </w:rPr>
        <w:t xml:space="preserve">② 페이지 문구 수정 (엑셀 양식)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22B30"/>
          <w:sz w:val="20"/>
          <w:szCs w:val="20"/>
        </w:rPr>
        <w:t xml:space="preserve">제공해 드린 content/data-to-fill.xlsx의 ‘채워주실 값’ 칸 작성 → 전달 시 사이트 반영</w:t>
      </w:r>
    </w:p>
    <w:p>
      <w:pPr>
        <w:spacing w:after="80" w:before="200"/>
      </w:pPr>
      <w:r>
        <w:rPr>
          <w:b/>
          <w:bCs/>
          <w:color w:val="1B6E7D"/>
          <w:sz w:val="22"/>
          <w:szCs w:val="22"/>
        </w:rPr>
        <w:t xml:space="preserve">③ Vercel 환경변수(운영자 설정)</w:t>
      </w:r>
    </w:p>
    <w:tbl>
      <w:tblPr>
        <w:tblW w:type="dxa" w:w="9026"/>
        <w:tblBorders>
          <w:top w:val="single" w:color="C9D3D0" w:sz="2"/>
          <w:left w:val="single" w:color="C9D3D0" w:sz="2"/>
          <w:bottom w:val="single" w:color="C9D3D0" w:sz="2"/>
          <w:right w:val="single" w:color="C9D3D0" w:sz="2"/>
          <w:insideH w:val="single" w:color="DCE4E1" w:sz="2"/>
          <w:insideV w:val="single" w:color="DCE4E1" w:sz="2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shd w:fill="06202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환경변수</w:t>
            </w:r>
          </w:p>
        </w:tc>
        <w:tc>
          <w:tcPr>
            <w:tcW w:type="dxa" w:w="5826"/>
            <w:shd w:fill="06202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용도</w:t>
            </w:r>
          </w:p>
        </w:tc>
      </w:tr>
      <w:tr>
        <w:trPr>
          <w:tblHeader w:val="off"/>
        </w:trPr>
        <w:tc>
          <w:tcPr>
            <w:tcW w:type="dxa" w:w="3200"/>
            <w:shd w:fill="EBF1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B30"/>
                <w:sz w:val="18"/>
                <w:szCs w:val="18"/>
              </w:rPr>
              <w:t xml:space="preserve">ADMIN_PASSWORD</w:t>
            </w:r>
          </w:p>
        </w:tc>
        <w:tc>
          <w:tcPr>
            <w:tcW w:type="dxa" w:w="5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B30"/>
                <w:sz w:val="18"/>
                <w:szCs w:val="18"/>
              </w:rPr>
              <w:t xml:space="preserve">관리자 로그인 비밀번호</w:t>
            </w:r>
          </w:p>
        </w:tc>
      </w:tr>
      <w:tr>
        <w:trPr>
          <w:tblHeader w:val="off"/>
        </w:trPr>
        <w:tc>
          <w:tcPr>
            <w:tcW w:type="dxa" w:w="3200"/>
            <w:shd w:fill="EBF1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B30"/>
                <w:sz w:val="18"/>
                <w:szCs w:val="18"/>
              </w:rPr>
              <w:t xml:space="preserve">ADMIN_SESSION_SECRET</w:t>
            </w:r>
          </w:p>
        </w:tc>
        <w:tc>
          <w:tcPr>
            <w:tcW w:type="dxa" w:w="5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B30"/>
                <w:sz w:val="18"/>
                <w:szCs w:val="18"/>
              </w:rPr>
              <w:t xml:space="preserve">세션 보안 키(임의의 긴 문자열)</w:t>
            </w:r>
          </w:p>
        </w:tc>
      </w:tr>
      <w:tr>
        <w:trPr>
          <w:tblHeader w:val="off"/>
        </w:trPr>
        <w:tc>
          <w:tcPr>
            <w:tcW w:type="dxa" w:w="3200"/>
            <w:shd w:fill="EBF1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B30"/>
                <w:sz w:val="18"/>
                <w:szCs w:val="18"/>
              </w:rPr>
              <w:t xml:space="preserve">KV 연결(Upstash)</w:t>
            </w:r>
          </w:p>
        </w:tc>
        <w:tc>
          <w:tcPr>
            <w:tcW w:type="dxa" w:w="5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B30"/>
                <w:sz w:val="18"/>
                <w:szCs w:val="18"/>
              </w:rPr>
              <w:t xml:space="preserve">뉴스 데이터 저장소</w:t>
            </w:r>
          </w:p>
        </w:tc>
      </w:tr>
      <w:tr>
        <w:trPr>
          <w:tblHeader w:val="off"/>
        </w:trPr>
        <w:tc>
          <w:tcPr>
            <w:tcW w:type="dxa" w:w="3200"/>
            <w:shd w:fill="EBF1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B30"/>
                <w:sz w:val="18"/>
                <w:szCs w:val="18"/>
              </w:rPr>
              <w:t xml:space="preserve">BLOB_READ_WRITE_TOKEN</w:t>
            </w:r>
          </w:p>
        </w:tc>
        <w:tc>
          <w:tcPr>
            <w:tcW w:type="dxa" w:w="5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B30"/>
                <w:sz w:val="18"/>
                <w:szCs w:val="18"/>
              </w:rPr>
              <w:t xml:space="preserve">이미지 업로드 저장소</w:t>
            </w:r>
          </w:p>
        </w:tc>
      </w:tr>
      <w:tr>
        <w:trPr>
          <w:tblHeader w:val="off"/>
        </w:trPr>
        <w:tc>
          <w:tcPr>
            <w:tcW w:type="dxa" w:w="3200"/>
            <w:shd w:fill="EBF1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B30"/>
                <w:sz w:val="18"/>
                <w:szCs w:val="18"/>
              </w:rPr>
              <w:t xml:space="preserve">CONTACT_TO_EMAIL (선택)</w:t>
            </w:r>
          </w:p>
        </w:tc>
        <w:tc>
          <w:tcPr>
            <w:tcW w:type="dxa" w:w="5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B30"/>
                <w:sz w:val="18"/>
                <w:szCs w:val="18"/>
              </w:rPr>
              <w:t xml:space="preserve">문의 폼 수신 이메일</w:t>
            </w:r>
          </w:p>
        </w:tc>
      </w:tr>
    </w:tbl>
    <w:p>
      <w:pPr>
        <w:pStyle w:val="Heading1"/>
        <w:pBdr>
          <w:bottom w:val="single" w:color="14606E" w:sz="10" w:space="6"/>
        </w:pBdr>
        <w:spacing w:after="140" w:before="320"/>
      </w:pPr>
      <w:r>
        <w:rPr>
          <w:b/>
          <w:bCs/>
          <w:color w:val="14606E"/>
          <w:sz w:val="26"/>
          <w:szCs w:val="26"/>
        </w:rPr>
        <w:t xml:space="preserve">8  </w:t>
      </w:r>
      <w:r>
        <w:rPr>
          <w:b/>
          <w:bCs/>
          <w:color w:val="06202B"/>
          <w:sz w:val="26"/>
          <w:szCs w:val="26"/>
        </w:rPr>
        <w:t xml:space="preserve">남은 작업 / 추가로 필요한 자료</w:t>
      </w:r>
    </w:p>
    <w:p>
      <w:pPr>
        <w:spacing w:after="90"/>
      </w:pPr>
      <w:r>
        <w:rPr>
          <w:color w:val="222B30"/>
          <w:sz w:val="20"/>
          <w:szCs w:val="20"/>
        </w:rPr>
        <w:t xml:space="preserve">아래 항목을 제공해 주시면 즉시 반영 가능합니다. (상세 항목은 별도 전달한 데이터 입력 엑셀의 ‘필요’ 표시 참고)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22B30"/>
          <w:sz w:val="20"/>
          <w:szCs w:val="20"/>
        </w:rPr>
        <w:t xml:space="preserve">대표 이메일·전화번호, 문의 수신 이메일(CONTACT_TO_EMAIL)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22B30"/>
          <w:sz w:val="20"/>
          <w:szCs w:val="20"/>
        </w:rPr>
        <w:t xml:space="preserve">수신제팜 사업·제품 상세(현재 ‘준비 중’ 처리)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22B30"/>
          <w:sz w:val="20"/>
          <w:szCs w:val="20"/>
        </w:rPr>
        <w:t xml:space="preserve">제품·계열사 실제 사진 파일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22B30"/>
          <w:sz w:val="20"/>
          <w:szCs w:val="20"/>
        </w:rPr>
        <w:t xml:space="preserve">IR Deck·감사보고서 등 다운로드용 PDF</w:t>
      </w:r>
    </w:p>
    <w:p>
      <w:pPr>
        <w:pStyle w:val="Heading1"/>
        <w:pBdr>
          <w:bottom w:val="single" w:color="14606E" w:sz="10" w:space="6"/>
        </w:pBdr>
        <w:spacing w:after="140" w:before="320"/>
      </w:pPr>
      <w:r>
        <w:rPr>
          <w:b/>
          <w:bCs/>
          <w:color w:val="14606E"/>
          <w:sz w:val="26"/>
          <w:szCs w:val="26"/>
        </w:rPr>
        <w:t xml:space="preserve">9  </w:t>
      </w:r>
      <w:r>
        <w:rPr>
          <w:b/>
          <w:bCs/>
          <w:color w:val="06202B"/>
          <w:sz w:val="26"/>
          <w:szCs w:val="26"/>
        </w:rPr>
        <w:t xml:space="preserve">접속 정보</w:t>
      </w:r>
    </w:p>
    <w:tbl>
      <w:tblPr>
        <w:tblW w:type="dxa" w:w="9026"/>
        <w:tblBorders>
          <w:top w:val="single" w:color="C9D3D0" w:sz="2"/>
          <w:left w:val="single" w:color="C9D3D0" w:sz="2"/>
          <w:bottom w:val="single" w:color="C9D3D0" w:sz="2"/>
          <w:right w:val="single" w:color="C9D3D0" w:sz="2"/>
          <w:insideH w:val="single" w:color="DCE4E1" w:sz="2"/>
          <w:insideV w:val="single" w:color="DCE4E1" w:sz="2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shd w:fill="06202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페이지</w:t>
            </w:r>
          </w:p>
        </w:tc>
        <w:tc>
          <w:tcPr>
            <w:tcW w:type="dxa" w:w="6426"/>
            <w:shd w:fill="06202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URL</w:t>
            </w:r>
          </w:p>
        </w:tc>
      </w:tr>
      <w:tr>
        <w:trPr>
          <w:tblHeader w:val="off"/>
        </w:trPr>
        <w:tc>
          <w:tcPr>
            <w:tcW w:type="dxa" w:w="2600"/>
            <w:shd w:fill="EBF1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B30"/>
                <w:sz w:val="18"/>
                <w:szCs w:val="18"/>
              </w:rPr>
              <w:t xml:space="preserve">홈</w:t>
            </w:r>
          </w:p>
        </w:tc>
        <w:tc>
          <w:tcPr>
            <w:tcW w:type="dxa" w:w="6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B30"/>
                <w:sz w:val="18"/>
                <w:szCs w:val="18"/>
              </w:rPr>
              <w:t xml:space="preserve">https://implement-culiver-group.vercel.app</w:t>
            </w:r>
          </w:p>
        </w:tc>
      </w:tr>
      <w:tr>
        <w:trPr>
          <w:tblHeader w:val="off"/>
        </w:trPr>
        <w:tc>
          <w:tcPr>
            <w:tcW w:type="dxa" w:w="2600"/>
            <w:shd w:fill="EBF1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B30"/>
                <w:sz w:val="18"/>
                <w:szCs w:val="18"/>
              </w:rPr>
              <w:t xml:space="preserve">그룹소개</w:t>
            </w:r>
          </w:p>
        </w:tc>
        <w:tc>
          <w:tcPr>
            <w:tcW w:type="dxa" w:w="6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B30"/>
                <w:sz w:val="18"/>
                <w:szCs w:val="18"/>
              </w:rPr>
              <w:t xml:space="preserve">.../about.html</w:t>
            </w:r>
          </w:p>
        </w:tc>
      </w:tr>
      <w:tr>
        <w:trPr>
          <w:tblHeader w:val="off"/>
        </w:trPr>
        <w:tc>
          <w:tcPr>
            <w:tcW w:type="dxa" w:w="2600"/>
            <w:shd w:fill="EBF1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B30"/>
                <w:sz w:val="18"/>
                <w:szCs w:val="18"/>
              </w:rPr>
              <w:t xml:space="preserve">사업영역</w:t>
            </w:r>
          </w:p>
        </w:tc>
        <w:tc>
          <w:tcPr>
            <w:tcW w:type="dxa" w:w="6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B30"/>
                <w:sz w:val="18"/>
                <w:szCs w:val="18"/>
              </w:rPr>
              <w:t xml:space="preserve">.../business.html</w:t>
            </w:r>
          </w:p>
        </w:tc>
      </w:tr>
      <w:tr>
        <w:trPr>
          <w:tblHeader w:val="off"/>
        </w:trPr>
        <w:tc>
          <w:tcPr>
            <w:tcW w:type="dxa" w:w="2600"/>
            <w:shd w:fill="EBF1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B30"/>
                <w:sz w:val="18"/>
                <w:szCs w:val="18"/>
              </w:rPr>
              <w:t xml:space="preserve">지속가능경영</w:t>
            </w:r>
          </w:p>
        </w:tc>
        <w:tc>
          <w:tcPr>
            <w:tcW w:type="dxa" w:w="6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B30"/>
                <w:sz w:val="18"/>
                <w:szCs w:val="18"/>
              </w:rPr>
              <w:t xml:space="preserve">.../sustainability.html</w:t>
            </w:r>
          </w:p>
        </w:tc>
      </w:tr>
      <w:tr>
        <w:trPr>
          <w:tblHeader w:val="off"/>
        </w:trPr>
        <w:tc>
          <w:tcPr>
            <w:tcW w:type="dxa" w:w="2600"/>
            <w:shd w:fill="EBF1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B30"/>
                <w:sz w:val="18"/>
                <w:szCs w:val="18"/>
              </w:rPr>
              <w:t xml:space="preserve">투자정보(IR)</w:t>
            </w:r>
          </w:p>
        </w:tc>
        <w:tc>
          <w:tcPr>
            <w:tcW w:type="dxa" w:w="6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B30"/>
                <w:sz w:val="18"/>
                <w:szCs w:val="18"/>
              </w:rPr>
              <w:t xml:space="preserve">.../ir.html</w:t>
            </w:r>
          </w:p>
        </w:tc>
      </w:tr>
      <w:tr>
        <w:trPr>
          <w:tblHeader w:val="off"/>
        </w:trPr>
        <w:tc>
          <w:tcPr>
            <w:tcW w:type="dxa" w:w="2600"/>
            <w:shd w:fill="EBF1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B30"/>
                <w:sz w:val="18"/>
                <w:szCs w:val="18"/>
              </w:rPr>
              <w:t xml:space="preserve">뉴스룸</w:t>
            </w:r>
          </w:p>
        </w:tc>
        <w:tc>
          <w:tcPr>
            <w:tcW w:type="dxa" w:w="6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B30"/>
                <w:sz w:val="18"/>
                <w:szCs w:val="18"/>
              </w:rPr>
              <w:t xml:space="preserve">.../newsroom.html</w:t>
            </w:r>
          </w:p>
        </w:tc>
      </w:tr>
      <w:tr>
        <w:trPr>
          <w:tblHeader w:val="off"/>
        </w:trPr>
        <w:tc>
          <w:tcPr>
            <w:tcW w:type="dxa" w:w="2600"/>
            <w:shd w:fill="EBF1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B30"/>
                <w:sz w:val="18"/>
                <w:szCs w:val="18"/>
              </w:rPr>
              <w:t xml:space="preserve">채용</w:t>
            </w:r>
          </w:p>
        </w:tc>
        <w:tc>
          <w:tcPr>
            <w:tcW w:type="dxa" w:w="6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B30"/>
                <w:sz w:val="18"/>
                <w:szCs w:val="18"/>
              </w:rPr>
              <w:t xml:space="preserve">.../careers.html</w:t>
            </w:r>
          </w:p>
        </w:tc>
      </w:tr>
      <w:tr>
        <w:trPr>
          <w:tblHeader w:val="off"/>
        </w:trPr>
        <w:tc>
          <w:tcPr>
            <w:tcW w:type="dxa" w:w="2600"/>
            <w:shd w:fill="EBF1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B30"/>
                <w:sz w:val="18"/>
                <w:szCs w:val="18"/>
              </w:rPr>
              <w:t xml:space="preserve">문의</w:t>
            </w:r>
          </w:p>
        </w:tc>
        <w:tc>
          <w:tcPr>
            <w:tcW w:type="dxa" w:w="6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B30"/>
                <w:sz w:val="18"/>
                <w:szCs w:val="18"/>
              </w:rPr>
              <w:t xml:space="preserve">.../contact.html</w:t>
            </w:r>
          </w:p>
        </w:tc>
      </w:tr>
      <w:tr>
        <w:trPr>
          <w:tblHeader w:val="off"/>
        </w:trPr>
        <w:tc>
          <w:tcPr>
            <w:tcW w:type="dxa" w:w="2600"/>
            <w:shd w:fill="EBF1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B30"/>
                <w:sz w:val="18"/>
                <w:szCs w:val="18"/>
              </w:rPr>
              <w:t xml:space="preserve">관리자</w:t>
            </w:r>
          </w:p>
        </w:tc>
        <w:tc>
          <w:tcPr>
            <w:tcW w:type="dxa" w:w="6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B30"/>
                <w:sz w:val="18"/>
                <w:szCs w:val="18"/>
              </w:rPr>
              <w:t xml:space="preserve">.../admin.html</w:t>
            </w:r>
          </w:p>
        </w:tc>
      </w:tr>
    </w:tbl>
    <w:p>
      <w:pPr>
        <w:pStyle w:val="Heading1"/>
        <w:pBdr>
          <w:bottom w:val="single" w:color="14606E" w:sz="10" w:space="6"/>
        </w:pBdr>
        <w:spacing w:after="140" w:before="320"/>
      </w:pPr>
      <w:r>
        <w:rPr>
          <w:b/>
          <w:bCs/>
          <w:color w:val="14606E"/>
          <w:sz w:val="26"/>
          <w:szCs w:val="26"/>
        </w:rPr>
        <w:t xml:space="preserve">10  </w:t>
      </w:r>
      <w:r>
        <w:rPr>
          <w:b/>
          <w:bCs/>
          <w:color w:val="06202B"/>
          <w:sz w:val="26"/>
          <w:szCs w:val="26"/>
        </w:rPr>
        <w:t xml:space="preserve">부록 — 제공 화면 캡처 목록</w:t>
      </w:r>
    </w:p>
    <w:p>
      <w:pPr>
        <w:spacing w:after="90"/>
      </w:pPr>
      <w:r>
        <w:rPr>
          <w:color w:val="222B30"/>
          <w:sz w:val="20"/>
          <w:szCs w:val="20"/>
        </w:rPr>
        <w:t xml:space="preserve">아래 15개 화면 캡처를 별도 압축파일(컬리버그룹_홈페이지_화면캡처.zip)로 함께 전달합니다.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22B30"/>
          <w:sz w:val="20"/>
          <w:szCs w:val="20"/>
        </w:rPr>
        <w:t xml:space="preserve">01 홈(랜딩)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22B30"/>
          <w:sz w:val="20"/>
          <w:szCs w:val="20"/>
        </w:rPr>
        <w:t xml:space="preserve">02 그룹소개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22B30"/>
          <w:sz w:val="20"/>
          <w:szCs w:val="20"/>
        </w:rPr>
        <w:t xml:space="preserve">03 사업영역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22B30"/>
          <w:sz w:val="20"/>
          <w:szCs w:val="20"/>
        </w:rPr>
        <w:t xml:space="preserve">04 계열사-컬리버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22B30"/>
          <w:sz w:val="20"/>
          <w:szCs w:val="20"/>
        </w:rPr>
        <w:t xml:space="preserve">05 계열사-에이엠피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22B30"/>
          <w:sz w:val="20"/>
          <w:szCs w:val="20"/>
        </w:rPr>
        <w:t xml:space="preserve">06 계열사-코발티브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22B30"/>
          <w:sz w:val="20"/>
          <w:szCs w:val="20"/>
        </w:rPr>
        <w:t xml:space="preserve">07 계열사-수신제팜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22B30"/>
          <w:sz w:val="20"/>
          <w:szCs w:val="20"/>
        </w:rPr>
        <w:t xml:space="preserve">08 지속가능경영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22B30"/>
          <w:sz w:val="20"/>
          <w:szCs w:val="20"/>
        </w:rPr>
        <w:t xml:space="preserve">09 투자정보(IR)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22B30"/>
          <w:sz w:val="20"/>
          <w:szCs w:val="20"/>
        </w:rPr>
        <w:t xml:space="preserve">10 뉴스룸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22B30"/>
          <w:sz w:val="20"/>
          <w:szCs w:val="20"/>
        </w:rPr>
        <w:t xml:space="preserve">11 채용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22B30"/>
          <w:sz w:val="20"/>
          <w:szCs w:val="20"/>
        </w:rPr>
        <w:t xml:space="preserve">12 문의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22B30"/>
          <w:sz w:val="20"/>
          <w:szCs w:val="20"/>
        </w:rPr>
        <w:t xml:space="preserve">13 관리자페이지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22B30"/>
          <w:sz w:val="20"/>
          <w:szCs w:val="20"/>
        </w:rPr>
        <w:t xml:space="preserve">14 모바일-홈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22B30"/>
          <w:sz w:val="20"/>
          <w:szCs w:val="20"/>
        </w:rPr>
        <w:t xml:space="preserve">15 모바일-사업영역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7079"/>
        <w:sz w:val="16"/>
        <w:szCs w:val="16"/>
      </w:rPr>
      <w:t xml:space="preserve">CULIVER GROUP 홈페이지 구축 결과보고서    </w:t>
    </w:r>
    <w:r>
      <w:rPr>
        <w:color w:val="667079"/>
        <w:sz w:val="16"/>
        <w:szCs w:val="16"/>
      </w:rPr>
      <w:fldChar w:fldCharType="begin"/>
    </w:r>
    <w:r>
      <w:rPr>
        <w:color w:val="667079"/>
        <w:sz w:val="16"/>
        <w:szCs w:val="16"/>
      </w:rPr>
      <w:instrText xml:space="preserve">PAGE</w:instrText>
    </w:r>
    <w:r>
      <w:rPr>
        <w:color w:val="667079"/>
        <w:sz w:val="16"/>
        <w:szCs w:val="16"/>
      </w:rPr>
      <w:fldChar w:fldCharType="separate"/>
    </w:r>
    <w:r>
      <w:rPr>
        <w:color w:val="66707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00"/>
      </w:pPr>
    </w:lvl>
    <w:lvl w:ilvl="1" w:tentative="1">
      <w:start w:val="1"/>
      <w:numFmt w:val="bullet"/>
      <w:lvlText w:val="–"/>
      <w:lvlJc w:val="left"/>
      <w:pPr>
        <w:ind w:left="72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6d9be21f367b0798897fe7e9ab5c3e804d442579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2026-10-28T17:27:58.559Z</dcterms:created>
  <dcterms:modified xsi:type="dcterms:W3CDTF">2026-10-28T17:27:58.559Z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