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МИНИСТЕРСТВО НАУКИ И ВЫСШЕГО ОБРАЗОВАНИЯ РОССИЙСКОЙ ФЕДЕРАЦИИ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высшего образования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УЛЬЯНОВСКИЙ ГОСУДАРСТВЕННЫЙ ТЕХНИЧЕСКИЙ УНИВЕРСИТЕТ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истории и культуры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РЕФЕРАТ ПО ИСТОРИИ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 «Российская империя в Семилетней войне»</w:t>
      </w: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 гр. ИВТАСбд-11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Долгов А. П.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 к.и.н., доцент</w:t>
      </w:r>
    </w:p>
    <w:p w:rsidR="00524932" w:rsidRDefault="00524932" w:rsidP="00524932">
      <w:pPr>
        <w:spacing w:line="360" w:lineRule="auto"/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Осипов С. В.</w:t>
      </w: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2021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Оглавление……………………………………………………………….2</w:t>
      </w:r>
    </w:p>
    <w:p w:rsidR="00524932" w:rsidRDefault="00524932" w:rsidP="00524932">
      <w:pPr>
        <w:pStyle w:val="af3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Введение………………………………………………………………</w:t>
      </w:r>
      <w:r w:rsidRPr="00D47062">
        <w:rPr>
          <w:rFonts w:ascii="Times New Roman" w:hAnsi="Times New Roman" w:cs="Times New Roman"/>
          <w:sz w:val="28"/>
          <w:szCs w:val="28"/>
        </w:rPr>
        <w:t>….</w:t>
      </w:r>
      <w:r>
        <w:rPr>
          <w:rFonts w:ascii="Times New Roman" w:hAnsi="Times New Roman" w:cs="Times New Roman"/>
          <w:sz w:val="28"/>
          <w:szCs w:val="28"/>
        </w:rPr>
        <w:t>3</w:t>
      </w: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5C4E7A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Pr="00D47062" w:rsidRDefault="00524932" w:rsidP="0052493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16D2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</w:p>
    <w:p w:rsidR="00524932" w:rsidRDefault="00524932" w:rsidP="00524932">
      <w:pPr>
        <w:pStyle w:val="afb"/>
      </w:pPr>
      <w:r>
        <w:t>Реферат посвящён участию Российской империи в Семилетней войне и охватывает события 1756-1763 гг.</w:t>
      </w:r>
    </w:p>
    <w:p w:rsidR="00524932" w:rsidRDefault="00524932" w:rsidP="00524932">
      <w:pPr>
        <w:pStyle w:val="afb"/>
      </w:pPr>
      <w:r>
        <w:t xml:space="preserve">В русской истории Семилетняя война занимает достаточно важное место. Впервые русская армия приняла участие в вооружённой борьбе европейских государств, действуя против могущественнейшей армии того времени, возглавляемой королём Фридрихом </w:t>
      </w:r>
      <w:r>
        <w:rPr>
          <w:lang w:val="en-US"/>
        </w:rPr>
        <w:t>II</w:t>
      </w:r>
      <w:r>
        <w:t xml:space="preserve"> Великим, и тем не менее смогла показать свою мощь и завоевать международное почитание.</w:t>
      </w:r>
    </w:p>
    <w:p w:rsidR="00524932" w:rsidRDefault="00524932" w:rsidP="00524932">
      <w:pPr>
        <w:pStyle w:val="afb"/>
      </w:pPr>
      <w:r>
        <w:t>Как и почти любая война, это событие оказало большое влияние на все страны, участвовавшие в ней. Погибло большое количество людей, как гражданских, так и тех, кто непосредственно был на полях битвы. Страны были истощены, однако карта Европы осталась прежней. Великобритания получила новые колонии, в то время как Франция потеряла почти все. Россия и Пруссия получили международное почитание. Многое было потеряно, однако и многое приобретено.</w:t>
      </w:r>
    </w:p>
    <w:p w:rsidR="00524932" w:rsidRDefault="00524932" w:rsidP="00524932">
      <w:pPr>
        <w:pStyle w:val="afb"/>
      </w:pPr>
      <w:r>
        <w:t>Данная война считается одной из самых масштабных, часто её даже называют «первой мировой войной новой цивилизации»:</w:t>
      </w:r>
    </w:p>
    <w:p w:rsidR="00524932" w:rsidRPr="00760F63" w:rsidRDefault="00524932" w:rsidP="00524932">
      <w:pPr>
        <w:pStyle w:val="afb"/>
        <w:jc w:val="center"/>
        <w:rPr>
          <w:i/>
          <w:vertAlign w:val="superscript"/>
        </w:rPr>
      </w:pPr>
      <w:r w:rsidRPr="00760F63">
        <w:rPr>
          <w:i/>
        </w:rPr>
        <w:t>«Первая большая колониальная империалистическая война, ознаменовавшая «зарю капитализма», должна б</w:t>
      </w:r>
      <w:r>
        <w:rPr>
          <w:i/>
        </w:rPr>
        <w:t>ы</w:t>
      </w:r>
      <w:r w:rsidRPr="00760F63">
        <w:rPr>
          <w:i/>
        </w:rPr>
        <w:t>ла стать первой, за время новой цивилизации, мировой войной.»</w:t>
      </w:r>
      <w:r>
        <w:rPr>
          <w:rStyle w:val="afe"/>
          <w:i/>
        </w:rPr>
        <w:footnoteReference w:id="1"/>
      </w:r>
    </w:p>
    <w:p w:rsidR="00524932" w:rsidRDefault="00524932" w:rsidP="00524932">
      <w:pPr>
        <w:pStyle w:val="afb"/>
        <w:ind w:firstLine="0"/>
      </w:pPr>
      <w:r>
        <w:tab/>
        <w:t>И этот факт несомненно делает эту войну ещё более важной и значительной.</w:t>
      </w:r>
    </w:p>
    <w:p w:rsidR="00524932" w:rsidRDefault="00524932" w:rsidP="00524932">
      <w:pPr>
        <w:pStyle w:val="afb"/>
      </w:pPr>
      <w:r>
        <w:t>В реферате будут раскрыты следующие аспекты истории Российской империи в Семилетней войне: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Почему Российская империя приняла участие в этой войне?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Какое влияние Российская империя имела в этом событии?</w:t>
      </w:r>
    </w:p>
    <w:p w:rsidR="00524932" w:rsidRPr="00F009F8" w:rsidRDefault="00524932" w:rsidP="00524932">
      <w:pPr>
        <w:pStyle w:val="afb"/>
        <w:numPr>
          <w:ilvl w:val="0"/>
          <w:numId w:val="8"/>
        </w:numPr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 w:rsidR="009E5561">
        <w:rPr>
          <w:b/>
        </w:rPr>
        <w:t>?</w:t>
      </w: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DB508B">
        <w:rPr>
          <w:b/>
        </w:rPr>
        <w:lastRenderedPageBreak/>
        <w:t>ГЛАВА 1</w:t>
      </w:r>
    </w:p>
    <w:p w:rsidR="00524932" w:rsidRDefault="00524932" w:rsidP="00524932">
      <w:pPr>
        <w:pStyle w:val="afb"/>
        <w:ind w:firstLine="0"/>
      </w:pPr>
      <w:r>
        <w:tab/>
        <w:t>Основными действующими лицами в Семилетней войне были такие великие державы того времени, как Англия и Франция, которые, дабы защитить своё колониальное влияние друг от друга и расширить его набрали себе союзников. Для Франции это были Российская империя и Австрия, а для Англии Пруссия, Испания и Португалия.</w:t>
      </w:r>
    </w:p>
    <w:p w:rsidR="00524932" w:rsidRPr="004F3C1E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jc w:val="center"/>
        <w:rPr>
          <w:b/>
        </w:rPr>
      </w:pPr>
      <w:r w:rsidRPr="00242850">
        <w:rPr>
          <w:b/>
        </w:rPr>
        <w:t>Почему Российская империя приняла участие в Семилетней войне?</w:t>
      </w:r>
    </w:p>
    <w:p w:rsidR="00524932" w:rsidRPr="00506E42" w:rsidRDefault="00524932" w:rsidP="00575EB6">
      <w:pPr>
        <w:pStyle w:val="afb"/>
        <w:ind w:firstLine="708"/>
        <w:rPr>
          <w:i/>
        </w:rPr>
      </w:pPr>
      <w:r>
        <w:t>Российскую империю в то время считали достаточно сильной державой, чему способствовала её недавняя победа в войне против Швеции, которая дала ей новые приобретения и укрепила её положение в кругу европейских держав. Однако это вызывало тревогу у соседей России и их союзников. Они желали ограничить возможность влияния великой северной державы на европейские дела. Прежде всего оно было н</w:t>
      </w:r>
      <w:r w:rsidR="00CA5CF9">
        <w:t>е выгодно воинственной Пруссии.</w:t>
      </w:r>
    </w:p>
    <w:p w:rsidR="00524932" w:rsidRDefault="00524932" w:rsidP="00524932">
      <w:pPr>
        <w:pStyle w:val="afb"/>
        <w:ind w:firstLine="0"/>
      </w:pPr>
      <w:r>
        <w:tab/>
        <w:t>Уже через некоторое время, Англия, не уступавшая Франции</w:t>
      </w:r>
      <w:r w:rsidRPr="00D33DF6">
        <w:t xml:space="preserve"> </w:t>
      </w:r>
      <w:r>
        <w:t>в стремление ограничить мощь России, в то же время старалась использовать силу великой северной державы для укрепление своего влияния на континенте</w:t>
      </w:r>
      <w:r w:rsidR="004B64A0">
        <w:t>.</w:t>
      </w:r>
      <w:r>
        <w:t xml:space="preserve"> </w:t>
      </w:r>
    </w:p>
    <w:p w:rsidR="00524932" w:rsidRDefault="00524932" w:rsidP="009A251A">
      <w:pPr>
        <w:pStyle w:val="afb"/>
        <w:ind w:firstLine="708"/>
      </w:pPr>
      <w:r>
        <w:t>Фридрих советовал своим преемникам следить, чтобы «Россия никогда не вмешивалась в немецкие дела; самое лучшее оставить медведя в его берлоге и не давать ему даже заметить, что в нем нуждаются или его боятся»</w:t>
      </w:r>
      <w:r w:rsidR="003913D4">
        <w:rPr>
          <w:rStyle w:val="afe"/>
        </w:rPr>
        <w:footnoteReference w:id="2"/>
      </w:r>
      <w:r>
        <w:t>.</w:t>
      </w:r>
    </w:p>
    <w:p w:rsidR="00A4208A" w:rsidRDefault="00524932" w:rsidP="00D95B94">
      <w:pPr>
        <w:pStyle w:val="afb"/>
        <w:ind w:firstLine="708"/>
      </w:pPr>
      <w:r>
        <w:t xml:space="preserve"> </w:t>
      </w:r>
      <w:r w:rsidR="00C941A9">
        <w:t xml:space="preserve">В Петербурге усиление </w:t>
      </w:r>
      <w:r w:rsidR="00D95B94">
        <w:t xml:space="preserve">воинственной </w:t>
      </w:r>
      <w:r w:rsidR="00C941A9">
        <w:t xml:space="preserve">Пруссии воспринимали как прямую опасность. </w:t>
      </w:r>
      <w:r>
        <w:t>Поэтому в янва</w:t>
      </w:r>
      <w:r w:rsidR="0021383A">
        <w:t>ре 1746 года</w:t>
      </w:r>
      <w:r>
        <w:t xml:space="preserve"> было созвано специальное совещание для обсуждения способов борьбы с Фридрихом.  Предлагалось </w:t>
      </w:r>
      <w:r>
        <w:lastRenderedPageBreak/>
        <w:t>создать 90-тысячную армию и, договорившись с Австрией</w:t>
      </w:r>
      <w:r w:rsidR="008B2194">
        <w:t xml:space="preserve">, </w:t>
      </w:r>
      <w:r>
        <w:t>возобновить войну против Фридриха.</w:t>
      </w:r>
    </w:p>
    <w:p w:rsidR="00524932" w:rsidRDefault="008778D1" w:rsidP="00A4208A">
      <w:pPr>
        <w:pStyle w:val="afb"/>
        <w:ind w:firstLine="708"/>
      </w:pPr>
      <w:r>
        <w:t xml:space="preserve">Кроме того, </w:t>
      </w:r>
      <w:r w:rsidR="00524932">
        <w:t>Австрия и Россия заключили оборонительный договор</w:t>
      </w:r>
      <w:r w:rsidR="00DE0BD3">
        <w:t>, обязывавший стороны в случае войны поддержать друг друга 30-тысячным корпусом.</w:t>
      </w:r>
      <w:r w:rsidR="00524932">
        <w:t xml:space="preserve"> Это определило одного из союзников России в предстоящей войне.</w:t>
      </w:r>
    </w:p>
    <w:p w:rsidR="00524932" w:rsidRDefault="00524932" w:rsidP="00524932">
      <w:pPr>
        <w:pStyle w:val="afb"/>
        <w:ind w:firstLine="0"/>
      </w:pPr>
      <w:r>
        <w:tab/>
        <w:t>В конце 1747 г. Петербург заключил договор с Англией и Голландией, согласно которому те предоставляли России субсидии, а она давала вспомогательное войско в 30 тыс. чел., действия которого должны были быть направлены против Фридриха для защиты Ганн</w:t>
      </w:r>
      <w:r w:rsidR="00AA59C1">
        <w:t>овера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Считали невозможным допустить дальнейшее усиление Пруссии, которая угрожала теперь всем своим соседям. Россия подписал</w:t>
      </w:r>
      <w:r w:rsidR="00D07B9E">
        <w:t>а с Англией субсидную конвенцию</w:t>
      </w:r>
      <w:r>
        <w:t>, которая была утверждена в 1755 году.</w:t>
      </w:r>
    </w:p>
    <w:p w:rsidR="008D545B" w:rsidRDefault="00524932" w:rsidP="00524932">
      <w:pPr>
        <w:pStyle w:val="afb"/>
        <w:ind w:firstLine="0"/>
      </w:pPr>
      <w:r>
        <w:tab/>
        <w:t xml:space="preserve">Однако 16 января 1756 г. между Англией и Пруссией была заключена Вестминстерская конвенция, что ставило под сомнение </w:t>
      </w:r>
      <w:r w:rsidR="000D4C5D">
        <w:t>ранее заключённую субсидную конвенцию между</w:t>
      </w:r>
      <w:r w:rsidR="00C74606">
        <w:t xml:space="preserve"> Россией и Англией</w:t>
      </w:r>
      <w:r>
        <w:t xml:space="preserve">, ведь первая </w:t>
      </w:r>
      <w:r w:rsidR="007121EC">
        <w:t>заключала её</w:t>
      </w:r>
      <w:r>
        <w:t xml:space="preserve"> именно с целью противостояния и сдерживания</w:t>
      </w:r>
      <w:r w:rsidR="00CB2677">
        <w:t xml:space="preserve"> Пруссии</w:t>
      </w:r>
      <w:r w:rsidR="00211A0F">
        <w:t>. Соо</w:t>
      </w:r>
      <w:r w:rsidR="0026014F">
        <w:t xml:space="preserve">бщение о заключённом договоре </w:t>
      </w:r>
      <w:r>
        <w:t xml:space="preserve">вызвало бурную реакцию в Петербурге и последующее расторжение </w:t>
      </w:r>
      <w:r w:rsidR="00112983">
        <w:t>соглашения</w:t>
      </w:r>
      <w:r>
        <w:t xml:space="preserve"> между Россией и Англией. </w:t>
      </w:r>
    </w:p>
    <w:p w:rsidR="00524932" w:rsidRDefault="00524932" w:rsidP="008D545B">
      <w:pPr>
        <w:pStyle w:val="afb"/>
        <w:ind w:firstLine="708"/>
      </w:pPr>
      <w:r>
        <w:t>Всё это поставило Россию и Австрию перед опасностью совместных выступлений Пруссии и Англии, что одновременно и в Петербурге, и в Вене породило мысль о необходимости пересмотра оборонительного договора 1746 г. и придания ему характера наступательного.</w:t>
      </w:r>
    </w:p>
    <w:p w:rsidR="00524932" w:rsidRDefault="00524932" w:rsidP="00524932">
      <w:pPr>
        <w:pStyle w:val="afb"/>
        <w:ind w:firstLine="0"/>
      </w:pPr>
      <w:r>
        <w:tab/>
        <w:t>Если англо-прусское соглашение угрож</w:t>
      </w:r>
      <w:r w:rsidR="00242007">
        <w:t>ало России и Австрии, то остриё</w:t>
      </w:r>
      <w:r>
        <w:t xml:space="preserve"> его было направлено и против Франции. Версалю приход</w:t>
      </w:r>
      <w:r w:rsidR="00F36646">
        <w:t xml:space="preserve">илось теперь обратиться к Вене </w:t>
      </w:r>
      <w:r>
        <w:t>и к Петербургу. Со своей стороны, и Австрия, и Россия в новых условиях нуждались в поддержке Франции.</w:t>
      </w:r>
    </w:p>
    <w:p w:rsidR="00524932" w:rsidRPr="00524932" w:rsidRDefault="00524932" w:rsidP="00524932">
      <w:pPr>
        <w:pStyle w:val="afb"/>
        <w:ind w:firstLine="0"/>
      </w:pPr>
      <w:r>
        <w:lastRenderedPageBreak/>
        <w:tab/>
        <w:t>Вестминстерская конвенция сделала неизбежной войну Пруссии с Россией и Австрией и предопределила расстановку сил вокруг Англии и Франции.</w:t>
      </w:r>
    </w:p>
    <w:p w:rsidR="00524932" w:rsidRPr="00055D1B" w:rsidRDefault="00524932" w:rsidP="00524932">
      <w:pPr>
        <w:pStyle w:val="afb"/>
        <w:ind w:firstLine="0"/>
      </w:pPr>
    </w:p>
    <w:p w:rsidR="00290A84" w:rsidRDefault="00524932" w:rsidP="00290A84">
      <w:pPr>
        <w:pStyle w:val="afb"/>
        <w:ind w:firstLine="708"/>
        <w:jc w:val="center"/>
        <w:rPr>
          <w:b/>
        </w:rPr>
      </w:pPr>
      <w:r>
        <w:rPr>
          <w:b/>
        </w:rPr>
        <w:t xml:space="preserve">Как участвовала </w:t>
      </w:r>
      <w:r w:rsidRPr="00055D1B">
        <w:rPr>
          <w:b/>
        </w:rPr>
        <w:t>Российская империя в этом событии?</w:t>
      </w: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Начало войны</w:t>
      </w:r>
    </w:p>
    <w:p w:rsidR="00524932" w:rsidRDefault="00524932" w:rsidP="00524932">
      <w:pPr>
        <w:pStyle w:val="afb"/>
        <w:ind w:firstLine="708"/>
      </w:pPr>
      <w:r>
        <w:t xml:space="preserve">Экономическое положение России было достаточно плачевным, однако оно было примерно таким же, как </w:t>
      </w:r>
      <w:r w:rsidR="00001DEB">
        <w:t xml:space="preserve">и </w:t>
      </w:r>
      <w:r>
        <w:t xml:space="preserve">у Пруссии. </w:t>
      </w:r>
    </w:p>
    <w:p w:rsidR="00524932" w:rsidRPr="00EC5987" w:rsidRDefault="00524932" w:rsidP="00524932">
      <w:pPr>
        <w:pStyle w:val="afb"/>
        <w:ind w:firstLine="0"/>
      </w:pPr>
      <w:r>
        <w:tab/>
        <w:t xml:space="preserve">В начале 1757 г. Россия присоединилась к Версальскому договору. </w:t>
      </w:r>
      <w:r w:rsidR="00AD1810">
        <w:t>Но</w:t>
      </w:r>
      <w:r>
        <w:t xml:space="preserve"> несмотря на заключённый союз, между его участниками таилась внутренняя вражда и страх перед Петербургом. Все члены союза не рассматривали Россию как долговременного союзника.</w:t>
      </w:r>
      <w:r w:rsidR="00310803">
        <w:t xml:space="preserve"> В конце марта 1756 году в Петербурге был создан </w:t>
      </w:r>
      <w:r w:rsidR="001A7A95">
        <w:t>новый орган</w:t>
      </w:r>
      <w:r w:rsidR="00310803">
        <w:t xml:space="preserve"> под наименованием Конфере</w:t>
      </w:r>
      <w:r w:rsidR="005656DA">
        <w:t>нция.</w:t>
      </w:r>
    </w:p>
    <w:p w:rsidR="00524932" w:rsidRDefault="00524932" w:rsidP="00524932">
      <w:pPr>
        <w:pStyle w:val="afb"/>
        <w:ind w:firstLine="0"/>
      </w:pPr>
      <w:r>
        <w:tab/>
        <w:t>В 1756 году Фридрих отдал приказ о пополнении войск. Через некоторое время он совершил нападение на Саксонию и смог её оккупировать. Австрия запросила помощь России, однако та не смогла прийти, в</w:t>
      </w:r>
      <w:r w:rsidR="003F355D">
        <w:t>едь её армия ещё не была готова</w:t>
      </w:r>
      <w:r>
        <w:t>. Первое столкновение в этой войне произошло</w:t>
      </w:r>
      <w:r w:rsidR="00185BDC">
        <w:t xml:space="preserve"> 1 октября</w:t>
      </w:r>
      <w:r>
        <w:t xml:space="preserve"> </w:t>
      </w:r>
      <w:r w:rsidR="00BB14E3">
        <w:t>1756 г.</w:t>
      </w:r>
      <w:r w:rsidR="00185BDC">
        <w:t xml:space="preserve"> </w:t>
      </w:r>
      <w:r>
        <w:t>между армиями А</w:t>
      </w:r>
      <w:r w:rsidR="00F85236">
        <w:t>в</w:t>
      </w:r>
      <w:r>
        <w:t>стрии и Пруссии под Лобозицем и окончи</w:t>
      </w:r>
      <w:r w:rsidR="00F85236">
        <w:t>лось победой Фрид</w:t>
      </w:r>
      <w:r>
        <w:t>риха.</w:t>
      </w:r>
    </w:p>
    <w:p w:rsidR="00290A84" w:rsidRDefault="00290A84" w:rsidP="00524932">
      <w:pPr>
        <w:pStyle w:val="afb"/>
        <w:ind w:firstLine="0"/>
      </w:pPr>
    </w:p>
    <w:p w:rsidR="00524932" w:rsidRPr="002344DF" w:rsidRDefault="00524932" w:rsidP="00524932">
      <w:pPr>
        <w:pStyle w:val="afb"/>
        <w:ind w:firstLine="0"/>
        <w:jc w:val="center"/>
        <w:rPr>
          <w:i/>
        </w:rPr>
      </w:pPr>
      <w:r w:rsidRPr="002344DF">
        <w:rPr>
          <w:i/>
        </w:rPr>
        <w:t>П</w:t>
      </w:r>
      <w:r w:rsidR="00290A84" w:rsidRPr="002344DF">
        <w:rPr>
          <w:i/>
        </w:rPr>
        <w:t>ервый поход в Восточную Пруссию</w:t>
      </w:r>
      <w:r w:rsidR="002344DF" w:rsidRPr="002344DF">
        <w:rPr>
          <w:i/>
        </w:rPr>
        <w:t>. Гросс-Егерсдорфское сражение</w:t>
      </w:r>
    </w:p>
    <w:p w:rsidR="00524932" w:rsidRPr="00975D2C" w:rsidRDefault="00524932" w:rsidP="00975D2C">
      <w:pPr>
        <w:pStyle w:val="afb"/>
        <w:ind w:firstLine="708"/>
      </w:pPr>
      <w:r>
        <w:t>В 1757 г. 3 февраля основные положения плана наступления главнокомандующего Апраксина были приняты, и армия России выдвинулась</w:t>
      </w:r>
      <w:r w:rsidR="001533C4">
        <w:t xml:space="preserve"> на</w:t>
      </w:r>
      <w:r w:rsidR="00CC7882">
        <w:t xml:space="preserve"> Восточную Пруссию</w:t>
      </w:r>
      <w:r w:rsidR="00001FC3">
        <w:t>.</w:t>
      </w:r>
    </w:p>
    <w:p w:rsidR="00524932" w:rsidRDefault="00524932" w:rsidP="00524932">
      <w:pPr>
        <w:pStyle w:val="afb"/>
        <w:ind w:firstLine="708"/>
      </w:pPr>
      <w:r>
        <w:t>В это время Фридрих напал на Богемию и потерпел поражение против армии Австрии под командованием Дауна. 20 июня 1757 г. пруссаки отступили от Австрии.</w:t>
      </w:r>
    </w:p>
    <w:p w:rsidR="00524932" w:rsidRDefault="00A15E93" w:rsidP="00524932">
      <w:pPr>
        <w:pStyle w:val="afb"/>
        <w:ind w:firstLine="708"/>
      </w:pPr>
      <w:r>
        <w:lastRenderedPageBreak/>
        <w:t>Продвижение армии</w:t>
      </w:r>
      <w:r w:rsidR="00E06006">
        <w:t xml:space="preserve"> происходило</w:t>
      </w:r>
      <w:r w:rsidR="00524932">
        <w:t xml:space="preserve"> слишком медленно, чем была очень недовольна императрица Елизавета Петровна.</w:t>
      </w:r>
    </w:p>
    <w:p w:rsidR="00524932" w:rsidRDefault="00524932" w:rsidP="00524932">
      <w:pPr>
        <w:pStyle w:val="afb"/>
        <w:ind w:firstLine="708"/>
      </w:pPr>
      <w:r>
        <w:t xml:space="preserve">31 июля 1757 г. войско России вступило в покорённый </w:t>
      </w:r>
      <w:r w:rsidR="00001FC3">
        <w:t>Тильзит</w:t>
      </w:r>
      <w:r>
        <w:t>. Через некоторое время армия выдвинулась дальше и остановилась на Гросс-Егерсдорфском поле</w:t>
      </w:r>
      <w:r w:rsidR="004839CB">
        <w:t xml:space="preserve">. </w:t>
      </w:r>
      <w:r>
        <w:t>В 6 утра Прусская армия наступила</w:t>
      </w:r>
      <w:r w:rsidR="00BC6B92">
        <w:t xml:space="preserve"> на русские позиции</w:t>
      </w:r>
      <w:r w:rsidR="00920C55">
        <w:t xml:space="preserve">, началась битва, которая </w:t>
      </w:r>
      <w:r>
        <w:t>длилась 10 часов, и закончилась победой русских</w:t>
      </w:r>
      <w:r w:rsidR="00920C55">
        <w:t>.</w:t>
      </w:r>
      <w:r>
        <w:t xml:space="preserve"> Затем Апраксин решил по причине недостатка провизии и большого количества больных отступить</w:t>
      </w:r>
      <w:r w:rsidR="001D66D2">
        <w:t>.</w:t>
      </w:r>
    </w:p>
    <w:p w:rsidR="00524932" w:rsidRDefault="00524932" w:rsidP="00524932">
      <w:pPr>
        <w:pStyle w:val="afb"/>
        <w:ind w:firstLine="708"/>
      </w:pPr>
      <w:r>
        <w:t xml:space="preserve"> Армия и власть в Петербурге были не согласны с</w:t>
      </w:r>
      <w:r w:rsidR="000F110F">
        <w:t xml:space="preserve"> решением Апраксина</w:t>
      </w:r>
      <w:r>
        <w:t xml:space="preserve"> и его арестовали по подозрению в измене. По этому делу был назначен суд, однако не дождавшись его, главнокомандующий умер от апоплекси</w:t>
      </w:r>
      <w:r w:rsidR="00111B7F">
        <w:t xml:space="preserve">ческого удара. Оказалось, что </w:t>
      </w:r>
      <w:r>
        <w:t>он действительно был в заговоре с Бестужевым и Екатериной</w:t>
      </w:r>
      <w:r w:rsidR="00225E63" w:rsidRPr="00A511C1">
        <w:t xml:space="preserve"> </w:t>
      </w:r>
      <w:r w:rsidR="00225E63">
        <w:rPr>
          <w:lang w:val="en-US"/>
        </w:rPr>
        <w:t>II</w:t>
      </w:r>
      <w:r w:rsidR="007B7A48">
        <w:t>.</w:t>
      </w:r>
    </w:p>
    <w:p w:rsidR="00290A84" w:rsidRDefault="00290A84" w:rsidP="00524932">
      <w:pPr>
        <w:pStyle w:val="afb"/>
        <w:ind w:firstLine="708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Оккупация Восточной Пруссии</w:t>
      </w:r>
    </w:p>
    <w:p w:rsidR="00524932" w:rsidRPr="009211F9" w:rsidRDefault="00524932" w:rsidP="00524932">
      <w:pPr>
        <w:pStyle w:val="afb"/>
        <w:ind w:firstLine="0"/>
      </w:pPr>
      <w:r>
        <w:tab/>
        <w:t xml:space="preserve">Роль главнокомандующего армией России занял военный деятель Фермор. </w:t>
      </w:r>
      <w:r w:rsidR="009211F9">
        <w:t>В декабре 1757 года Конференция</w:t>
      </w:r>
      <w:r>
        <w:t xml:space="preserve"> утвердила новый план, итогом которого должен был стать захват столицы Восточной Пруссии – Кёнигсберга. После манифеста об безопасности мирного населения в </w:t>
      </w:r>
      <w:r w:rsidR="008B3068">
        <w:t xml:space="preserve">недавно захваченный </w:t>
      </w:r>
      <w:r>
        <w:t>Л</w:t>
      </w:r>
      <w:r w:rsidR="00A25A55">
        <w:t>и</w:t>
      </w:r>
      <w:r>
        <w:t>би</w:t>
      </w:r>
      <w:r w:rsidR="00A25A55">
        <w:t>ау явилась де</w:t>
      </w:r>
      <w:r>
        <w:t>путация с заявлением, что из Кёнигсберга «во все здешние амты указы разосланы встречать и принимать»</w:t>
      </w:r>
      <w:r w:rsidR="00CB10A1">
        <w:rPr>
          <w:rStyle w:val="afe"/>
        </w:rPr>
        <w:footnoteReference w:id="3"/>
      </w:r>
      <w:r>
        <w:t xml:space="preserve"> русские войска без со</w:t>
      </w:r>
      <w:r w:rsidR="001A10CD">
        <w:t>противления. Русские заняли Кёни</w:t>
      </w:r>
      <w:r>
        <w:t>гсберг, а «самый въезд русского главнокомандующего в столицу Восточной Пруссии состоялся в необыкновенно торжественной обстановке»</w:t>
      </w:r>
      <w:r w:rsidR="006A4767">
        <w:rPr>
          <w:rStyle w:val="afe"/>
        </w:rPr>
        <w:footnoteReference w:id="4"/>
      </w:r>
      <w:r>
        <w:t>.</w:t>
      </w:r>
    </w:p>
    <w:p w:rsidR="00524932" w:rsidRDefault="00524932" w:rsidP="004301BB">
      <w:pPr>
        <w:pStyle w:val="afb"/>
        <w:ind w:firstLine="708"/>
      </w:pPr>
      <w:r>
        <w:t>Кён</w:t>
      </w:r>
      <w:r w:rsidR="001A10CD">
        <w:t>и</w:t>
      </w:r>
      <w:r>
        <w:t>гсберг присоединился к России и стал её полноценной провинцией</w:t>
      </w:r>
      <w:r w:rsidR="00BF081E">
        <w:t>.</w:t>
      </w:r>
    </w:p>
    <w:p w:rsidR="00524932" w:rsidRDefault="00524932" w:rsidP="00524932">
      <w:pPr>
        <w:pStyle w:val="afb"/>
        <w:ind w:firstLine="0"/>
      </w:pPr>
      <w:r>
        <w:lastRenderedPageBreak/>
        <w:tab/>
      </w:r>
      <w:r w:rsidR="00DF04FA">
        <w:t>В</w:t>
      </w:r>
      <w:r>
        <w:t xml:space="preserve">енским дипломатам не было выгодно, чтобы Россия усиливалась, ведь они боялись, что </w:t>
      </w:r>
      <w:r w:rsidR="003B136F">
        <w:t xml:space="preserve">в </w:t>
      </w:r>
      <w:r>
        <w:t>будущем</w:t>
      </w:r>
      <w:r w:rsidR="003B136F">
        <w:t xml:space="preserve"> </w:t>
      </w:r>
      <w:r w:rsidR="003F5956">
        <w:t>она может направить свои действия против Австрии.</w:t>
      </w:r>
    </w:p>
    <w:p w:rsidR="00524932" w:rsidRDefault="00524932" w:rsidP="00524932">
      <w:pPr>
        <w:pStyle w:val="afb"/>
        <w:ind w:firstLine="0"/>
      </w:pPr>
      <w:r>
        <w:tab/>
        <w:t>Закончив Богемско-моравскую кампанию стратегическим поражением, ничего не выиграв в ней и значительно ослабив силы, Фридрих сконцентрировал их теперь для борьбы с русскими.</w:t>
      </w:r>
    </w:p>
    <w:p w:rsidR="00524932" w:rsidRDefault="00524932" w:rsidP="00524932">
      <w:pPr>
        <w:pStyle w:val="afb"/>
        <w:ind w:firstLine="0"/>
      </w:pPr>
      <w:r>
        <w:tab/>
        <w:t>По соглашению австрийский фельдмаршал Даун, в случае выступления Фридриха против русских, обязывался двинуться следом за армией короля. В действительности это сделано н</w:t>
      </w:r>
      <w:r w:rsidR="00A30D43">
        <w:t>е</w:t>
      </w:r>
      <w:r>
        <w:t xml:space="preserve"> было, и русские остались без всякой поддержки.</w:t>
      </w:r>
    </w:p>
    <w:p w:rsidR="00524932" w:rsidRDefault="00417088" w:rsidP="00524932">
      <w:pPr>
        <w:pStyle w:val="afb"/>
        <w:ind w:firstLine="0"/>
      </w:pPr>
      <w:r>
        <w:tab/>
        <w:t>П</w:t>
      </w:r>
      <w:r w:rsidR="00524932">
        <w:t>о новому плану отряд Рязанова отправили к Кольбергу, в то время как главная армия собиралась приступить наконец к действиям под Кюстрином.</w:t>
      </w:r>
    </w:p>
    <w:p w:rsidR="00290A84" w:rsidRDefault="00290A84" w:rsidP="00524932">
      <w:pPr>
        <w:pStyle w:val="afb"/>
        <w:ind w:firstLine="0"/>
      </w:pPr>
    </w:p>
    <w:p w:rsidR="00524932" w:rsidRPr="00290A84" w:rsidRDefault="00AC474D" w:rsidP="00524932">
      <w:pPr>
        <w:pStyle w:val="afb"/>
        <w:ind w:firstLine="0"/>
        <w:jc w:val="center"/>
        <w:rPr>
          <w:i/>
        </w:rPr>
      </w:pPr>
      <w:r>
        <w:rPr>
          <w:i/>
        </w:rPr>
        <w:t>Осада Кюстрина. С</w:t>
      </w:r>
      <w:r w:rsidR="00524932" w:rsidRPr="00290A84">
        <w:rPr>
          <w:i/>
        </w:rPr>
        <w:t>ражение при Цорндорфе</w:t>
      </w:r>
    </w:p>
    <w:p w:rsidR="00524932" w:rsidRDefault="00524932" w:rsidP="00524932">
      <w:pPr>
        <w:pStyle w:val="afb"/>
        <w:ind w:firstLine="0"/>
      </w:pPr>
      <w:r>
        <w:tab/>
        <w:t>14 августа 1758 года главная армия н</w:t>
      </w:r>
      <w:r w:rsidR="00A6503C">
        <w:t>ачала операции против Кюстрина.</w:t>
      </w:r>
      <w:r>
        <w:t xml:space="preserve"> В 9 часов утра на занятых позициях при Цорндорфе начался обстрел Фридрихом русских, который длился 2 часа. Русские сражались очень храбро и твёрдо: «Сам король ужаснулся, увидев с какой непоколебимостью дралась наша пехота»</w:t>
      </w:r>
      <w:r w:rsidR="008C713C">
        <w:rPr>
          <w:rStyle w:val="afe"/>
        </w:rPr>
        <w:footnoteReference w:id="5"/>
      </w:r>
      <w:r>
        <w:t>. Битва закончилась около 7 часов вечера. На следующий день Фридрих попытался атаковать, но ничего не получилось, все были слишком истощены.</w:t>
      </w:r>
    </w:p>
    <w:p w:rsidR="00524932" w:rsidRDefault="00524932" w:rsidP="00524932">
      <w:pPr>
        <w:pStyle w:val="afb"/>
        <w:ind w:firstLine="0"/>
      </w:pPr>
      <w:r>
        <w:tab/>
        <w:t>Данное сражение не было выиграно ни русскими ни австрийцами, обеим армиям пришлось отступить. Однако и та и другая сто</w:t>
      </w:r>
      <w:r w:rsidR="00F124F4">
        <w:t>рона считали себя победителями.</w:t>
      </w:r>
    </w:p>
    <w:p w:rsidR="00524932" w:rsidRDefault="00524932" w:rsidP="00524932">
      <w:pPr>
        <w:pStyle w:val="afb"/>
        <w:ind w:firstLine="0"/>
      </w:pPr>
      <w:r>
        <w:tab/>
        <w:t>14 октября 1758 года Фридрих потерпел жёсткое поражение при Гохкирхене против Австрии.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Отступление 1758 г.</w:t>
      </w:r>
    </w:p>
    <w:p w:rsidR="00524932" w:rsidRDefault="00524932" w:rsidP="00524932">
      <w:pPr>
        <w:pStyle w:val="afb"/>
        <w:ind w:firstLine="0"/>
      </w:pPr>
      <w:r>
        <w:tab/>
        <w:t xml:space="preserve">6 сентября 1758 года главнокомандующий русской армией Фермор собрал совет, который постановил осадить Кольберг, идя через Солдин на </w:t>
      </w:r>
      <w:r w:rsidR="006A6CE1">
        <w:t>Старг</w:t>
      </w:r>
      <w:r>
        <w:t>а</w:t>
      </w:r>
      <w:r w:rsidR="006A6CE1">
        <w:t>р</w:t>
      </w:r>
      <w:r>
        <w:t xml:space="preserve">д. 26 сентября русские передовые части вступили в </w:t>
      </w:r>
      <w:r w:rsidR="006A6CE1">
        <w:t xml:space="preserve">Старгард </w:t>
      </w:r>
      <w:r>
        <w:t>и заняли его 30 сентября. Особый отряд направили на Кольберг, однако операцию пришлось отменить и начать отступление.</w:t>
      </w:r>
    </w:p>
    <w:p w:rsidR="00343EF7" w:rsidRDefault="00524932" w:rsidP="00524932">
      <w:pPr>
        <w:pStyle w:val="afb"/>
        <w:ind w:firstLine="0"/>
      </w:pPr>
      <w:r>
        <w:tab/>
      </w:r>
      <w:r w:rsidR="008905E5">
        <w:t xml:space="preserve">Желая обезопасить себя от нападения британского флота Россия и Швеция заключили в марте 1759 года договор, к которому позже присоединились Франция и Дания. </w:t>
      </w:r>
    </w:p>
    <w:p w:rsidR="00524932" w:rsidRDefault="00524932" w:rsidP="00343EF7">
      <w:pPr>
        <w:pStyle w:val="afb"/>
        <w:ind w:firstLine="708"/>
      </w:pPr>
      <w:r>
        <w:t xml:space="preserve">Франция подписала соглашение с Австрией, к которому в 1760 году присоединилась и Россия. </w:t>
      </w:r>
    </w:p>
    <w:p w:rsidR="00290A84" w:rsidRDefault="00290A84" w:rsidP="00524932">
      <w:pPr>
        <w:pStyle w:val="afb"/>
        <w:ind w:firstLine="0"/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Н</w:t>
      </w:r>
      <w:r w:rsidR="00524932" w:rsidRPr="00290A84">
        <w:rPr>
          <w:i/>
        </w:rPr>
        <w:t>ачало кампании 1759 г.</w:t>
      </w:r>
    </w:p>
    <w:p w:rsidR="00524932" w:rsidRDefault="00524932" w:rsidP="00524932">
      <w:pPr>
        <w:pStyle w:val="afb"/>
        <w:ind w:firstLine="0"/>
      </w:pPr>
      <w:r>
        <w:tab/>
        <w:t xml:space="preserve">В конце января 1759 года Фермор получил приказание сдать командование Фролову-Багрееву. Тем не менее </w:t>
      </w:r>
      <w:r w:rsidR="00A615C3">
        <w:t>он</w:t>
      </w:r>
      <w:r>
        <w:t xml:space="preserve"> продолжил участвовать в армии, но теперь имел более низкое звание. Однако затем роль главнокомандующего получил П. С. Салтыков. 14 июня 1759 года был окончательно утверждён план предстоящей кампании, по которому главные силы армии направлялись к </w:t>
      </w:r>
      <w:r w:rsidR="006A6CE1">
        <w:t>Каролату</w:t>
      </w:r>
      <w:r>
        <w:t xml:space="preserve">, или при особых обстоятельствах к Кроссену. Там 18-19 июля армии австрийцев и русских должны были </w:t>
      </w:r>
      <w:r w:rsidR="006A6CE1">
        <w:t>встретиться. Предпола</w:t>
      </w:r>
      <w:r>
        <w:t>галось собрать контрибуции, испортить канал у Франкфурта и сделать попытку набега на Берлин</w:t>
      </w:r>
      <w:r w:rsidR="009D6025">
        <w:t>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290A84" w:rsidRDefault="00524932" w:rsidP="00290A84">
      <w:pPr>
        <w:pStyle w:val="afb"/>
        <w:ind w:firstLine="0"/>
        <w:jc w:val="center"/>
        <w:rPr>
          <w:i/>
        </w:rPr>
      </w:pPr>
      <w:r w:rsidRPr="00290A84">
        <w:rPr>
          <w:i/>
        </w:rPr>
        <w:t>Битва при Пальциге</w:t>
      </w:r>
    </w:p>
    <w:p w:rsidR="00524932" w:rsidRDefault="00524932" w:rsidP="00524932">
      <w:pPr>
        <w:pStyle w:val="afb"/>
        <w:ind w:firstLine="0"/>
      </w:pPr>
      <w:r>
        <w:tab/>
        <w:t xml:space="preserve"> Русская армия продвигалась быстро и остановилась у деревни Пальциг. В 4 часа утра пруссаки начали канонаду по позициям русских. Сражение кончилось в 8 часов вечера победой русских.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lastRenderedPageBreak/>
        <w:t>Сражение при Кунерсдорфе</w:t>
      </w:r>
    </w:p>
    <w:p w:rsidR="00524932" w:rsidRDefault="00524932" w:rsidP="002F1BB4">
      <w:pPr>
        <w:pStyle w:val="afb"/>
        <w:ind w:firstLine="0"/>
      </w:pPr>
      <w:r>
        <w:tab/>
        <w:t xml:space="preserve">Салтыков предложил </w:t>
      </w:r>
      <w:r w:rsidR="00281C1A">
        <w:t>австрийскому военачальнику Лаудону</w:t>
      </w:r>
      <w:r>
        <w:t xml:space="preserve"> вести корпус на Франкфурт, куда он решил двинуться и сам. 1 августа</w:t>
      </w:r>
      <w:r w:rsidR="008A0B90">
        <w:t xml:space="preserve"> главнокомандующий армией России</w:t>
      </w:r>
      <w:r w:rsidR="00FA4963">
        <w:t xml:space="preserve"> прибыл на место</w:t>
      </w:r>
      <w:r>
        <w:t>. Началась бомбардировка Франкфурта, после че</w:t>
      </w:r>
      <w:r w:rsidR="00BC172A">
        <w:t>го город сдался.</w:t>
      </w:r>
    </w:p>
    <w:p w:rsidR="00524932" w:rsidRDefault="00524932" w:rsidP="00524932">
      <w:pPr>
        <w:pStyle w:val="afb"/>
        <w:ind w:firstLine="0"/>
      </w:pPr>
      <w:r>
        <w:tab/>
        <w:t>Следующий бой Салтыков решил принять у деревни Кунерсдорф. Примерно в 9 часов утра прусская артиллерия открыла к</w:t>
      </w:r>
      <w:r w:rsidR="00D82DE3">
        <w:t>ано</w:t>
      </w:r>
      <w:r>
        <w:t xml:space="preserve">наду. Русские отвечали энергичным огнём. Около 11 часов появились крупные прусские силы с конницей. </w:t>
      </w:r>
    </w:p>
    <w:p w:rsidR="001238D2" w:rsidRDefault="00524932" w:rsidP="00524932">
      <w:pPr>
        <w:pStyle w:val="afb"/>
        <w:ind w:firstLine="0"/>
      </w:pPr>
      <w:r>
        <w:tab/>
        <w:t>В ит</w:t>
      </w:r>
      <w:r w:rsidR="00F07397">
        <w:t>оге армия</w:t>
      </w:r>
      <w:r w:rsidR="001F5DD3">
        <w:t xml:space="preserve"> Пруссии</w:t>
      </w:r>
      <w:r w:rsidR="00F07397">
        <w:t xml:space="preserve"> была разбита, а </w:t>
      </w:r>
      <w:r w:rsidR="00583228">
        <w:t>русские одержали победу</w:t>
      </w:r>
      <w:r>
        <w:t>.</w:t>
      </w:r>
      <w:r w:rsidR="00F03556">
        <w:t xml:space="preserve"> </w:t>
      </w:r>
      <w:r w:rsidR="00583228">
        <w:t>Ф</w:t>
      </w:r>
      <w:r>
        <w:t>ридрих был в полном упадке духа и собир</w:t>
      </w:r>
      <w:r w:rsidR="005B51D2">
        <w:t xml:space="preserve">ался </w:t>
      </w:r>
      <w:r w:rsidR="00C25EF0">
        <w:t>совершить самоубийство</w:t>
      </w:r>
      <w:r w:rsidR="005B51D2">
        <w:t>.</w:t>
      </w:r>
    </w:p>
    <w:p w:rsidR="00290A84" w:rsidRDefault="00290A84" w:rsidP="00524932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Осенняя кампания 1759 г.</w:t>
      </w:r>
    </w:p>
    <w:p w:rsidR="00524932" w:rsidRDefault="00524932" w:rsidP="00524932">
      <w:pPr>
        <w:pStyle w:val="afb"/>
        <w:ind w:firstLine="0"/>
      </w:pPr>
      <w:r>
        <w:tab/>
        <w:t>Кунерсдорфская победа открывала русским дорогу на Берлин. Однако поход был отменён из-за того, что австрийский главнокомандующий Даун отказался от этой идеи</w:t>
      </w:r>
      <w:r w:rsidR="00DC7B71">
        <w:t>.</w:t>
      </w:r>
      <w:r w:rsidR="00231393">
        <w:t xml:space="preserve"> Армии России пришлось отступить на зимние квартиры.</w:t>
      </w:r>
      <w:r w:rsidR="00F33EE3">
        <w:t xml:space="preserve"> </w:t>
      </w:r>
      <w:r w:rsidR="00DC7B71">
        <w:t xml:space="preserve">Снова </w:t>
      </w:r>
      <w:r w:rsidR="002B1215">
        <w:t>русская</w:t>
      </w:r>
      <w:r w:rsidR="00DC7B71">
        <w:t xml:space="preserve"> и </w:t>
      </w:r>
      <w:r w:rsidR="002B1215">
        <w:t xml:space="preserve">австрийская армии </w:t>
      </w:r>
      <w:r w:rsidR="00DC7B71">
        <w:t>разошлись</w:t>
      </w:r>
      <w:r>
        <w:t>. 7 сентября 1759 года Фридрих с восторгом рассказал Финкенштейну о том, что</w:t>
      </w:r>
      <w:r w:rsidR="00D07819">
        <w:t xml:space="preserve"> русские</w:t>
      </w:r>
      <w:r w:rsidR="00275BBA">
        <w:t xml:space="preserve"> и австрийцы рассорились. «Э</w:t>
      </w:r>
      <w:r>
        <w:t>ти люди ведут себя как пьяные»</w:t>
      </w:r>
      <w:r w:rsidR="00275BBA">
        <w:rPr>
          <w:rStyle w:val="afe"/>
        </w:rPr>
        <w:footnoteReference w:id="6"/>
      </w:r>
      <w:r>
        <w:t xml:space="preserve"> - говорил</w:t>
      </w:r>
      <w:r w:rsidR="00275BBA">
        <w:t xml:space="preserve"> Фридрих.</w:t>
      </w:r>
    </w:p>
    <w:p w:rsidR="00524932" w:rsidRDefault="00524932" w:rsidP="00524932">
      <w:pPr>
        <w:pStyle w:val="afb"/>
        <w:ind w:firstLine="0"/>
      </w:pPr>
      <w:r>
        <w:tab/>
        <w:t>Франция была истощена и желала поскорее закончить войну. Возможность сепаратного</w:t>
      </w:r>
      <w:r w:rsidR="00964FBD">
        <w:t xml:space="preserve"> мира между Францией и Пруссией</w:t>
      </w:r>
      <w:r>
        <w:t xml:space="preserve"> беспокоила Австрию. </w:t>
      </w:r>
      <w:r w:rsidR="008C0BC4">
        <w:t>Она осознала, что теперь е</w:t>
      </w:r>
      <w:r>
        <w:t>й приходилось</w:t>
      </w:r>
      <w:r w:rsidR="008F772D">
        <w:t xml:space="preserve"> надеется только на Россию</w:t>
      </w:r>
      <w:r>
        <w:t xml:space="preserve">, без которой она не могла рассчитывать на </w:t>
      </w:r>
      <w:r w:rsidR="00414950">
        <w:t>возвращение</w:t>
      </w:r>
      <w:r>
        <w:t xml:space="preserve"> Силезии и графства Глац</w:t>
      </w:r>
      <w:r w:rsidR="00C86806">
        <w:t>.</w:t>
      </w:r>
      <w:r>
        <w:t xml:space="preserve"> В </w:t>
      </w:r>
      <w:r w:rsidR="00B33704">
        <w:t>Петербурге</w:t>
      </w:r>
      <w:r w:rsidR="00FE55A2">
        <w:t xml:space="preserve"> поступили заверения в </w:t>
      </w:r>
      <w:r>
        <w:t>преданности Австрии и прос</w:t>
      </w:r>
      <w:r w:rsidR="003C4272">
        <w:t>ь</w:t>
      </w:r>
      <w:r>
        <w:t xml:space="preserve">ба подтвердить прежние обязательства. Вена </w:t>
      </w:r>
      <w:r w:rsidR="009C48D8">
        <w:t>по</w:t>
      </w:r>
      <w:r>
        <w:t xml:space="preserve">обещала приложить все </w:t>
      </w:r>
      <w:r w:rsidR="003C4272">
        <w:t>усилия</w:t>
      </w:r>
      <w:r>
        <w:t xml:space="preserve"> для удовлетворения претензий </w:t>
      </w:r>
      <w:r w:rsidR="009D30E6">
        <w:t>Петербурга.</w:t>
      </w:r>
    </w:p>
    <w:p w:rsidR="00524932" w:rsidRPr="004E75C9" w:rsidRDefault="00524932" w:rsidP="00524932">
      <w:pPr>
        <w:pStyle w:val="afb"/>
        <w:ind w:firstLine="0"/>
      </w:pPr>
      <w:r>
        <w:lastRenderedPageBreak/>
        <w:tab/>
        <w:t>Вопреки обязательству Австрии не заключать без ведома Франции договоров с Россией, Эстергази под давлением Воронцова 23 марта 1760 года подписал соглашение. Франции не удалось заключить мира с Англией и поэтому ей пришлось оставаться верным союзником.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5A267D" w:rsidRDefault="00290A84" w:rsidP="005A267D">
      <w:pPr>
        <w:pStyle w:val="afb"/>
        <w:ind w:firstLine="0"/>
        <w:jc w:val="center"/>
        <w:rPr>
          <w:i/>
        </w:rPr>
      </w:pPr>
      <w:r w:rsidRPr="00290A84">
        <w:rPr>
          <w:i/>
        </w:rPr>
        <w:t>План последующих действий</w:t>
      </w:r>
    </w:p>
    <w:p w:rsidR="00524932" w:rsidRDefault="00524932" w:rsidP="00524932">
      <w:pPr>
        <w:pStyle w:val="afb"/>
        <w:ind w:firstLine="0"/>
      </w:pPr>
      <w:r>
        <w:tab/>
        <w:t xml:space="preserve">11 июня 1760 года Салтыков вернулся к армии. Произошло Лигницкое сражение, в котором пруссаки одержали победу над австрийцами. </w:t>
      </w:r>
    </w:p>
    <w:p w:rsidR="00524932" w:rsidRDefault="00524932" w:rsidP="00524932">
      <w:pPr>
        <w:pStyle w:val="afb"/>
        <w:ind w:firstLine="0"/>
      </w:pPr>
      <w:r>
        <w:tab/>
        <w:t>Недовольная положением дел Конференция находила целесообраз</w:t>
      </w:r>
      <w:r w:rsidR="005A267D">
        <w:t>ным</w:t>
      </w:r>
      <w:r>
        <w:t xml:space="preserve"> перенести действия в Померанию, однако потом приняли ре</w:t>
      </w:r>
      <w:r w:rsidR="009778F0">
        <w:t>шение повести войска на Глогау.</w:t>
      </w:r>
    </w:p>
    <w:p w:rsidR="00524932" w:rsidRDefault="00524932" w:rsidP="00290A84">
      <w:pPr>
        <w:pStyle w:val="afb"/>
        <w:ind w:firstLine="0"/>
      </w:pPr>
      <w:r>
        <w:tab/>
        <w:t>В Петербурге приняли решение сделать новым главнокомандующем А. Б. Бутурлина, который в обществе, однако, не пользовался уважением.</w:t>
      </w:r>
    </w:p>
    <w:p w:rsidR="00290A84" w:rsidRPr="00290A84" w:rsidRDefault="00290A84" w:rsidP="00290A84">
      <w:pPr>
        <w:pStyle w:val="afb"/>
        <w:ind w:firstLine="0"/>
      </w:pPr>
    </w:p>
    <w:p w:rsidR="00524932" w:rsidRPr="00290A84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Взятие Берлина</w:t>
      </w:r>
    </w:p>
    <w:p w:rsidR="00524932" w:rsidRDefault="00524932" w:rsidP="00524932">
      <w:pPr>
        <w:pStyle w:val="afb"/>
        <w:ind w:firstLine="0"/>
      </w:pPr>
      <w:r>
        <w:tab/>
        <w:t>Петербургом был принят новый план – из армии выделялось два отряда: один для операций под Кольбергом, другой для захвата Берлина.</w:t>
      </w:r>
    </w:p>
    <w:p w:rsidR="00524932" w:rsidRDefault="00524932" w:rsidP="00524932">
      <w:pPr>
        <w:pStyle w:val="afb"/>
        <w:ind w:firstLine="0"/>
      </w:pPr>
      <w:r>
        <w:tab/>
        <w:t>3 октября 1760 года Тотлебен выступил к Берлину со всей конницей. Обстрел столицы начался около 2 часов дня. Вторая атака произошла в 12 ночи.</w:t>
      </w:r>
      <w:r w:rsidR="00ED0419">
        <w:t xml:space="preserve"> Город </w:t>
      </w:r>
      <w:r w:rsidR="00302BFC">
        <w:t xml:space="preserve">сдался </w:t>
      </w:r>
      <w:r w:rsidR="00ED0419">
        <w:t>и</w:t>
      </w:r>
      <w:r>
        <w:t xml:space="preserve"> Тотлебен приступил к переговорам о капитуляции</w:t>
      </w:r>
      <w:r w:rsidR="00E04E94">
        <w:t>.</w:t>
      </w:r>
    </w:p>
    <w:p w:rsidR="00524932" w:rsidRDefault="00524932" w:rsidP="00524932">
      <w:pPr>
        <w:pStyle w:val="afb"/>
        <w:ind w:firstLine="0"/>
      </w:pPr>
      <w:r>
        <w:tab/>
        <w:t xml:space="preserve">Тотлебен вошёл в Берлин. </w:t>
      </w:r>
      <w:r w:rsidR="0016503D">
        <w:t xml:space="preserve">Он </w:t>
      </w:r>
      <w:r>
        <w:t>не разрушал город</w:t>
      </w:r>
      <w:r w:rsidR="0016503D">
        <w:t>, как ему было приказано, лишь взял</w:t>
      </w:r>
      <w:r>
        <w:t xml:space="preserve"> контрибуцию с него. В это время к Берлину форсированным маршем двигалась 70-тысячная армия Фридриха. Было принято решение </w:t>
      </w:r>
      <w:r w:rsidR="00E9235E">
        <w:t>отойти от города.</w:t>
      </w:r>
    </w:p>
    <w:p w:rsidR="00290A84" w:rsidRDefault="00290A84" w:rsidP="00524932">
      <w:pPr>
        <w:pStyle w:val="afb"/>
        <w:ind w:firstLine="0"/>
        <w:jc w:val="center"/>
        <w:rPr>
          <w:b/>
        </w:rPr>
      </w:pPr>
    </w:p>
    <w:p w:rsidR="00524932" w:rsidRPr="00682859" w:rsidRDefault="00524932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Осада Кольберга</w:t>
      </w:r>
    </w:p>
    <w:p w:rsidR="00524932" w:rsidRDefault="00524932" w:rsidP="00524932">
      <w:pPr>
        <w:pStyle w:val="afb"/>
        <w:ind w:firstLine="0"/>
      </w:pPr>
      <w:r>
        <w:tab/>
        <w:t xml:space="preserve">26 августа 1760 года к Кольбергу прибыл флот, а на следующий день открыл бомбардировку. 31 августа начался сильный шторм. Фридрих </w:t>
      </w:r>
      <w:r>
        <w:lastRenderedPageBreak/>
        <w:t>отправил на помощь Вернера, который сбил конные посты и вошёл в крепость. Русским пришлось отступить.</w:t>
      </w:r>
    </w:p>
    <w:p w:rsidR="00524932" w:rsidRPr="00DF5CCE" w:rsidRDefault="00524932" w:rsidP="00524932">
      <w:pPr>
        <w:pStyle w:val="afb"/>
        <w:ind w:firstLine="0"/>
        <w:jc w:val="center"/>
        <w:rPr>
          <w:b/>
        </w:rPr>
      </w:pPr>
    </w:p>
    <w:p w:rsidR="00524932" w:rsidRPr="00290A84" w:rsidRDefault="00290A84" w:rsidP="00524932">
      <w:pPr>
        <w:pStyle w:val="afb"/>
        <w:ind w:firstLine="0"/>
        <w:jc w:val="center"/>
        <w:rPr>
          <w:i/>
        </w:rPr>
      </w:pPr>
      <w:r w:rsidRPr="00290A84">
        <w:rPr>
          <w:i/>
        </w:rPr>
        <w:t>Падение Кольберга и з</w:t>
      </w:r>
      <w:r w:rsidR="00524932" w:rsidRPr="00290A84">
        <w:rPr>
          <w:i/>
        </w:rPr>
        <w:t>авоевание Померании</w:t>
      </w:r>
    </w:p>
    <w:p w:rsidR="00524932" w:rsidRDefault="00524932" w:rsidP="00524932">
      <w:pPr>
        <w:pStyle w:val="afb"/>
        <w:ind w:firstLine="708"/>
      </w:pPr>
      <w:r w:rsidRPr="004C55BF">
        <w:t>В</w:t>
      </w:r>
      <w:r>
        <w:t xml:space="preserve"> </w:t>
      </w:r>
      <w:r w:rsidR="00832B23">
        <w:t xml:space="preserve">плане предстоящей кампании 1761 года </w:t>
      </w:r>
      <w:r>
        <w:t>проектировали начать операции взятием Кольберга, перейти Одер, открыть путь для соединения со шведами и двинуться на Берлин.</w:t>
      </w:r>
    </w:p>
    <w:p w:rsidR="00524932" w:rsidRDefault="00524932" w:rsidP="00524932">
      <w:pPr>
        <w:pStyle w:val="afb"/>
        <w:ind w:firstLine="708"/>
      </w:pPr>
      <w:r>
        <w:t xml:space="preserve">25 января 1761 </w:t>
      </w:r>
      <w:r w:rsidR="000E3FA1">
        <w:t>г.</w:t>
      </w:r>
      <w:r>
        <w:t xml:space="preserve"> русская кавалерия во главе с Тотлебеном подошла к Кольбергу, но 17 февраля была вынуждена отступить. 14 мая поступил рескрипт Конференции, предписывавший идти в Силезию на соединение с Лаудоном, выделив особый корпус под командой Румянцева для осады Кольберга.</w:t>
      </w:r>
    </w:p>
    <w:p w:rsidR="00524932" w:rsidRDefault="00524932" w:rsidP="00524932">
      <w:pPr>
        <w:pStyle w:val="afb"/>
        <w:ind w:firstLine="708"/>
      </w:pPr>
      <w:r>
        <w:t>Атаку назначали на 3 сентября</w:t>
      </w:r>
      <w:r w:rsidR="000E3FA1">
        <w:t xml:space="preserve"> </w:t>
      </w:r>
      <w:r w:rsidR="000E3FA1">
        <w:t>1761 г.</w:t>
      </w:r>
      <w:r w:rsidR="000E3FA1">
        <w:t xml:space="preserve"> 9-го </w:t>
      </w:r>
      <w:r>
        <w:t>Лаудон взял Швейдницу. Внезапно выяснилось, что Тотлебен был предателем, его арестовали.</w:t>
      </w:r>
    </w:p>
    <w:p w:rsidR="00524932" w:rsidRDefault="00524932" w:rsidP="00D65959">
      <w:pPr>
        <w:pStyle w:val="afb"/>
        <w:ind w:firstLine="708"/>
      </w:pPr>
      <w:r>
        <w:t xml:space="preserve">4 сентября </w:t>
      </w:r>
      <w:r w:rsidR="00D65959">
        <w:t xml:space="preserve">Румянцев </w:t>
      </w:r>
      <w:r>
        <w:t>уже подступил к Кольбергу и сбил неприятеля с окрестных высот. Русские начали осаду крепости и 16 декабря Кольберг сдался.</w:t>
      </w:r>
    </w:p>
    <w:p w:rsidR="00524932" w:rsidRDefault="00524932" w:rsidP="00524932">
      <w:pPr>
        <w:pStyle w:val="afb"/>
        <w:ind w:firstLine="708"/>
      </w:pPr>
      <w:r>
        <w:t xml:space="preserve">15 августа 1761 </w:t>
      </w:r>
      <w:r w:rsidR="0039586F">
        <w:t>г.</w:t>
      </w:r>
      <w:r>
        <w:t xml:space="preserve"> между Людовиком и Карлом </w:t>
      </w:r>
      <w:r>
        <w:rPr>
          <w:lang w:val="en-US"/>
        </w:rPr>
        <w:t>III</w:t>
      </w:r>
      <w:r w:rsidRPr="0000009D">
        <w:t xml:space="preserve"> </w:t>
      </w:r>
      <w:r>
        <w:t xml:space="preserve">состоялось соглашение, следствием которого явилось вступление Испании в война на стороне Франции. </w:t>
      </w:r>
    </w:p>
    <w:p w:rsidR="00524932" w:rsidRDefault="00524932" w:rsidP="00524932">
      <w:pPr>
        <w:pStyle w:val="afb"/>
        <w:ind w:firstLine="708"/>
      </w:pPr>
      <w:r>
        <w:t>Англия не нуждалась более в помощи Пруссии</w:t>
      </w:r>
      <w:bookmarkStart w:id="0" w:name="_GoBack"/>
      <w:bookmarkEnd w:id="0"/>
      <w:r>
        <w:t xml:space="preserve"> и с начала 1762 года расторгла с нею договор о субсидиях, чем усугубило и без того сложное положение Фридриха.</w:t>
      </w:r>
    </w:p>
    <w:p w:rsidR="00524932" w:rsidRDefault="00524932" w:rsidP="00524932">
      <w:pPr>
        <w:pStyle w:val="afb"/>
        <w:ind w:firstLine="708"/>
      </w:pPr>
      <w:r>
        <w:t>6 января 1762 года, то есть на другой день после смерти Елизаветы (о чём ещё не знал Фридрих), король написал Финкенштейну о подготовке переговоров с противниками ради спасения остатков прусской монархии, которую он хотел передать племяннику.</w:t>
      </w:r>
      <w:r>
        <w:tab/>
      </w:r>
    </w:p>
    <w:p w:rsidR="00D71E72" w:rsidRPr="004C55BF" w:rsidRDefault="00D71E72" w:rsidP="00524932">
      <w:pPr>
        <w:pStyle w:val="afb"/>
        <w:ind w:firstLine="708"/>
      </w:pPr>
    </w:p>
    <w:p w:rsidR="00524932" w:rsidRPr="00D71E72" w:rsidRDefault="00524932" w:rsidP="00D71E72">
      <w:pPr>
        <w:pStyle w:val="afb"/>
        <w:ind w:firstLine="0"/>
        <w:jc w:val="center"/>
        <w:rPr>
          <w:i/>
        </w:rPr>
      </w:pPr>
      <w:r w:rsidRPr="00D71E72">
        <w:rPr>
          <w:i/>
        </w:rPr>
        <w:t>Окончание войны</w:t>
      </w:r>
    </w:p>
    <w:p w:rsidR="00524932" w:rsidRDefault="00524932" w:rsidP="007F7BFF">
      <w:pPr>
        <w:pStyle w:val="afb"/>
        <w:ind w:firstLine="0"/>
      </w:pPr>
      <w:r>
        <w:lastRenderedPageBreak/>
        <w:tab/>
        <w:t>5 января 1762 года в Петербурге было опубликовано сообщение о взятии Кольберга. В тот же день, после длительной агонии, умерла императрица Елизавета.</w:t>
      </w:r>
    </w:p>
    <w:p w:rsidR="00524932" w:rsidRDefault="00524932" w:rsidP="00524932">
      <w:pPr>
        <w:pStyle w:val="afb"/>
        <w:ind w:firstLine="0"/>
      </w:pPr>
      <w:r>
        <w:tab/>
        <w:t xml:space="preserve">Швеция вышла из войны 22 мая 1762 года по договору в Гамбурге. 24 ноября того же года Вена подписала с Фридрихом перемирие. Осенью 1762 года начались переговоры между Францией и Испанией, с одной стороны, и Англией – с другой. Прелиминарные условия, обеспечивавшие новые британские колониальные приобретения, были подписаны в Фонтенбло 3 ноября 1762 года. Мирный трактат окончательно утверждён в Париже 10 февраля 1763 года. </w:t>
      </w:r>
    </w:p>
    <w:p w:rsidR="00524932" w:rsidRDefault="00524932" w:rsidP="00524932">
      <w:pPr>
        <w:pStyle w:val="afb"/>
        <w:ind w:firstLine="0"/>
      </w:pPr>
      <w:r>
        <w:tab/>
        <w:t>Австрия приступила к переговорам с Пруссией при посредн</w:t>
      </w:r>
      <w:r w:rsidR="00AC6C57">
        <w:t>и</w:t>
      </w:r>
      <w:r>
        <w:t xml:space="preserve">честве Саксонии осенью 1763 года и 15 февраля 1763 года подписала с ней в охотничьем замке Губертсбург мирный договор, установивший </w:t>
      </w:r>
      <w:r>
        <w:rPr>
          <w:lang w:val="en-US"/>
        </w:rPr>
        <w:t>status</w:t>
      </w:r>
      <w:r w:rsidRPr="000046C9">
        <w:t xml:space="preserve"> </w:t>
      </w:r>
      <w:r>
        <w:rPr>
          <w:lang w:val="en-US"/>
        </w:rPr>
        <w:t>quo</w:t>
      </w:r>
      <w:r w:rsidRPr="000046C9">
        <w:t xml:space="preserve"> </w:t>
      </w:r>
      <w:r>
        <w:rPr>
          <w:lang w:val="en-US"/>
        </w:rPr>
        <w:t>ante</w:t>
      </w:r>
      <w:r w:rsidRPr="000046C9">
        <w:t xml:space="preserve"> </w:t>
      </w:r>
      <w:r>
        <w:rPr>
          <w:lang w:val="en-US"/>
        </w:rPr>
        <w:t>bellum</w:t>
      </w:r>
      <w:r w:rsidRPr="000046C9">
        <w:t xml:space="preserve"> (</w:t>
      </w:r>
      <w:r>
        <w:t>всё осталось так же, как и было до войны</w:t>
      </w:r>
      <w:r w:rsidRPr="000046C9">
        <w:t>)</w:t>
      </w:r>
      <w:r>
        <w:t>.</w:t>
      </w:r>
    </w:p>
    <w:p w:rsidR="00524932" w:rsidRDefault="00524932" w:rsidP="00524932">
      <w:pPr>
        <w:pStyle w:val="afb"/>
        <w:ind w:firstLine="0"/>
      </w:pPr>
      <w:r>
        <w:tab/>
        <w:t>В итоге, карта Европы осталась такой же, как и до войны.</w:t>
      </w:r>
    </w:p>
    <w:p w:rsidR="007F7BFF" w:rsidRDefault="007F7BFF" w:rsidP="00524932">
      <w:pPr>
        <w:pStyle w:val="afb"/>
        <w:ind w:firstLine="0"/>
      </w:pPr>
    </w:p>
    <w:p w:rsidR="009E5561" w:rsidRPr="00F009F8" w:rsidRDefault="009E5561" w:rsidP="009E5561">
      <w:pPr>
        <w:pStyle w:val="afb"/>
        <w:ind w:left="1069" w:firstLine="0"/>
        <w:jc w:val="center"/>
        <w:rPr>
          <w:b/>
        </w:rPr>
      </w:pPr>
      <w:r w:rsidRPr="00F009F8">
        <w:rPr>
          <w:b/>
        </w:rPr>
        <w:t>Каковы итоги семилетней войны для Российской империи</w:t>
      </w:r>
      <w:r>
        <w:rPr>
          <w:b/>
        </w:rPr>
        <w:t>?</w:t>
      </w:r>
    </w:p>
    <w:p w:rsidR="007F7BFF" w:rsidRDefault="007F7BFF" w:rsidP="009E5561">
      <w:pPr>
        <w:pStyle w:val="afb"/>
        <w:ind w:firstLine="708"/>
      </w:pPr>
      <w:r>
        <w:t>После смерти</w:t>
      </w:r>
      <w:r w:rsidR="00B243D0">
        <w:t xml:space="preserve"> Елизаветы Петровны</w:t>
      </w:r>
      <w:r>
        <w:t xml:space="preserve"> на престол взошёл Пётр </w:t>
      </w:r>
      <w:r>
        <w:rPr>
          <w:lang w:val="en-US"/>
        </w:rPr>
        <w:t>III</w:t>
      </w:r>
      <w:r w:rsidRPr="00231A85">
        <w:t>.</w:t>
      </w:r>
      <w:r>
        <w:t xml:space="preserve"> 16 марта 1762 года новый император утвердил перемирие с Пруссией. 5 марта между Россией и Пруссией был подписан трактат, по которому Фридрих безоговорочно получал все территории, занятые русскими. Особый пункт предусматривал начало переговоров о заключении русско-прусского союза. Этим сепаратским миром император испортил отношения с Францией и Австрией, давним союзником России.</w:t>
      </w:r>
    </w:p>
    <w:p w:rsidR="007F7BFF" w:rsidRDefault="007F7BFF" w:rsidP="007F7BFF">
      <w:pPr>
        <w:pStyle w:val="afb"/>
        <w:ind w:firstLine="0"/>
      </w:pPr>
      <w:r>
        <w:tab/>
        <w:t xml:space="preserve">Пётр решил начать войну против Дании, которую все считали совершенно нецелесообразной. Вокруг себя Пётр поставил людей преимущественно пруссаков, ведь он ненавидел русских. </w:t>
      </w:r>
    </w:p>
    <w:p w:rsidR="007F7BFF" w:rsidRDefault="007F7BFF" w:rsidP="007F7BFF">
      <w:pPr>
        <w:pStyle w:val="afb"/>
        <w:ind w:firstLine="0"/>
      </w:pPr>
      <w:r>
        <w:tab/>
        <w:t xml:space="preserve">Нелепое поведение Петра вызвало общее негодование. Общественным возмущением против Петра воспользовалась Екатерина. </w:t>
      </w:r>
      <w:r>
        <w:lastRenderedPageBreak/>
        <w:t>Сложившийся вокруг неё кружок подготовлял переворот, опираясь на гвардию. Решили действовать, как только Пётр отправится в армию.</w:t>
      </w:r>
    </w:p>
    <w:p w:rsidR="007F7BFF" w:rsidRDefault="007F7BFF" w:rsidP="007F7BFF">
      <w:pPr>
        <w:pStyle w:val="afb"/>
        <w:ind w:firstLine="0"/>
      </w:pPr>
      <w:r>
        <w:tab/>
        <w:t>Переворот произошёл 9 июня под знаком восстановления достоинства России. Императора арестовали. Вскоре после этого он был убит в Ропше, где содержался под арестом.</w:t>
      </w:r>
    </w:p>
    <w:p w:rsidR="00B97079" w:rsidRDefault="00B97079" w:rsidP="007F7BFF">
      <w:pPr>
        <w:pStyle w:val="afb"/>
        <w:ind w:firstLine="0"/>
      </w:pPr>
      <w:r>
        <w:tab/>
      </w:r>
      <w:r w:rsidR="00AC232E">
        <w:t xml:space="preserve">Теперь в Российское империи главой государства стала императрица Екатерина </w:t>
      </w:r>
      <w:r w:rsidR="00AC232E">
        <w:rPr>
          <w:lang w:val="en-US"/>
        </w:rPr>
        <w:t>II</w:t>
      </w:r>
      <w:r w:rsidR="00AC232E">
        <w:t>.</w:t>
      </w:r>
    </w:p>
    <w:p w:rsidR="008D4AA3" w:rsidRDefault="008D4AA3" w:rsidP="007F7BFF">
      <w:pPr>
        <w:pStyle w:val="afb"/>
        <w:ind w:firstLine="0"/>
      </w:pPr>
      <w:r>
        <w:tab/>
        <w:t xml:space="preserve">Едва только Пётр утвердил мирный трактат, как Фридрих стал реализовывать управление отторгнутыми областями. 5 июня кёнигсбергская газета появилась </w:t>
      </w:r>
      <w:r w:rsidR="00171D91">
        <w:t>с прусским гербом. Начались пра</w:t>
      </w:r>
      <w:r>
        <w:t xml:space="preserve">зднества и молебны, как вдруг новая русская прокламация известила Пруссию о смерти Петра и вступлении на престол Екатерины </w:t>
      </w:r>
      <w:r>
        <w:rPr>
          <w:lang w:val="en-US"/>
        </w:rPr>
        <w:t>II</w:t>
      </w:r>
      <w:r w:rsidRPr="008D4AA3">
        <w:t>.</w:t>
      </w:r>
      <w:r>
        <w:t xml:space="preserve"> Рус</w:t>
      </w:r>
      <w:r w:rsidR="00E45CEE">
        <w:t>ские солдаты вновь заняли посты</w:t>
      </w:r>
      <w:r>
        <w:t>, газета и здания опять украсились русскими гербами.</w:t>
      </w:r>
    </w:p>
    <w:p w:rsidR="008D4AA3" w:rsidRDefault="008D4AA3" w:rsidP="007F7BFF">
      <w:pPr>
        <w:pStyle w:val="afb"/>
        <w:ind w:firstLine="0"/>
      </w:pPr>
      <w:r>
        <w:tab/>
        <w:t>Од</w:t>
      </w:r>
      <w:r w:rsidR="00086797">
        <w:t>н</w:t>
      </w:r>
      <w:r>
        <w:t>ако 6 августа 1762 года население узнало об окончательном решении Петербурга передать провинцию прусскому королю.</w:t>
      </w:r>
      <w:r w:rsidR="004F4DB8">
        <w:t xml:space="preserve"> Восточная Пруссия вышла из состава России.</w:t>
      </w:r>
    </w:p>
    <w:p w:rsidR="00D451D1" w:rsidRDefault="00D451D1" w:rsidP="007F7BFF">
      <w:pPr>
        <w:pStyle w:val="afb"/>
        <w:ind w:firstLine="0"/>
      </w:pPr>
      <w:r>
        <w:tab/>
        <w:t>Екатерина подтвердила заключение с Пруссией мира, но отказалась от союза. Ещё не уверенная в твёрдости полученной власти, она боялась возобновления войны.</w:t>
      </w:r>
      <w:r w:rsidR="00C13BD0">
        <w:t xml:space="preserve"> </w:t>
      </w:r>
    </w:p>
    <w:p w:rsidR="00C13BD0" w:rsidRDefault="00C13BD0" w:rsidP="007F7BFF">
      <w:pPr>
        <w:pStyle w:val="afb"/>
        <w:ind w:firstLine="0"/>
      </w:pPr>
      <w:r>
        <w:tab/>
        <w:t>Б</w:t>
      </w:r>
      <w:r w:rsidR="00C66B4D">
        <w:t>естужев, возвращённый из ссылки, с</w:t>
      </w:r>
      <w:r>
        <w:t xml:space="preserve"> точки зрения е</w:t>
      </w:r>
      <w:r w:rsidR="00C66B4D">
        <w:t xml:space="preserve">вропейского престижа России, </w:t>
      </w:r>
      <w:r>
        <w:t>считал необходимым участие её в мирном конгрессе.</w:t>
      </w:r>
    </w:p>
    <w:p w:rsidR="007D71CE" w:rsidRDefault="007D71CE" w:rsidP="007F7BFF">
      <w:pPr>
        <w:pStyle w:val="afb"/>
        <w:ind w:firstLine="0"/>
      </w:pPr>
      <w:r>
        <w:tab/>
        <w:t>Берлинский конгресс, а вместе с ним посредничество Фридриха между Россией и Данией отпали. Конфликт по голштинскому вопросу был разрешён безболезненно.</w:t>
      </w:r>
    </w:p>
    <w:p w:rsidR="002B16AC" w:rsidRDefault="002B16AC" w:rsidP="007F7BFF">
      <w:pPr>
        <w:pStyle w:val="afb"/>
        <w:ind w:firstLine="0"/>
      </w:pPr>
      <w:r>
        <w:tab/>
        <w:t>Отказ от борьбы с Фридрихом вызвала общее недовольство. Всё прусское было ненавистно.</w:t>
      </w:r>
      <w:r w:rsidR="000819A5">
        <w:t xml:space="preserve"> В народе и армии стали циркулировать неблагоприятные для Екатерины слухи. Недовольство выливалось даже в форму волнений.</w:t>
      </w:r>
    </w:p>
    <w:p w:rsidR="008335E0" w:rsidRPr="00F36646" w:rsidRDefault="008335E0" w:rsidP="007F7BFF">
      <w:pPr>
        <w:pStyle w:val="afb"/>
        <w:ind w:firstLine="0"/>
      </w:pPr>
      <w:r>
        <w:lastRenderedPageBreak/>
        <w:tab/>
        <w:t xml:space="preserve">В итоге Россия не сделала территориальных приобретений, но война, несмотря на «деяния» Петра </w:t>
      </w:r>
      <w:r>
        <w:rPr>
          <w:lang w:val="en-US"/>
        </w:rPr>
        <w:t>III</w:t>
      </w:r>
      <w:r>
        <w:t>, не осталась для неё безрезультатной. Её опасный враг оказался надолго парализованным и обессиленным, как это признает и сам Фридрих. Лишён</w:t>
      </w:r>
      <w:r w:rsidR="00236832">
        <w:t>ная союзников Пруссия вынуждена</w:t>
      </w:r>
      <w:r>
        <w:t xml:space="preserve"> была искать сближения с Россией, стать в известной мере зависимой от неё. Европа вновь ощутила могущество северной державы, так решительно вступивший при Петре </w:t>
      </w:r>
      <w:r>
        <w:rPr>
          <w:lang w:val="en-US"/>
        </w:rPr>
        <w:t>I</w:t>
      </w:r>
      <w:r w:rsidRPr="008335E0">
        <w:t xml:space="preserve"> </w:t>
      </w:r>
      <w:r w:rsidR="00236832">
        <w:t>на арен</w:t>
      </w:r>
      <w:r>
        <w:t>у мировой политики.</w:t>
      </w:r>
    </w:p>
    <w:p w:rsidR="00F00001" w:rsidRDefault="00F00001" w:rsidP="007F7BFF">
      <w:pPr>
        <w:pStyle w:val="afb"/>
        <w:ind w:firstLine="0"/>
      </w:pPr>
    </w:p>
    <w:p w:rsidR="00F00001" w:rsidRPr="00682859" w:rsidRDefault="00F00001" w:rsidP="00F00001">
      <w:pPr>
        <w:pStyle w:val="afb"/>
        <w:ind w:firstLine="0"/>
        <w:jc w:val="center"/>
        <w:rPr>
          <w:b/>
        </w:rPr>
      </w:pPr>
      <w:r w:rsidRPr="00F00001">
        <w:rPr>
          <w:b/>
        </w:rPr>
        <w:t xml:space="preserve">Глава </w:t>
      </w:r>
      <w:r w:rsidRPr="00F00001">
        <w:rPr>
          <w:b/>
          <w:lang w:val="en-US"/>
        </w:rPr>
        <w:t>II</w:t>
      </w:r>
    </w:p>
    <w:p w:rsidR="007F7BFF" w:rsidRPr="007F7BFF" w:rsidRDefault="007F7BFF" w:rsidP="009E5561">
      <w:pPr>
        <w:pStyle w:val="afb"/>
        <w:ind w:firstLine="708"/>
      </w:pPr>
    </w:p>
    <w:p w:rsidR="00524932" w:rsidRPr="0042695D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</w:pPr>
    </w:p>
    <w:p w:rsidR="00524932" w:rsidRDefault="00524932" w:rsidP="00524932">
      <w:pPr>
        <w:pStyle w:val="afb"/>
        <w:ind w:firstLine="0"/>
        <w:sectPr w:rsidR="00524932" w:rsidSect="00051104">
          <w:footnotePr>
            <w:numRestart w:val="eachPage"/>
          </w:footnotePr>
          <w:type w:val="continuous"/>
          <w:pgSz w:w="11906" w:h="16838"/>
          <w:pgMar w:top="1418" w:right="1418" w:bottom="1418" w:left="1418" w:header="0" w:footer="709" w:gutter="0"/>
          <w:cols w:space="720"/>
          <w:formProt w:val="0"/>
          <w:docGrid w:linePitch="360" w:charSpace="4096"/>
        </w:sectPr>
      </w:pPr>
    </w:p>
    <w:p w:rsidR="00524932" w:rsidRPr="001A65C3" w:rsidRDefault="00524932" w:rsidP="0052493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524932" w:rsidRPr="00B8719C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b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B8719C">
        <w:rPr>
          <w:rStyle w:val="afc"/>
        </w:rPr>
        <w:t>Семилетняя</w:t>
      </w:r>
      <w:r>
        <w:rPr>
          <w:rFonts w:ascii="Times New Roman" w:hAnsi="Times New Roman" w:cs="Times New Roman"/>
          <w:sz w:val="28"/>
          <w:szCs w:val="28"/>
        </w:rPr>
        <w:t xml:space="preserve"> война (1756 - 1763). Это настолько крупная война, что Винстон Черчель даже назвал её </w:t>
      </w:r>
      <w:r w:rsidRPr="00C0656B">
        <w:rPr>
          <w:rFonts w:ascii="Times New Roman" w:hAnsi="Times New Roman" w:cs="Times New Roman"/>
          <w:i/>
          <w:sz w:val="28"/>
          <w:szCs w:val="28"/>
        </w:rPr>
        <w:t>первой мировой</w:t>
      </w:r>
      <w:r>
        <w:rPr>
          <w:rFonts w:ascii="Times New Roman" w:hAnsi="Times New Roman" w:cs="Times New Roman"/>
          <w:sz w:val="28"/>
          <w:szCs w:val="28"/>
        </w:rPr>
        <w:t xml:space="preserve">. Основное противостояние происходело в Европе между </w:t>
      </w:r>
      <w:r w:rsidRPr="00C0656B">
        <w:rPr>
          <w:rFonts w:ascii="Times New Roman" w:hAnsi="Times New Roman" w:cs="Times New Roman"/>
          <w:i/>
          <w:sz w:val="28"/>
          <w:szCs w:val="28"/>
        </w:rPr>
        <w:t>Австрией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C0656B">
        <w:rPr>
          <w:rFonts w:ascii="Times New Roman" w:hAnsi="Times New Roman" w:cs="Times New Roman"/>
          <w:i/>
          <w:sz w:val="28"/>
          <w:szCs w:val="28"/>
        </w:rPr>
        <w:t>Прусией</w:t>
      </w:r>
      <w:r>
        <w:rPr>
          <w:rFonts w:ascii="Times New Roman" w:hAnsi="Times New Roman" w:cs="Times New Roman"/>
          <w:sz w:val="28"/>
          <w:szCs w:val="28"/>
        </w:rPr>
        <w:t xml:space="preserve"> из-за </w:t>
      </w:r>
      <w:r w:rsidRPr="00C0656B">
        <w:rPr>
          <w:rFonts w:ascii="Times New Roman" w:hAnsi="Times New Roman" w:cs="Times New Roman"/>
          <w:i/>
          <w:sz w:val="28"/>
          <w:szCs w:val="28"/>
        </w:rPr>
        <w:t>Силезии</w:t>
      </w:r>
      <w:r>
        <w:rPr>
          <w:rFonts w:ascii="Times New Roman" w:hAnsi="Times New Roman" w:cs="Times New Roman"/>
          <w:sz w:val="28"/>
          <w:szCs w:val="28"/>
        </w:rPr>
        <w:t xml:space="preserve">, поэтому Семилетнюю войну называют таже </w:t>
      </w:r>
      <w:r w:rsidRPr="00EE1709">
        <w:rPr>
          <w:rFonts w:ascii="Times New Roman" w:hAnsi="Times New Roman" w:cs="Times New Roman"/>
          <w:b/>
          <w:i/>
          <w:sz w:val="28"/>
          <w:szCs w:val="28"/>
        </w:rPr>
        <w:t>третьей Силезской войной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Обозначение «семилетняя» война получила в 1780-х годах, до того о ней говорили как о «недавней войне».</w:t>
      </w: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524932" w:rsidRDefault="00524932" w:rsidP="00524932">
      <w:pPr>
        <w:pStyle w:val="af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Источники:</w:t>
      </w:r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Коробков Н. Семилетняя война.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Pr="00682859">
        <w:rPr>
          <w:rFonts w:ascii="Times New Roman" w:hAnsi="Times New Roman" w:cs="Times New Roman"/>
          <w:sz w:val="28"/>
          <w:szCs w:val="28"/>
        </w:rPr>
        <w:t xml:space="preserve">: </w:t>
      </w:r>
      <w:hyperlink r:id="rId8" w:history="1"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://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prussia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online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Data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Book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semiletnyaya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-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voyna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/%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0%9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.%20%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A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BC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lastRenderedPageBreak/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8%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5%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1%8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F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%20%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2%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BE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9%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D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B</w:t>
        </w:r>
        <w:r w:rsidRPr="00682859">
          <w:rPr>
            <w:rStyle w:val="afd"/>
            <w:rFonts w:ascii="Times New Roman" w:hAnsi="Times New Roman" w:cs="Times New Roman"/>
            <w:sz w:val="28"/>
            <w:szCs w:val="28"/>
          </w:rPr>
          <w:t>0%20(1940).</w:t>
        </w:r>
        <w:r w:rsidRPr="00104168">
          <w:rPr>
            <w:rStyle w:val="afd"/>
            <w:rFonts w:ascii="Times New Roman" w:hAnsi="Times New Roman" w:cs="Times New Roman"/>
            <w:sz w:val="28"/>
            <w:szCs w:val="28"/>
            <w:lang w:val="en-US"/>
          </w:rPr>
          <w:t>pdf</w:t>
        </w:r>
      </w:hyperlink>
    </w:p>
    <w:p w:rsidR="00524932" w:rsidRPr="00682859" w:rsidRDefault="00524932" w:rsidP="00524932">
      <w:pPr>
        <w:pStyle w:val="af3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524932" w:rsidRDefault="004B3F11" w:rsidP="00524932">
      <w:pPr>
        <w:pStyle w:val="afb"/>
        <w:numPr>
          <w:ilvl w:val="0"/>
          <w:numId w:val="6"/>
        </w:numPr>
      </w:pPr>
      <w:hyperlink r:id="rId9" w:tooltip="Архенгольц, Иоганн Вильгельм фон" w:history="1">
        <w:r w:rsidR="00524932" w:rsidRPr="0071241C">
          <w:rPr>
            <w:rStyle w:val="afd"/>
            <w:color w:val="auto"/>
            <w:u w:val="none"/>
          </w:rPr>
          <w:t>Архенгольц И. В.</w:t>
        </w:r>
      </w:hyperlink>
      <w:r w:rsidR="00524932" w:rsidRPr="0071241C">
        <w:t> История семилетней войны / Пер. с нем.; комментарии Романа Светлова и Валерия Смолянинова; послесловие Романа Светлова. — М.: </w:t>
      </w:r>
      <w:hyperlink r:id="rId10" w:tooltip="АСТ (издательство)" w:history="1">
        <w:r w:rsidR="00524932" w:rsidRPr="0071241C">
          <w:rPr>
            <w:rStyle w:val="afd"/>
            <w:color w:val="auto"/>
            <w:u w:val="none"/>
          </w:rPr>
          <w:t>ACT</w:t>
        </w:r>
      </w:hyperlink>
      <w:r w:rsidR="00524932" w:rsidRPr="0071241C">
        <w:t xml:space="preserve">, 2001. — 560 с. </w:t>
      </w:r>
      <w:r w:rsidR="00524932">
        <w:rPr>
          <w:lang w:val="en-US"/>
        </w:rPr>
        <w:t>URL</w:t>
      </w:r>
      <w:r w:rsidR="00524932" w:rsidRPr="0071241C">
        <w:t xml:space="preserve">: </w:t>
      </w:r>
      <w:hyperlink r:id="rId11" w:history="1">
        <w:r w:rsidR="00524932" w:rsidRPr="00860C77">
          <w:rPr>
            <w:rStyle w:val="afd"/>
          </w:rPr>
          <w:t>http://militera.lib.ru/h/archenholz/index.html</w:t>
        </w:r>
      </w:hyperlink>
    </w:p>
    <w:p w:rsidR="00524932" w:rsidRDefault="00524932" w:rsidP="00524932">
      <w:pPr>
        <w:pStyle w:val="afb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URL: </w:t>
      </w:r>
      <w:hyperlink r:id="rId12" w:anchor="page/24/mode/1up" w:history="1">
        <w:r w:rsidRPr="00860C77">
          <w:rPr>
            <w:rStyle w:val="afd"/>
            <w:lang w:val="en-US"/>
          </w:rPr>
          <w:t>https://runivers.ru/bookreader/book10070/#page/24/mode/1up</w:t>
        </w:r>
      </w:hyperlink>
    </w:p>
    <w:p w:rsidR="00524932" w:rsidRDefault="00524932" w:rsidP="00524932">
      <w:pPr>
        <w:pStyle w:val="afb"/>
        <w:ind w:left="720" w:firstLine="0"/>
        <w:rPr>
          <w:lang w:val="en-US"/>
        </w:rPr>
      </w:pPr>
    </w:p>
    <w:p w:rsidR="00524932" w:rsidRDefault="00524932" w:rsidP="00524932">
      <w:pPr>
        <w:pStyle w:val="afb"/>
        <w:ind w:left="720" w:firstLine="0"/>
      </w:pPr>
      <w:r>
        <w:t>Крата Европы 1740-вых годов:</w:t>
      </w:r>
    </w:p>
    <w:p w:rsidR="00524932" w:rsidRDefault="004B3F11" w:rsidP="00524932">
      <w:pPr>
        <w:pStyle w:val="afb"/>
        <w:ind w:left="720" w:firstLine="0"/>
      </w:pPr>
      <w:hyperlink r:id="rId13" w:history="1">
        <w:r w:rsidR="00524932" w:rsidRPr="00A16D54">
          <w:rPr>
            <w:rStyle w:val="afd"/>
          </w:rPr>
          <w:t>https://seosait.com/karta-evropy-s-drevnix-vremen-do-sovremennyx-dnej/</w:t>
        </w:r>
      </w:hyperlink>
    </w:p>
    <w:p w:rsidR="00524932" w:rsidRDefault="00524932" w:rsidP="00524932">
      <w:pPr>
        <w:pStyle w:val="afb"/>
      </w:pPr>
    </w:p>
    <w:p w:rsidR="00524932" w:rsidRDefault="00524932" w:rsidP="00524932">
      <w:pPr>
        <w:pStyle w:val="afb"/>
        <w:numPr>
          <w:ilvl w:val="0"/>
          <w:numId w:val="6"/>
        </w:numPr>
      </w:pPr>
      <w:r>
        <w:t xml:space="preserve">Карта Европы времян Семилетней войны: </w:t>
      </w:r>
      <w:hyperlink r:id="rId14" w:history="1">
        <w:r w:rsidRPr="001C649B">
          <w:rPr>
            <w:rStyle w:val="afd"/>
          </w:rPr>
          <w:t>https://upload.wikimedia.org/wikipedia/ru/6/6e/Seven_years_war.gif</w:t>
        </w:r>
      </w:hyperlink>
    </w:p>
    <w:p w:rsidR="00524932" w:rsidRDefault="00524932" w:rsidP="00524932">
      <w:pPr>
        <w:pStyle w:val="afb"/>
        <w:ind w:left="720" w:firstLine="0"/>
      </w:pPr>
    </w:p>
    <w:p w:rsidR="00524932" w:rsidRPr="00671B6A" w:rsidRDefault="00524932" w:rsidP="00524932">
      <w:pPr>
        <w:pStyle w:val="afb"/>
        <w:ind w:left="720" w:firstLine="0"/>
      </w:pPr>
    </w:p>
    <w:p w:rsidR="00524932" w:rsidRPr="00524932" w:rsidRDefault="00524932" w:rsidP="00524932"/>
    <w:sectPr w:rsidR="00524932" w:rsidRPr="00524932" w:rsidSect="00051104">
      <w:type w:val="continuous"/>
      <w:pgSz w:w="11906" w:h="16838"/>
      <w:pgMar w:top="1418" w:right="1418" w:bottom="1418" w:left="1418" w:header="0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3F11" w:rsidRDefault="004B3F11">
      <w:pPr>
        <w:spacing w:after="0" w:line="240" w:lineRule="auto"/>
      </w:pPr>
      <w:r>
        <w:separator/>
      </w:r>
    </w:p>
  </w:endnote>
  <w:endnote w:type="continuationSeparator" w:id="0">
    <w:p w:rsidR="004B3F11" w:rsidRDefault="004B3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3F11" w:rsidRDefault="004B3F11">
      <w:pPr>
        <w:rPr>
          <w:sz w:val="12"/>
        </w:rPr>
      </w:pPr>
      <w:r>
        <w:separator/>
      </w:r>
    </w:p>
  </w:footnote>
  <w:footnote w:type="continuationSeparator" w:id="0">
    <w:p w:rsidR="004B3F11" w:rsidRDefault="004B3F11">
      <w:pPr>
        <w:rPr>
          <w:sz w:val="12"/>
        </w:rPr>
      </w:pPr>
      <w:r>
        <w:continuationSeparator/>
      </w:r>
    </w:p>
  </w:footnote>
  <w:footnote w:id="1">
    <w:p w:rsidR="00524932" w:rsidRPr="00051104" w:rsidRDefault="00524932" w:rsidP="00524932">
      <w:pPr>
        <w:pStyle w:val="afa"/>
        <w:rPr>
          <w:rFonts w:ascii="Times New Roman" w:hAnsi="Times New Roman" w:cs="Times New Roman"/>
        </w:rPr>
      </w:pPr>
      <w:r w:rsidRPr="00051104">
        <w:rPr>
          <w:rStyle w:val="afe"/>
          <w:rFonts w:ascii="Times New Roman" w:hAnsi="Times New Roman" w:cs="Times New Roman"/>
        </w:rPr>
        <w:footnoteRef/>
      </w:r>
      <w:r w:rsidRPr="00051104">
        <w:rPr>
          <w:rFonts w:ascii="Times New Roman" w:hAnsi="Times New Roman" w:cs="Times New Roman"/>
        </w:rPr>
        <w:t xml:space="preserve"> Семилетняя война / Под ред. Н. М. Коробкова. – М., 1948 (стр. 20, абзац 5)</w:t>
      </w:r>
    </w:p>
  </w:footnote>
  <w:footnote w:id="2">
    <w:p w:rsidR="003913D4" w:rsidRDefault="003913D4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2</w:t>
      </w:r>
      <w:r w:rsidRPr="00051104">
        <w:rPr>
          <w:rFonts w:ascii="Times New Roman" w:hAnsi="Times New Roman" w:cs="Times New Roman"/>
        </w:rPr>
        <w:t>)</w:t>
      </w:r>
    </w:p>
  </w:footnote>
  <w:footnote w:id="3">
    <w:p w:rsidR="00CB10A1" w:rsidRDefault="00CB10A1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148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6</w:t>
      </w:r>
      <w:r w:rsidRPr="00051104">
        <w:rPr>
          <w:rFonts w:ascii="Times New Roman" w:hAnsi="Times New Roman" w:cs="Times New Roman"/>
        </w:rPr>
        <w:t>)</w:t>
      </w:r>
    </w:p>
  </w:footnote>
  <w:footnote w:id="4">
    <w:p w:rsidR="006A4767" w:rsidRDefault="006A4767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149-150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3-1</w:t>
      </w:r>
      <w:r w:rsidRPr="00051104">
        <w:rPr>
          <w:rFonts w:ascii="Times New Roman" w:hAnsi="Times New Roman" w:cs="Times New Roman"/>
        </w:rPr>
        <w:t>)</w:t>
      </w:r>
    </w:p>
  </w:footnote>
  <w:footnote w:id="5">
    <w:p w:rsidR="008C713C" w:rsidRDefault="008C713C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179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3</w:t>
      </w:r>
      <w:r w:rsidRPr="00051104">
        <w:rPr>
          <w:rFonts w:ascii="Times New Roman" w:hAnsi="Times New Roman" w:cs="Times New Roman"/>
        </w:rPr>
        <w:t>)</w:t>
      </w:r>
    </w:p>
  </w:footnote>
  <w:footnote w:id="6">
    <w:p w:rsidR="00275BBA" w:rsidRDefault="00275BBA">
      <w:pPr>
        <w:pStyle w:val="afa"/>
      </w:pPr>
      <w:r>
        <w:rPr>
          <w:rStyle w:val="afe"/>
        </w:rPr>
        <w:footnoteRef/>
      </w:r>
      <w:r>
        <w:t xml:space="preserve"> </w:t>
      </w:r>
      <w:r w:rsidRPr="00051104">
        <w:rPr>
          <w:rFonts w:ascii="Times New Roman" w:hAnsi="Times New Roman" w:cs="Times New Roman"/>
        </w:rPr>
        <w:t xml:space="preserve">Семилетняя война / Под ред. Н. </w:t>
      </w:r>
      <w:r>
        <w:rPr>
          <w:rFonts w:ascii="Times New Roman" w:hAnsi="Times New Roman" w:cs="Times New Roman"/>
        </w:rPr>
        <w:t>М. Коробкова. – М., 1948 (стр. 246</w:t>
      </w:r>
      <w:r w:rsidRPr="00051104">
        <w:rPr>
          <w:rFonts w:ascii="Times New Roman" w:hAnsi="Times New Roman" w:cs="Times New Roman"/>
        </w:rPr>
        <w:t xml:space="preserve">, абзац </w:t>
      </w:r>
      <w:r>
        <w:rPr>
          <w:rFonts w:ascii="Times New Roman" w:hAnsi="Times New Roman" w:cs="Times New Roman"/>
        </w:rPr>
        <w:t>4</w:t>
      </w:r>
      <w:r w:rsidRPr="00051104">
        <w:rPr>
          <w:rFonts w:ascii="Times New Roman" w:hAnsi="Times New Roman" w:cs="Times New Roman"/>
        </w:rPr>
        <w:t>)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B6AB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B5B4B52"/>
    <w:multiLevelType w:val="hybridMultilevel"/>
    <w:tmpl w:val="D9C61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4D6DFE"/>
    <w:multiLevelType w:val="multilevel"/>
    <w:tmpl w:val="F2C29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23F9511B"/>
    <w:multiLevelType w:val="hybridMultilevel"/>
    <w:tmpl w:val="90C2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D8442A"/>
    <w:multiLevelType w:val="multilevel"/>
    <w:tmpl w:val="8336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B338DC"/>
    <w:multiLevelType w:val="hybridMultilevel"/>
    <w:tmpl w:val="90A810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9F1AC7"/>
    <w:multiLevelType w:val="multilevel"/>
    <w:tmpl w:val="FA068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5EF06F73"/>
    <w:multiLevelType w:val="hybridMultilevel"/>
    <w:tmpl w:val="43EACBBA"/>
    <w:lvl w:ilvl="0" w:tplc="1E7C06BE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C1E7F8B"/>
    <w:multiLevelType w:val="hybridMultilevel"/>
    <w:tmpl w:val="E8C2EBE0"/>
    <w:lvl w:ilvl="0" w:tplc="6D0038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7AE32D67"/>
    <w:multiLevelType w:val="multilevel"/>
    <w:tmpl w:val="2910BE0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1"/>
  </w:num>
  <w:num w:numId="7">
    <w:abstractNumId w:val="4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42EF5"/>
    <w:rsid w:val="0000009D"/>
    <w:rsid w:val="00001DEB"/>
    <w:rsid w:val="00001FC3"/>
    <w:rsid w:val="000046C9"/>
    <w:rsid w:val="00007406"/>
    <w:rsid w:val="00007C08"/>
    <w:rsid w:val="000128ED"/>
    <w:rsid w:val="00012CE2"/>
    <w:rsid w:val="0001320D"/>
    <w:rsid w:val="000139D6"/>
    <w:rsid w:val="00013A8A"/>
    <w:rsid w:val="00013D66"/>
    <w:rsid w:val="00016A81"/>
    <w:rsid w:val="000177F3"/>
    <w:rsid w:val="0002232C"/>
    <w:rsid w:val="000227EE"/>
    <w:rsid w:val="000315D3"/>
    <w:rsid w:val="0003243E"/>
    <w:rsid w:val="000334C9"/>
    <w:rsid w:val="0003512D"/>
    <w:rsid w:val="00037723"/>
    <w:rsid w:val="00051104"/>
    <w:rsid w:val="00051807"/>
    <w:rsid w:val="00053C9A"/>
    <w:rsid w:val="0005514B"/>
    <w:rsid w:val="00055D1B"/>
    <w:rsid w:val="00055E7E"/>
    <w:rsid w:val="00055F04"/>
    <w:rsid w:val="0005616E"/>
    <w:rsid w:val="00057AB0"/>
    <w:rsid w:val="00060A49"/>
    <w:rsid w:val="0006106F"/>
    <w:rsid w:val="000659BD"/>
    <w:rsid w:val="000715D8"/>
    <w:rsid w:val="00080AD1"/>
    <w:rsid w:val="000819A5"/>
    <w:rsid w:val="00082F82"/>
    <w:rsid w:val="00086797"/>
    <w:rsid w:val="00091222"/>
    <w:rsid w:val="00094C12"/>
    <w:rsid w:val="00094ED8"/>
    <w:rsid w:val="000961FE"/>
    <w:rsid w:val="000A0476"/>
    <w:rsid w:val="000A1C25"/>
    <w:rsid w:val="000A6955"/>
    <w:rsid w:val="000B0371"/>
    <w:rsid w:val="000B4573"/>
    <w:rsid w:val="000B691B"/>
    <w:rsid w:val="000C0AEA"/>
    <w:rsid w:val="000C7590"/>
    <w:rsid w:val="000C7EDA"/>
    <w:rsid w:val="000D262A"/>
    <w:rsid w:val="000D4C5D"/>
    <w:rsid w:val="000E0295"/>
    <w:rsid w:val="000E2322"/>
    <w:rsid w:val="000E2F88"/>
    <w:rsid w:val="000E3FA1"/>
    <w:rsid w:val="000E41BC"/>
    <w:rsid w:val="000E62DD"/>
    <w:rsid w:val="000E7108"/>
    <w:rsid w:val="000F110F"/>
    <w:rsid w:val="000F74A1"/>
    <w:rsid w:val="00100561"/>
    <w:rsid w:val="0010100B"/>
    <w:rsid w:val="0010260D"/>
    <w:rsid w:val="0010313D"/>
    <w:rsid w:val="0010336F"/>
    <w:rsid w:val="001034B8"/>
    <w:rsid w:val="00104168"/>
    <w:rsid w:val="001061A3"/>
    <w:rsid w:val="001116D2"/>
    <w:rsid w:val="00111B7F"/>
    <w:rsid w:val="00112983"/>
    <w:rsid w:val="00114FF2"/>
    <w:rsid w:val="00115F4F"/>
    <w:rsid w:val="00116373"/>
    <w:rsid w:val="00116F8D"/>
    <w:rsid w:val="001210F7"/>
    <w:rsid w:val="0012300F"/>
    <w:rsid w:val="001238D2"/>
    <w:rsid w:val="0013000D"/>
    <w:rsid w:val="001308C8"/>
    <w:rsid w:val="001316E7"/>
    <w:rsid w:val="0013174C"/>
    <w:rsid w:val="001339FD"/>
    <w:rsid w:val="00133E2A"/>
    <w:rsid w:val="001368C8"/>
    <w:rsid w:val="00142A82"/>
    <w:rsid w:val="00144A83"/>
    <w:rsid w:val="001465DC"/>
    <w:rsid w:val="001477C5"/>
    <w:rsid w:val="00150068"/>
    <w:rsid w:val="001533C4"/>
    <w:rsid w:val="00163E42"/>
    <w:rsid w:val="0016499C"/>
    <w:rsid w:val="0016503D"/>
    <w:rsid w:val="001664D0"/>
    <w:rsid w:val="00170243"/>
    <w:rsid w:val="00171D91"/>
    <w:rsid w:val="00172E09"/>
    <w:rsid w:val="00173BBF"/>
    <w:rsid w:val="001802E7"/>
    <w:rsid w:val="00181329"/>
    <w:rsid w:val="00183CF7"/>
    <w:rsid w:val="00185BDC"/>
    <w:rsid w:val="00185D17"/>
    <w:rsid w:val="00186787"/>
    <w:rsid w:val="00187E41"/>
    <w:rsid w:val="001907E6"/>
    <w:rsid w:val="00191B39"/>
    <w:rsid w:val="00194BA3"/>
    <w:rsid w:val="001A0233"/>
    <w:rsid w:val="001A10CD"/>
    <w:rsid w:val="001A1E08"/>
    <w:rsid w:val="001A1FF0"/>
    <w:rsid w:val="001A65C3"/>
    <w:rsid w:val="001A7A95"/>
    <w:rsid w:val="001B3696"/>
    <w:rsid w:val="001B3B62"/>
    <w:rsid w:val="001B3CB9"/>
    <w:rsid w:val="001B4FCF"/>
    <w:rsid w:val="001C54B6"/>
    <w:rsid w:val="001D0033"/>
    <w:rsid w:val="001D1F6F"/>
    <w:rsid w:val="001D66D2"/>
    <w:rsid w:val="001E27CC"/>
    <w:rsid w:val="001E3235"/>
    <w:rsid w:val="001E34D5"/>
    <w:rsid w:val="001E4D7A"/>
    <w:rsid w:val="001E5DCD"/>
    <w:rsid w:val="001F5DD3"/>
    <w:rsid w:val="001F78CD"/>
    <w:rsid w:val="00203251"/>
    <w:rsid w:val="00203A79"/>
    <w:rsid w:val="00206B90"/>
    <w:rsid w:val="00211A0F"/>
    <w:rsid w:val="00211A81"/>
    <w:rsid w:val="00212E51"/>
    <w:rsid w:val="0021383A"/>
    <w:rsid w:val="00213ABC"/>
    <w:rsid w:val="00214B6E"/>
    <w:rsid w:val="002218B9"/>
    <w:rsid w:val="00225E63"/>
    <w:rsid w:val="00231393"/>
    <w:rsid w:val="00231A85"/>
    <w:rsid w:val="002326E2"/>
    <w:rsid w:val="0023290F"/>
    <w:rsid w:val="002344DF"/>
    <w:rsid w:val="00236832"/>
    <w:rsid w:val="00242007"/>
    <w:rsid w:val="00242850"/>
    <w:rsid w:val="00251953"/>
    <w:rsid w:val="002536BE"/>
    <w:rsid w:val="00257254"/>
    <w:rsid w:val="0026014F"/>
    <w:rsid w:val="002620B1"/>
    <w:rsid w:val="002623D7"/>
    <w:rsid w:val="00262418"/>
    <w:rsid w:val="0026786B"/>
    <w:rsid w:val="002734B3"/>
    <w:rsid w:val="002757FB"/>
    <w:rsid w:val="00275BBA"/>
    <w:rsid w:val="00275CC1"/>
    <w:rsid w:val="00281C1A"/>
    <w:rsid w:val="002865D2"/>
    <w:rsid w:val="00290310"/>
    <w:rsid w:val="00290A84"/>
    <w:rsid w:val="00294311"/>
    <w:rsid w:val="00295A06"/>
    <w:rsid w:val="00296AA8"/>
    <w:rsid w:val="002A0387"/>
    <w:rsid w:val="002A0AA7"/>
    <w:rsid w:val="002A6C93"/>
    <w:rsid w:val="002A6DC3"/>
    <w:rsid w:val="002B0280"/>
    <w:rsid w:val="002B1215"/>
    <w:rsid w:val="002B16AC"/>
    <w:rsid w:val="002B242B"/>
    <w:rsid w:val="002B6E8A"/>
    <w:rsid w:val="002B724D"/>
    <w:rsid w:val="002B73EE"/>
    <w:rsid w:val="002B77F3"/>
    <w:rsid w:val="002C32F5"/>
    <w:rsid w:val="002C4085"/>
    <w:rsid w:val="002C5C19"/>
    <w:rsid w:val="002D1223"/>
    <w:rsid w:val="002D45B7"/>
    <w:rsid w:val="002E026A"/>
    <w:rsid w:val="002E41E0"/>
    <w:rsid w:val="002E65E5"/>
    <w:rsid w:val="002E7A06"/>
    <w:rsid w:val="002F1BB4"/>
    <w:rsid w:val="002F32F8"/>
    <w:rsid w:val="002F3362"/>
    <w:rsid w:val="002F3A3B"/>
    <w:rsid w:val="002F43CB"/>
    <w:rsid w:val="002F54C9"/>
    <w:rsid w:val="0030085C"/>
    <w:rsid w:val="00300FD8"/>
    <w:rsid w:val="00301802"/>
    <w:rsid w:val="00302BFC"/>
    <w:rsid w:val="003049A6"/>
    <w:rsid w:val="00306D5D"/>
    <w:rsid w:val="00310803"/>
    <w:rsid w:val="00310D83"/>
    <w:rsid w:val="0031440A"/>
    <w:rsid w:val="0031590C"/>
    <w:rsid w:val="003166BF"/>
    <w:rsid w:val="00320186"/>
    <w:rsid w:val="0032566B"/>
    <w:rsid w:val="00330538"/>
    <w:rsid w:val="003327FD"/>
    <w:rsid w:val="0033515E"/>
    <w:rsid w:val="003377F6"/>
    <w:rsid w:val="00342573"/>
    <w:rsid w:val="00343EF7"/>
    <w:rsid w:val="00347CA8"/>
    <w:rsid w:val="00350DB1"/>
    <w:rsid w:val="0035130B"/>
    <w:rsid w:val="003516B1"/>
    <w:rsid w:val="003546CB"/>
    <w:rsid w:val="003548A7"/>
    <w:rsid w:val="00361460"/>
    <w:rsid w:val="0036660F"/>
    <w:rsid w:val="00367D4C"/>
    <w:rsid w:val="00370E90"/>
    <w:rsid w:val="00371A8A"/>
    <w:rsid w:val="0037218D"/>
    <w:rsid w:val="00377DB0"/>
    <w:rsid w:val="0038450A"/>
    <w:rsid w:val="00386840"/>
    <w:rsid w:val="0038764F"/>
    <w:rsid w:val="003877B8"/>
    <w:rsid w:val="003913D4"/>
    <w:rsid w:val="0039326A"/>
    <w:rsid w:val="0039586F"/>
    <w:rsid w:val="0039686B"/>
    <w:rsid w:val="003A0595"/>
    <w:rsid w:val="003A3347"/>
    <w:rsid w:val="003A60A6"/>
    <w:rsid w:val="003A70B2"/>
    <w:rsid w:val="003B136F"/>
    <w:rsid w:val="003B28AA"/>
    <w:rsid w:val="003B2C98"/>
    <w:rsid w:val="003B3AE6"/>
    <w:rsid w:val="003C0341"/>
    <w:rsid w:val="003C4272"/>
    <w:rsid w:val="003C53DC"/>
    <w:rsid w:val="003C544F"/>
    <w:rsid w:val="003C5D07"/>
    <w:rsid w:val="003D6F5E"/>
    <w:rsid w:val="003E0EE7"/>
    <w:rsid w:val="003E3AA1"/>
    <w:rsid w:val="003E3BCF"/>
    <w:rsid w:val="003E3EE0"/>
    <w:rsid w:val="003E404E"/>
    <w:rsid w:val="003E7183"/>
    <w:rsid w:val="003F1F88"/>
    <w:rsid w:val="003F30C4"/>
    <w:rsid w:val="003F355D"/>
    <w:rsid w:val="003F37A8"/>
    <w:rsid w:val="003F461A"/>
    <w:rsid w:val="003F5956"/>
    <w:rsid w:val="003F6A9C"/>
    <w:rsid w:val="00402CB8"/>
    <w:rsid w:val="0040439D"/>
    <w:rsid w:val="0041421D"/>
    <w:rsid w:val="00414950"/>
    <w:rsid w:val="0041498D"/>
    <w:rsid w:val="0041554C"/>
    <w:rsid w:val="00417088"/>
    <w:rsid w:val="00423541"/>
    <w:rsid w:val="00425325"/>
    <w:rsid w:val="0042654B"/>
    <w:rsid w:val="0042695D"/>
    <w:rsid w:val="00427537"/>
    <w:rsid w:val="004301BB"/>
    <w:rsid w:val="00436437"/>
    <w:rsid w:val="00436601"/>
    <w:rsid w:val="00441F44"/>
    <w:rsid w:val="00443B27"/>
    <w:rsid w:val="0044585F"/>
    <w:rsid w:val="00450D1E"/>
    <w:rsid w:val="00450EAD"/>
    <w:rsid w:val="00451D60"/>
    <w:rsid w:val="0045221E"/>
    <w:rsid w:val="00454EDB"/>
    <w:rsid w:val="00455169"/>
    <w:rsid w:val="0045555C"/>
    <w:rsid w:val="00456ECC"/>
    <w:rsid w:val="00457874"/>
    <w:rsid w:val="00457A2F"/>
    <w:rsid w:val="004611EE"/>
    <w:rsid w:val="00463F7F"/>
    <w:rsid w:val="00466D00"/>
    <w:rsid w:val="004672C7"/>
    <w:rsid w:val="00477602"/>
    <w:rsid w:val="004839CB"/>
    <w:rsid w:val="004844BD"/>
    <w:rsid w:val="00484B64"/>
    <w:rsid w:val="00484D03"/>
    <w:rsid w:val="004850B2"/>
    <w:rsid w:val="00486DAB"/>
    <w:rsid w:val="00490BF8"/>
    <w:rsid w:val="00492EB4"/>
    <w:rsid w:val="004933BA"/>
    <w:rsid w:val="00495A66"/>
    <w:rsid w:val="00495A67"/>
    <w:rsid w:val="00496212"/>
    <w:rsid w:val="004A0788"/>
    <w:rsid w:val="004A0DB0"/>
    <w:rsid w:val="004B2198"/>
    <w:rsid w:val="004B3F11"/>
    <w:rsid w:val="004B6195"/>
    <w:rsid w:val="004B64A0"/>
    <w:rsid w:val="004B6F8C"/>
    <w:rsid w:val="004C4B6C"/>
    <w:rsid w:val="004C55BF"/>
    <w:rsid w:val="004C766F"/>
    <w:rsid w:val="004D692E"/>
    <w:rsid w:val="004E09F2"/>
    <w:rsid w:val="004E208A"/>
    <w:rsid w:val="004E5AB4"/>
    <w:rsid w:val="004E75C9"/>
    <w:rsid w:val="004F2579"/>
    <w:rsid w:val="004F3C1E"/>
    <w:rsid w:val="004F3E0F"/>
    <w:rsid w:val="004F4DB8"/>
    <w:rsid w:val="004F5372"/>
    <w:rsid w:val="00502023"/>
    <w:rsid w:val="00506E42"/>
    <w:rsid w:val="00512FBB"/>
    <w:rsid w:val="00516710"/>
    <w:rsid w:val="0051724B"/>
    <w:rsid w:val="00517831"/>
    <w:rsid w:val="005238BA"/>
    <w:rsid w:val="00524932"/>
    <w:rsid w:val="00531106"/>
    <w:rsid w:val="005311C3"/>
    <w:rsid w:val="00531A63"/>
    <w:rsid w:val="00532C3D"/>
    <w:rsid w:val="005362D2"/>
    <w:rsid w:val="0054033C"/>
    <w:rsid w:val="005412DC"/>
    <w:rsid w:val="005436B1"/>
    <w:rsid w:val="00546A27"/>
    <w:rsid w:val="00551A1E"/>
    <w:rsid w:val="00552E51"/>
    <w:rsid w:val="0055523E"/>
    <w:rsid w:val="00563CDD"/>
    <w:rsid w:val="0056432C"/>
    <w:rsid w:val="005656DA"/>
    <w:rsid w:val="005665B9"/>
    <w:rsid w:val="005672D7"/>
    <w:rsid w:val="00571C60"/>
    <w:rsid w:val="00571E4B"/>
    <w:rsid w:val="00572384"/>
    <w:rsid w:val="0057334E"/>
    <w:rsid w:val="00574DAA"/>
    <w:rsid w:val="00575620"/>
    <w:rsid w:val="00575EB6"/>
    <w:rsid w:val="00577F9B"/>
    <w:rsid w:val="005813D4"/>
    <w:rsid w:val="00583228"/>
    <w:rsid w:val="00593523"/>
    <w:rsid w:val="005954CF"/>
    <w:rsid w:val="00596D1C"/>
    <w:rsid w:val="005A0DBF"/>
    <w:rsid w:val="005A267D"/>
    <w:rsid w:val="005A37D3"/>
    <w:rsid w:val="005A7F61"/>
    <w:rsid w:val="005B1C78"/>
    <w:rsid w:val="005B1F4C"/>
    <w:rsid w:val="005B51D2"/>
    <w:rsid w:val="005C16D7"/>
    <w:rsid w:val="005C1DA6"/>
    <w:rsid w:val="005C202C"/>
    <w:rsid w:val="005C26CD"/>
    <w:rsid w:val="005C4703"/>
    <w:rsid w:val="005C4E7A"/>
    <w:rsid w:val="005D0366"/>
    <w:rsid w:val="005D113F"/>
    <w:rsid w:val="005D53E6"/>
    <w:rsid w:val="005E106F"/>
    <w:rsid w:val="005E1D98"/>
    <w:rsid w:val="005E2DCF"/>
    <w:rsid w:val="005E316E"/>
    <w:rsid w:val="005F3833"/>
    <w:rsid w:val="005F4C16"/>
    <w:rsid w:val="005F7D35"/>
    <w:rsid w:val="005F7DCE"/>
    <w:rsid w:val="00603FE6"/>
    <w:rsid w:val="00604390"/>
    <w:rsid w:val="00604829"/>
    <w:rsid w:val="006066DA"/>
    <w:rsid w:val="00611A0C"/>
    <w:rsid w:val="00611CFD"/>
    <w:rsid w:val="0061305D"/>
    <w:rsid w:val="00613A25"/>
    <w:rsid w:val="006168C6"/>
    <w:rsid w:val="006230A0"/>
    <w:rsid w:val="00623175"/>
    <w:rsid w:val="00624753"/>
    <w:rsid w:val="00624E5D"/>
    <w:rsid w:val="00624ED9"/>
    <w:rsid w:val="00626A78"/>
    <w:rsid w:val="006317F3"/>
    <w:rsid w:val="0063180B"/>
    <w:rsid w:val="0063278E"/>
    <w:rsid w:val="00632AAC"/>
    <w:rsid w:val="00635471"/>
    <w:rsid w:val="00635F61"/>
    <w:rsid w:val="00636D8C"/>
    <w:rsid w:val="00640D5D"/>
    <w:rsid w:val="00640F56"/>
    <w:rsid w:val="00644276"/>
    <w:rsid w:val="00644B02"/>
    <w:rsid w:val="006453AA"/>
    <w:rsid w:val="006527D7"/>
    <w:rsid w:val="0065694D"/>
    <w:rsid w:val="006573D7"/>
    <w:rsid w:val="0066053D"/>
    <w:rsid w:val="00665997"/>
    <w:rsid w:val="00667010"/>
    <w:rsid w:val="00671B6A"/>
    <w:rsid w:val="00673277"/>
    <w:rsid w:val="006737F4"/>
    <w:rsid w:val="00675CB9"/>
    <w:rsid w:val="0067682A"/>
    <w:rsid w:val="00682859"/>
    <w:rsid w:val="00683894"/>
    <w:rsid w:val="00687B0E"/>
    <w:rsid w:val="006925A5"/>
    <w:rsid w:val="0069460C"/>
    <w:rsid w:val="0069480A"/>
    <w:rsid w:val="006979D0"/>
    <w:rsid w:val="00697E68"/>
    <w:rsid w:val="006A0BDB"/>
    <w:rsid w:val="006A0F1D"/>
    <w:rsid w:val="006A16EF"/>
    <w:rsid w:val="006A4767"/>
    <w:rsid w:val="006A6209"/>
    <w:rsid w:val="006A626E"/>
    <w:rsid w:val="006A6C74"/>
    <w:rsid w:val="006A6CE1"/>
    <w:rsid w:val="006B1DAB"/>
    <w:rsid w:val="006B23D5"/>
    <w:rsid w:val="006B34C0"/>
    <w:rsid w:val="006B3C4D"/>
    <w:rsid w:val="006B4999"/>
    <w:rsid w:val="006B5500"/>
    <w:rsid w:val="006B5528"/>
    <w:rsid w:val="006B7CB2"/>
    <w:rsid w:val="006C4997"/>
    <w:rsid w:val="006D1FBE"/>
    <w:rsid w:val="006D5C79"/>
    <w:rsid w:val="006D6F0F"/>
    <w:rsid w:val="006E1A57"/>
    <w:rsid w:val="006E248B"/>
    <w:rsid w:val="006E3398"/>
    <w:rsid w:val="006E3D63"/>
    <w:rsid w:val="006E567C"/>
    <w:rsid w:val="006E634B"/>
    <w:rsid w:val="006F31CD"/>
    <w:rsid w:val="007017B7"/>
    <w:rsid w:val="0070342D"/>
    <w:rsid w:val="00706DAB"/>
    <w:rsid w:val="007107A5"/>
    <w:rsid w:val="007121EC"/>
    <w:rsid w:val="0071241C"/>
    <w:rsid w:val="007133E7"/>
    <w:rsid w:val="00714171"/>
    <w:rsid w:val="00716C1D"/>
    <w:rsid w:val="00717069"/>
    <w:rsid w:val="007248C3"/>
    <w:rsid w:val="00727901"/>
    <w:rsid w:val="007300C6"/>
    <w:rsid w:val="00731DFF"/>
    <w:rsid w:val="007435DF"/>
    <w:rsid w:val="00751B02"/>
    <w:rsid w:val="007528B5"/>
    <w:rsid w:val="007539DB"/>
    <w:rsid w:val="00754EE7"/>
    <w:rsid w:val="0075677D"/>
    <w:rsid w:val="00760F63"/>
    <w:rsid w:val="00761666"/>
    <w:rsid w:val="00767F33"/>
    <w:rsid w:val="007766E3"/>
    <w:rsid w:val="00777137"/>
    <w:rsid w:val="00781E26"/>
    <w:rsid w:val="00782D06"/>
    <w:rsid w:val="0078478C"/>
    <w:rsid w:val="007855FB"/>
    <w:rsid w:val="00791A15"/>
    <w:rsid w:val="0079639A"/>
    <w:rsid w:val="007A1DD6"/>
    <w:rsid w:val="007A2624"/>
    <w:rsid w:val="007A3384"/>
    <w:rsid w:val="007A4DF2"/>
    <w:rsid w:val="007A608A"/>
    <w:rsid w:val="007B08B9"/>
    <w:rsid w:val="007B2D88"/>
    <w:rsid w:val="007B4DD1"/>
    <w:rsid w:val="007B7A48"/>
    <w:rsid w:val="007C026F"/>
    <w:rsid w:val="007C13C5"/>
    <w:rsid w:val="007C2619"/>
    <w:rsid w:val="007C40FD"/>
    <w:rsid w:val="007C495B"/>
    <w:rsid w:val="007C4C3D"/>
    <w:rsid w:val="007C6AE7"/>
    <w:rsid w:val="007D1911"/>
    <w:rsid w:val="007D1F65"/>
    <w:rsid w:val="007D511D"/>
    <w:rsid w:val="007D67F3"/>
    <w:rsid w:val="007D71CE"/>
    <w:rsid w:val="007E0E54"/>
    <w:rsid w:val="007E2D91"/>
    <w:rsid w:val="007E48FC"/>
    <w:rsid w:val="007E5911"/>
    <w:rsid w:val="007E7B05"/>
    <w:rsid w:val="007F36B1"/>
    <w:rsid w:val="007F3F20"/>
    <w:rsid w:val="007F7BFF"/>
    <w:rsid w:val="008059E4"/>
    <w:rsid w:val="00806F0D"/>
    <w:rsid w:val="00815BAF"/>
    <w:rsid w:val="00817583"/>
    <w:rsid w:val="00817AE8"/>
    <w:rsid w:val="0082092E"/>
    <w:rsid w:val="00822322"/>
    <w:rsid w:val="0082338C"/>
    <w:rsid w:val="0082709F"/>
    <w:rsid w:val="00827C40"/>
    <w:rsid w:val="00827F47"/>
    <w:rsid w:val="00831AEF"/>
    <w:rsid w:val="0083290A"/>
    <w:rsid w:val="00832B23"/>
    <w:rsid w:val="008335E0"/>
    <w:rsid w:val="00842C11"/>
    <w:rsid w:val="008453F9"/>
    <w:rsid w:val="00850676"/>
    <w:rsid w:val="008506BA"/>
    <w:rsid w:val="00854AD9"/>
    <w:rsid w:val="00857A7F"/>
    <w:rsid w:val="008626AD"/>
    <w:rsid w:val="00865179"/>
    <w:rsid w:val="00865DE5"/>
    <w:rsid w:val="008717F3"/>
    <w:rsid w:val="00875870"/>
    <w:rsid w:val="008778D1"/>
    <w:rsid w:val="00877ABB"/>
    <w:rsid w:val="00880253"/>
    <w:rsid w:val="0088692C"/>
    <w:rsid w:val="00886F74"/>
    <w:rsid w:val="008905E5"/>
    <w:rsid w:val="00891C05"/>
    <w:rsid w:val="008926FA"/>
    <w:rsid w:val="0089278F"/>
    <w:rsid w:val="00893429"/>
    <w:rsid w:val="008A0B90"/>
    <w:rsid w:val="008A4645"/>
    <w:rsid w:val="008A4A75"/>
    <w:rsid w:val="008A6352"/>
    <w:rsid w:val="008B2194"/>
    <w:rsid w:val="008B3068"/>
    <w:rsid w:val="008B3104"/>
    <w:rsid w:val="008B3F44"/>
    <w:rsid w:val="008B4301"/>
    <w:rsid w:val="008B61F1"/>
    <w:rsid w:val="008B799C"/>
    <w:rsid w:val="008C0952"/>
    <w:rsid w:val="008C0BC4"/>
    <w:rsid w:val="008C3FB5"/>
    <w:rsid w:val="008C4184"/>
    <w:rsid w:val="008C4602"/>
    <w:rsid w:val="008C713C"/>
    <w:rsid w:val="008C78A7"/>
    <w:rsid w:val="008D1475"/>
    <w:rsid w:val="008D3A07"/>
    <w:rsid w:val="008D4651"/>
    <w:rsid w:val="008D4AA3"/>
    <w:rsid w:val="008D545B"/>
    <w:rsid w:val="008E0C23"/>
    <w:rsid w:val="008E16F4"/>
    <w:rsid w:val="008E1C50"/>
    <w:rsid w:val="008E3FF9"/>
    <w:rsid w:val="008E7DF2"/>
    <w:rsid w:val="008F162E"/>
    <w:rsid w:val="008F38EF"/>
    <w:rsid w:val="008F4E9E"/>
    <w:rsid w:val="008F5542"/>
    <w:rsid w:val="008F5E19"/>
    <w:rsid w:val="008F6D9C"/>
    <w:rsid w:val="008F772D"/>
    <w:rsid w:val="00905A1D"/>
    <w:rsid w:val="00911768"/>
    <w:rsid w:val="0091446E"/>
    <w:rsid w:val="00914A90"/>
    <w:rsid w:val="0091731E"/>
    <w:rsid w:val="00920C55"/>
    <w:rsid w:val="009211F9"/>
    <w:rsid w:val="00923B13"/>
    <w:rsid w:val="00924380"/>
    <w:rsid w:val="0092615C"/>
    <w:rsid w:val="00933219"/>
    <w:rsid w:val="009336FE"/>
    <w:rsid w:val="009337B1"/>
    <w:rsid w:val="0094013C"/>
    <w:rsid w:val="00945CC3"/>
    <w:rsid w:val="00946200"/>
    <w:rsid w:val="0094753E"/>
    <w:rsid w:val="00952389"/>
    <w:rsid w:val="00955E23"/>
    <w:rsid w:val="00956361"/>
    <w:rsid w:val="009643B0"/>
    <w:rsid w:val="00964FBD"/>
    <w:rsid w:val="009650FE"/>
    <w:rsid w:val="00965906"/>
    <w:rsid w:val="009664DE"/>
    <w:rsid w:val="00970C8A"/>
    <w:rsid w:val="00973BEE"/>
    <w:rsid w:val="00974D6B"/>
    <w:rsid w:val="00975D2C"/>
    <w:rsid w:val="009769A8"/>
    <w:rsid w:val="009778F0"/>
    <w:rsid w:val="00980F75"/>
    <w:rsid w:val="0098113B"/>
    <w:rsid w:val="00984258"/>
    <w:rsid w:val="00984CEF"/>
    <w:rsid w:val="0098720F"/>
    <w:rsid w:val="00995238"/>
    <w:rsid w:val="009A0BE7"/>
    <w:rsid w:val="009A251A"/>
    <w:rsid w:val="009A3C87"/>
    <w:rsid w:val="009A536E"/>
    <w:rsid w:val="009A740E"/>
    <w:rsid w:val="009B0703"/>
    <w:rsid w:val="009B2FFE"/>
    <w:rsid w:val="009B3ACA"/>
    <w:rsid w:val="009B50DB"/>
    <w:rsid w:val="009B53E4"/>
    <w:rsid w:val="009C48D8"/>
    <w:rsid w:val="009C5CD9"/>
    <w:rsid w:val="009C6DD0"/>
    <w:rsid w:val="009D0A4A"/>
    <w:rsid w:val="009D1F06"/>
    <w:rsid w:val="009D29E2"/>
    <w:rsid w:val="009D30E6"/>
    <w:rsid w:val="009D6025"/>
    <w:rsid w:val="009E09FE"/>
    <w:rsid w:val="009E1ACB"/>
    <w:rsid w:val="009E52F4"/>
    <w:rsid w:val="009E5561"/>
    <w:rsid w:val="009E73BE"/>
    <w:rsid w:val="009E7C5C"/>
    <w:rsid w:val="009F5E73"/>
    <w:rsid w:val="009F6389"/>
    <w:rsid w:val="00A00202"/>
    <w:rsid w:val="00A00F1D"/>
    <w:rsid w:val="00A02834"/>
    <w:rsid w:val="00A1078F"/>
    <w:rsid w:val="00A13866"/>
    <w:rsid w:val="00A15E93"/>
    <w:rsid w:val="00A173F9"/>
    <w:rsid w:val="00A20150"/>
    <w:rsid w:val="00A2266D"/>
    <w:rsid w:val="00A2333A"/>
    <w:rsid w:val="00A241E2"/>
    <w:rsid w:val="00A25A55"/>
    <w:rsid w:val="00A26307"/>
    <w:rsid w:val="00A30D43"/>
    <w:rsid w:val="00A34364"/>
    <w:rsid w:val="00A36404"/>
    <w:rsid w:val="00A365C4"/>
    <w:rsid w:val="00A4208A"/>
    <w:rsid w:val="00A42426"/>
    <w:rsid w:val="00A46817"/>
    <w:rsid w:val="00A470C7"/>
    <w:rsid w:val="00A50E09"/>
    <w:rsid w:val="00A511C1"/>
    <w:rsid w:val="00A521BB"/>
    <w:rsid w:val="00A536DA"/>
    <w:rsid w:val="00A549CF"/>
    <w:rsid w:val="00A564D7"/>
    <w:rsid w:val="00A60908"/>
    <w:rsid w:val="00A615C3"/>
    <w:rsid w:val="00A63875"/>
    <w:rsid w:val="00A63FC1"/>
    <w:rsid w:val="00A6492D"/>
    <w:rsid w:val="00A6503C"/>
    <w:rsid w:val="00A65D93"/>
    <w:rsid w:val="00A671CA"/>
    <w:rsid w:val="00A71D1F"/>
    <w:rsid w:val="00A75E44"/>
    <w:rsid w:val="00A82D92"/>
    <w:rsid w:val="00A83363"/>
    <w:rsid w:val="00A86671"/>
    <w:rsid w:val="00A90E40"/>
    <w:rsid w:val="00A93851"/>
    <w:rsid w:val="00A94056"/>
    <w:rsid w:val="00A944A7"/>
    <w:rsid w:val="00A94DA8"/>
    <w:rsid w:val="00AA0F18"/>
    <w:rsid w:val="00AA1DAA"/>
    <w:rsid w:val="00AA3F17"/>
    <w:rsid w:val="00AA4013"/>
    <w:rsid w:val="00AA4B8F"/>
    <w:rsid w:val="00AA59C1"/>
    <w:rsid w:val="00AB2D82"/>
    <w:rsid w:val="00AB5A09"/>
    <w:rsid w:val="00AB75A3"/>
    <w:rsid w:val="00AB7632"/>
    <w:rsid w:val="00AB7A3E"/>
    <w:rsid w:val="00AC232E"/>
    <w:rsid w:val="00AC474D"/>
    <w:rsid w:val="00AC62FA"/>
    <w:rsid w:val="00AC6B7C"/>
    <w:rsid w:val="00AC6C57"/>
    <w:rsid w:val="00AC7040"/>
    <w:rsid w:val="00AD1810"/>
    <w:rsid w:val="00AD4381"/>
    <w:rsid w:val="00AD48D6"/>
    <w:rsid w:val="00AD4C77"/>
    <w:rsid w:val="00AD6388"/>
    <w:rsid w:val="00AD6978"/>
    <w:rsid w:val="00AE2CF2"/>
    <w:rsid w:val="00AF0E2B"/>
    <w:rsid w:val="00AF2527"/>
    <w:rsid w:val="00AF352E"/>
    <w:rsid w:val="00AF4B1B"/>
    <w:rsid w:val="00AF7044"/>
    <w:rsid w:val="00B00242"/>
    <w:rsid w:val="00B01C5E"/>
    <w:rsid w:val="00B07D8C"/>
    <w:rsid w:val="00B13470"/>
    <w:rsid w:val="00B232F8"/>
    <w:rsid w:val="00B243D0"/>
    <w:rsid w:val="00B25DBF"/>
    <w:rsid w:val="00B31352"/>
    <w:rsid w:val="00B33304"/>
    <w:rsid w:val="00B33704"/>
    <w:rsid w:val="00B34706"/>
    <w:rsid w:val="00B35EB6"/>
    <w:rsid w:val="00B42EF5"/>
    <w:rsid w:val="00B504E2"/>
    <w:rsid w:val="00B510A2"/>
    <w:rsid w:val="00B53543"/>
    <w:rsid w:val="00B5612C"/>
    <w:rsid w:val="00B567AA"/>
    <w:rsid w:val="00B60208"/>
    <w:rsid w:val="00B60D9F"/>
    <w:rsid w:val="00B66437"/>
    <w:rsid w:val="00B70D2C"/>
    <w:rsid w:val="00B720F3"/>
    <w:rsid w:val="00B801FE"/>
    <w:rsid w:val="00B8719C"/>
    <w:rsid w:val="00B915D4"/>
    <w:rsid w:val="00B9163C"/>
    <w:rsid w:val="00B919C9"/>
    <w:rsid w:val="00B946FC"/>
    <w:rsid w:val="00B96DED"/>
    <w:rsid w:val="00B97079"/>
    <w:rsid w:val="00B9780C"/>
    <w:rsid w:val="00BA0F84"/>
    <w:rsid w:val="00BA1F37"/>
    <w:rsid w:val="00BA2A75"/>
    <w:rsid w:val="00BA5BAE"/>
    <w:rsid w:val="00BA61E5"/>
    <w:rsid w:val="00BB06AC"/>
    <w:rsid w:val="00BB14E3"/>
    <w:rsid w:val="00BB1661"/>
    <w:rsid w:val="00BB3E48"/>
    <w:rsid w:val="00BB646E"/>
    <w:rsid w:val="00BB7285"/>
    <w:rsid w:val="00BC043E"/>
    <w:rsid w:val="00BC172A"/>
    <w:rsid w:val="00BC4353"/>
    <w:rsid w:val="00BC6B92"/>
    <w:rsid w:val="00BD04FE"/>
    <w:rsid w:val="00BD29B6"/>
    <w:rsid w:val="00BD34AD"/>
    <w:rsid w:val="00BD615D"/>
    <w:rsid w:val="00BE2F0D"/>
    <w:rsid w:val="00BE4779"/>
    <w:rsid w:val="00BE493A"/>
    <w:rsid w:val="00BE75DA"/>
    <w:rsid w:val="00BE7649"/>
    <w:rsid w:val="00BF081E"/>
    <w:rsid w:val="00BF4402"/>
    <w:rsid w:val="00C02181"/>
    <w:rsid w:val="00C02DF6"/>
    <w:rsid w:val="00C0656B"/>
    <w:rsid w:val="00C11B29"/>
    <w:rsid w:val="00C139E3"/>
    <w:rsid w:val="00C13BD0"/>
    <w:rsid w:val="00C142C7"/>
    <w:rsid w:val="00C15000"/>
    <w:rsid w:val="00C2478A"/>
    <w:rsid w:val="00C25157"/>
    <w:rsid w:val="00C25EF0"/>
    <w:rsid w:val="00C27FCC"/>
    <w:rsid w:val="00C31889"/>
    <w:rsid w:val="00C33076"/>
    <w:rsid w:val="00C40F7F"/>
    <w:rsid w:val="00C42A12"/>
    <w:rsid w:val="00C42E2D"/>
    <w:rsid w:val="00C47181"/>
    <w:rsid w:val="00C540BC"/>
    <w:rsid w:val="00C54FB7"/>
    <w:rsid w:val="00C55150"/>
    <w:rsid w:val="00C5732D"/>
    <w:rsid w:val="00C63A68"/>
    <w:rsid w:val="00C66B4D"/>
    <w:rsid w:val="00C66D56"/>
    <w:rsid w:val="00C70880"/>
    <w:rsid w:val="00C74606"/>
    <w:rsid w:val="00C841CB"/>
    <w:rsid w:val="00C86365"/>
    <w:rsid w:val="00C86806"/>
    <w:rsid w:val="00C941A9"/>
    <w:rsid w:val="00C95A6C"/>
    <w:rsid w:val="00C96F57"/>
    <w:rsid w:val="00CA051E"/>
    <w:rsid w:val="00CA0ABA"/>
    <w:rsid w:val="00CA3125"/>
    <w:rsid w:val="00CA5CF9"/>
    <w:rsid w:val="00CA720A"/>
    <w:rsid w:val="00CB0DB4"/>
    <w:rsid w:val="00CB10A1"/>
    <w:rsid w:val="00CB2677"/>
    <w:rsid w:val="00CB6856"/>
    <w:rsid w:val="00CB697F"/>
    <w:rsid w:val="00CB7735"/>
    <w:rsid w:val="00CC225D"/>
    <w:rsid w:val="00CC4848"/>
    <w:rsid w:val="00CC74F9"/>
    <w:rsid w:val="00CC7882"/>
    <w:rsid w:val="00CC78B1"/>
    <w:rsid w:val="00CD62A8"/>
    <w:rsid w:val="00CE0AD0"/>
    <w:rsid w:val="00CE1052"/>
    <w:rsid w:val="00CE27D9"/>
    <w:rsid w:val="00CE2BB7"/>
    <w:rsid w:val="00CE2C0A"/>
    <w:rsid w:val="00CE30C4"/>
    <w:rsid w:val="00CE4291"/>
    <w:rsid w:val="00CE4895"/>
    <w:rsid w:val="00CF0767"/>
    <w:rsid w:val="00CF5F52"/>
    <w:rsid w:val="00CF6D12"/>
    <w:rsid w:val="00D07819"/>
    <w:rsid w:val="00D07B9E"/>
    <w:rsid w:val="00D12F64"/>
    <w:rsid w:val="00D170AA"/>
    <w:rsid w:val="00D17574"/>
    <w:rsid w:val="00D20361"/>
    <w:rsid w:val="00D214C1"/>
    <w:rsid w:val="00D21A48"/>
    <w:rsid w:val="00D25859"/>
    <w:rsid w:val="00D2666C"/>
    <w:rsid w:val="00D26FE0"/>
    <w:rsid w:val="00D27724"/>
    <w:rsid w:val="00D311F2"/>
    <w:rsid w:val="00D31E28"/>
    <w:rsid w:val="00D33DF6"/>
    <w:rsid w:val="00D345F3"/>
    <w:rsid w:val="00D37A35"/>
    <w:rsid w:val="00D41C5E"/>
    <w:rsid w:val="00D451D1"/>
    <w:rsid w:val="00D467AA"/>
    <w:rsid w:val="00D46B2B"/>
    <w:rsid w:val="00D47062"/>
    <w:rsid w:val="00D6212B"/>
    <w:rsid w:val="00D658EA"/>
    <w:rsid w:val="00D65959"/>
    <w:rsid w:val="00D65B6E"/>
    <w:rsid w:val="00D67238"/>
    <w:rsid w:val="00D71E72"/>
    <w:rsid w:val="00D75682"/>
    <w:rsid w:val="00D81393"/>
    <w:rsid w:val="00D82DE3"/>
    <w:rsid w:val="00D84158"/>
    <w:rsid w:val="00D848A2"/>
    <w:rsid w:val="00D92D4E"/>
    <w:rsid w:val="00D93C36"/>
    <w:rsid w:val="00D95B94"/>
    <w:rsid w:val="00DA1F5C"/>
    <w:rsid w:val="00DB0D37"/>
    <w:rsid w:val="00DB436C"/>
    <w:rsid w:val="00DB508B"/>
    <w:rsid w:val="00DB7DBC"/>
    <w:rsid w:val="00DC3831"/>
    <w:rsid w:val="00DC517A"/>
    <w:rsid w:val="00DC5CEC"/>
    <w:rsid w:val="00DC77BE"/>
    <w:rsid w:val="00DC7B71"/>
    <w:rsid w:val="00DD274B"/>
    <w:rsid w:val="00DD61EF"/>
    <w:rsid w:val="00DD785A"/>
    <w:rsid w:val="00DE0BD3"/>
    <w:rsid w:val="00DE0E3A"/>
    <w:rsid w:val="00DE35A2"/>
    <w:rsid w:val="00DF04FA"/>
    <w:rsid w:val="00DF09BD"/>
    <w:rsid w:val="00DF41BA"/>
    <w:rsid w:val="00DF55B8"/>
    <w:rsid w:val="00E00080"/>
    <w:rsid w:val="00E00196"/>
    <w:rsid w:val="00E01A2B"/>
    <w:rsid w:val="00E02253"/>
    <w:rsid w:val="00E02493"/>
    <w:rsid w:val="00E0266F"/>
    <w:rsid w:val="00E03FC6"/>
    <w:rsid w:val="00E044BC"/>
    <w:rsid w:val="00E04E94"/>
    <w:rsid w:val="00E06006"/>
    <w:rsid w:val="00E06375"/>
    <w:rsid w:val="00E06BBA"/>
    <w:rsid w:val="00E06E0B"/>
    <w:rsid w:val="00E0715F"/>
    <w:rsid w:val="00E12C89"/>
    <w:rsid w:val="00E1398C"/>
    <w:rsid w:val="00E151BF"/>
    <w:rsid w:val="00E15D70"/>
    <w:rsid w:val="00E20A37"/>
    <w:rsid w:val="00E2370E"/>
    <w:rsid w:val="00E252DB"/>
    <w:rsid w:val="00E253FE"/>
    <w:rsid w:val="00E36F5E"/>
    <w:rsid w:val="00E41E6F"/>
    <w:rsid w:val="00E42CF0"/>
    <w:rsid w:val="00E444D5"/>
    <w:rsid w:val="00E45A8F"/>
    <w:rsid w:val="00E45C59"/>
    <w:rsid w:val="00E45CEE"/>
    <w:rsid w:val="00E5455D"/>
    <w:rsid w:val="00E54BEC"/>
    <w:rsid w:val="00E5570F"/>
    <w:rsid w:val="00E6563D"/>
    <w:rsid w:val="00E676DF"/>
    <w:rsid w:val="00E7170D"/>
    <w:rsid w:val="00E71C1E"/>
    <w:rsid w:val="00E72B05"/>
    <w:rsid w:val="00E75FB2"/>
    <w:rsid w:val="00E76F88"/>
    <w:rsid w:val="00E83C12"/>
    <w:rsid w:val="00E8487A"/>
    <w:rsid w:val="00E84CFE"/>
    <w:rsid w:val="00E86F73"/>
    <w:rsid w:val="00E87E22"/>
    <w:rsid w:val="00E9235E"/>
    <w:rsid w:val="00E95B69"/>
    <w:rsid w:val="00E97BDD"/>
    <w:rsid w:val="00EA1FC4"/>
    <w:rsid w:val="00EA38DD"/>
    <w:rsid w:val="00EA3CDF"/>
    <w:rsid w:val="00EA5848"/>
    <w:rsid w:val="00EA588C"/>
    <w:rsid w:val="00EA78EB"/>
    <w:rsid w:val="00EB3448"/>
    <w:rsid w:val="00EB35F9"/>
    <w:rsid w:val="00EB4B77"/>
    <w:rsid w:val="00EB596E"/>
    <w:rsid w:val="00EB6139"/>
    <w:rsid w:val="00EC0260"/>
    <w:rsid w:val="00EC4FF5"/>
    <w:rsid w:val="00EC53BA"/>
    <w:rsid w:val="00EC5987"/>
    <w:rsid w:val="00EC6F94"/>
    <w:rsid w:val="00ED0419"/>
    <w:rsid w:val="00ED0CEC"/>
    <w:rsid w:val="00ED71EC"/>
    <w:rsid w:val="00ED7F08"/>
    <w:rsid w:val="00EE1709"/>
    <w:rsid w:val="00EE3A41"/>
    <w:rsid w:val="00EF23E6"/>
    <w:rsid w:val="00EF63BC"/>
    <w:rsid w:val="00F00001"/>
    <w:rsid w:val="00F009F8"/>
    <w:rsid w:val="00F02673"/>
    <w:rsid w:val="00F0317B"/>
    <w:rsid w:val="00F03556"/>
    <w:rsid w:val="00F06018"/>
    <w:rsid w:val="00F07397"/>
    <w:rsid w:val="00F108E5"/>
    <w:rsid w:val="00F10F97"/>
    <w:rsid w:val="00F11D7D"/>
    <w:rsid w:val="00F124F4"/>
    <w:rsid w:val="00F127E9"/>
    <w:rsid w:val="00F12A8D"/>
    <w:rsid w:val="00F20D39"/>
    <w:rsid w:val="00F21D50"/>
    <w:rsid w:val="00F22CA6"/>
    <w:rsid w:val="00F233B1"/>
    <w:rsid w:val="00F32639"/>
    <w:rsid w:val="00F3288D"/>
    <w:rsid w:val="00F32A23"/>
    <w:rsid w:val="00F33EE3"/>
    <w:rsid w:val="00F357AC"/>
    <w:rsid w:val="00F36646"/>
    <w:rsid w:val="00F37471"/>
    <w:rsid w:val="00F41AE3"/>
    <w:rsid w:val="00F424AA"/>
    <w:rsid w:val="00F4292F"/>
    <w:rsid w:val="00F4314B"/>
    <w:rsid w:val="00F47674"/>
    <w:rsid w:val="00F50492"/>
    <w:rsid w:val="00F51934"/>
    <w:rsid w:val="00F51CBB"/>
    <w:rsid w:val="00F51D2C"/>
    <w:rsid w:val="00F571FD"/>
    <w:rsid w:val="00F57D39"/>
    <w:rsid w:val="00F57D83"/>
    <w:rsid w:val="00F60AF1"/>
    <w:rsid w:val="00F642FA"/>
    <w:rsid w:val="00F64624"/>
    <w:rsid w:val="00F70389"/>
    <w:rsid w:val="00F7064D"/>
    <w:rsid w:val="00F71CE0"/>
    <w:rsid w:val="00F756F2"/>
    <w:rsid w:val="00F76FE3"/>
    <w:rsid w:val="00F770F7"/>
    <w:rsid w:val="00F819B2"/>
    <w:rsid w:val="00F81B22"/>
    <w:rsid w:val="00F81C98"/>
    <w:rsid w:val="00F8275A"/>
    <w:rsid w:val="00F85236"/>
    <w:rsid w:val="00F87E4A"/>
    <w:rsid w:val="00F90F99"/>
    <w:rsid w:val="00F9179D"/>
    <w:rsid w:val="00F932C3"/>
    <w:rsid w:val="00F9391C"/>
    <w:rsid w:val="00F94F23"/>
    <w:rsid w:val="00FA159D"/>
    <w:rsid w:val="00FA1F84"/>
    <w:rsid w:val="00FA3C7F"/>
    <w:rsid w:val="00FA4963"/>
    <w:rsid w:val="00FA71C1"/>
    <w:rsid w:val="00FA77DB"/>
    <w:rsid w:val="00FB54B3"/>
    <w:rsid w:val="00FB6327"/>
    <w:rsid w:val="00FC336D"/>
    <w:rsid w:val="00FC42E0"/>
    <w:rsid w:val="00FC59B0"/>
    <w:rsid w:val="00FC5F2D"/>
    <w:rsid w:val="00FD032B"/>
    <w:rsid w:val="00FD0DCB"/>
    <w:rsid w:val="00FD1E7F"/>
    <w:rsid w:val="00FD1F7A"/>
    <w:rsid w:val="00FE2762"/>
    <w:rsid w:val="00FE27C3"/>
    <w:rsid w:val="00FE55A2"/>
    <w:rsid w:val="00FE7826"/>
    <w:rsid w:val="00FE7CAD"/>
    <w:rsid w:val="00FF7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116D4"/>
  <w15:docId w15:val="{74671C58-9252-4797-99CC-B419FAE55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basedOn w:val="a0"/>
    <w:uiPriority w:val="99"/>
    <w:semiHidden/>
    <w:unhideWhenUsed/>
    <w:rsid w:val="00D13ACB"/>
    <w:rPr>
      <w:color w:val="0000FF"/>
      <w:u w:val="single"/>
    </w:rPr>
  </w:style>
  <w:style w:type="character" w:customStyle="1" w:styleId="a3">
    <w:name w:val="Верхний колонтитул Знак"/>
    <w:basedOn w:val="a0"/>
    <w:uiPriority w:val="99"/>
    <w:rsid w:val="0071629C"/>
  </w:style>
  <w:style w:type="character" w:customStyle="1" w:styleId="a4">
    <w:name w:val="Нижний колонтитул Знак"/>
    <w:basedOn w:val="a0"/>
    <w:uiPriority w:val="99"/>
    <w:rsid w:val="0071629C"/>
  </w:style>
  <w:style w:type="character" w:styleId="a5">
    <w:name w:val="annotation reference"/>
    <w:basedOn w:val="a0"/>
    <w:uiPriority w:val="99"/>
    <w:semiHidden/>
    <w:unhideWhenUsed/>
    <w:qFormat/>
    <w:rsid w:val="0071629C"/>
    <w:rPr>
      <w:sz w:val="16"/>
      <w:szCs w:val="16"/>
    </w:rPr>
  </w:style>
  <w:style w:type="character" w:customStyle="1" w:styleId="a6">
    <w:name w:val="Текст примечания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7">
    <w:name w:val="Тема примечания Знак"/>
    <w:basedOn w:val="a6"/>
    <w:uiPriority w:val="99"/>
    <w:semiHidden/>
    <w:qFormat/>
    <w:rsid w:val="0071629C"/>
    <w:rPr>
      <w:b/>
      <w:bCs/>
      <w:sz w:val="20"/>
      <w:szCs w:val="20"/>
    </w:rPr>
  </w:style>
  <w:style w:type="character" w:customStyle="1" w:styleId="a8">
    <w:name w:val="Текст сноски Знак"/>
    <w:basedOn w:val="a0"/>
    <w:uiPriority w:val="99"/>
    <w:semiHidden/>
    <w:qFormat/>
    <w:rsid w:val="0071629C"/>
    <w:rPr>
      <w:sz w:val="20"/>
      <w:szCs w:val="20"/>
    </w:rPr>
  </w:style>
  <w:style w:type="character" w:customStyle="1" w:styleId="a9">
    <w:name w:val="Привязка сноски"/>
    <w:rPr>
      <w:vertAlign w:val="superscript"/>
    </w:rPr>
  </w:style>
  <w:style w:type="character" w:customStyle="1" w:styleId="FootnoteCharacters">
    <w:name w:val="Footnote Characters"/>
    <w:basedOn w:val="a0"/>
    <w:uiPriority w:val="99"/>
    <w:semiHidden/>
    <w:unhideWhenUsed/>
    <w:qFormat/>
    <w:rsid w:val="0071629C"/>
    <w:rPr>
      <w:vertAlign w:val="superscript"/>
    </w:rPr>
  </w:style>
  <w:style w:type="character" w:styleId="HTML">
    <w:name w:val="HTML Cite"/>
    <w:basedOn w:val="a0"/>
    <w:uiPriority w:val="99"/>
    <w:semiHidden/>
    <w:unhideWhenUsed/>
    <w:qFormat/>
    <w:rsid w:val="0071629C"/>
    <w:rPr>
      <w:i/>
      <w:iCs/>
    </w:rPr>
  </w:style>
  <w:style w:type="character" w:customStyle="1" w:styleId="aa">
    <w:name w:val="Символ сноски"/>
  </w:style>
  <w:style w:type="character" w:customStyle="1" w:styleId="ab">
    <w:name w:val="Привязка концевой сноски"/>
    <w:rPr>
      <w:vertAlign w:val="superscript"/>
    </w:rPr>
  </w:style>
  <w:style w:type="character" w:customStyle="1" w:styleId="ac">
    <w:name w:val="Символ концевой сноски"/>
  </w:style>
  <w:style w:type="character" w:customStyle="1" w:styleId="ad">
    <w:name w:val="Символ нумерации"/>
  </w:style>
  <w:style w:type="paragraph" w:styleId="ae">
    <w:name w:val="Title"/>
    <w:basedOn w:val="a"/>
    <w:next w:val="af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f">
    <w:name w:val="Body Text"/>
    <w:basedOn w:val="a"/>
    <w:pPr>
      <w:spacing w:after="140" w:line="276" w:lineRule="auto"/>
    </w:pPr>
  </w:style>
  <w:style w:type="paragraph" w:styleId="af0">
    <w:name w:val="List"/>
    <w:basedOn w:val="af"/>
    <w:rPr>
      <w:rFonts w:cs="Lucida Sans"/>
    </w:rPr>
  </w:style>
  <w:style w:type="paragraph" w:styleId="af1">
    <w:name w:val="caption"/>
    <w:basedOn w:val="a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f2">
    <w:name w:val="index heading"/>
    <w:basedOn w:val="a"/>
    <w:pPr>
      <w:suppressLineNumbers/>
    </w:pPr>
    <w:rPr>
      <w:rFonts w:cs="Lucida Sans"/>
    </w:rPr>
  </w:style>
  <w:style w:type="paragraph" w:styleId="af3">
    <w:name w:val="List Paragraph"/>
    <w:basedOn w:val="a"/>
    <w:link w:val="af4"/>
    <w:uiPriority w:val="34"/>
    <w:rsid w:val="00CD6D31"/>
    <w:pPr>
      <w:ind w:left="720"/>
      <w:contextualSpacing/>
    </w:pPr>
  </w:style>
  <w:style w:type="paragraph" w:customStyle="1" w:styleId="af5">
    <w:name w:val="Верхний и нижний колонтитулы"/>
    <w:basedOn w:val="a"/>
  </w:style>
  <w:style w:type="paragraph" w:styleId="af6">
    <w:name w:val="head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7">
    <w:name w:val="footer"/>
    <w:basedOn w:val="a"/>
    <w:uiPriority w:val="99"/>
    <w:unhideWhenUsed/>
    <w:rsid w:val="0071629C"/>
    <w:pPr>
      <w:tabs>
        <w:tab w:val="center" w:pos="4677"/>
        <w:tab w:val="right" w:pos="9355"/>
      </w:tabs>
      <w:spacing w:after="0" w:line="240" w:lineRule="auto"/>
    </w:pPr>
  </w:style>
  <w:style w:type="paragraph" w:styleId="af8">
    <w:name w:val="annotation text"/>
    <w:basedOn w:val="a"/>
    <w:uiPriority w:val="99"/>
    <w:semiHidden/>
    <w:unhideWhenUsed/>
    <w:qFormat/>
    <w:rsid w:val="0071629C"/>
    <w:pPr>
      <w:spacing w:line="240" w:lineRule="auto"/>
    </w:pPr>
    <w:rPr>
      <w:sz w:val="20"/>
      <w:szCs w:val="20"/>
    </w:rPr>
  </w:style>
  <w:style w:type="paragraph" w:styleId="af9">
    <w:name w:val="annotation subject"/>
    <w:basedOn w:val="af8"/>
    <w:next w:val="af8"/>
    <w:uiPriority w:val="99"/>
    <w:semiHidden/>
    <w:unhideWhenUsed/>
    <w:qFormat/>
    <w:rsid w:val="0071629C"/>
    <w:rPr>
      <w:b/>
      <w:bCs/>
    </w:rPr>
  </w:style>
  <w:style w:type="paragraph" w:styleId="afa">
    <w:name w:val="footnote text"/>
    <w:basedOn w:val="a"/>
    <w:uiPriority w:val="99"/>
    <w:semiHidden/>
    <w:unhideWhenUsed/>
    <w:rsid w:val="0071629C"/>
    <w:pPr>
      <w:spacing w:after="0" w:line="240" w:lineRule="auto"/>
    </w:pPr>
    <w:rPr>
      <w:sz w:val="20"/>
      <w:szCs w:val="20"/>
    </w:rPr>
  </w:style>
  <w:style w:type="paragraph" w:customStyle="1" w:styleId="afb">
    <w:name w:val="Основной стиль текста реферата"/>
    <w:basedOn w:val="af3"/>
    <w:link w:val="afc"/>
    <w:qFormat/>
    <w:rsid w:val="00B8719C"/>
    <w:pPr>
      <w:spacing w:line="360" w:lineRule="auto"/>
      <w:ind w:left="0" w:firstLine="709"/>
    </w:pPr>
    <w:rPr>
      <w:rFonts w:ascii="Times New Roman" w:hAnsi="Times New Roman" w:cs="Times New Roman"/>
      <w:sz w:val="28"/>
      <w:szCs w:val="28"/>
    </w:rPr>
  </w:style>
  <w:style w:type="character" w:styleId="afd">
    <w:name w:val="Hyperlink"/>
    <w:basedOn w:val="a0"/>
    <w:uiPriority w:val="99"/>
    <w:unhideWhenUsed/>
    <w:rsid w:val="0071241C"/>
    <w:rPr>
      <w:color w:val="0563C1" w:themeColor="hyperlink"/>
      <w:u w:val="single"/>
    </w:rPr>
  </w:style>
  <w:style w:type="character" w:customStyle="1" w:styleId="af4">
    <w:name w:val="Абзац списка Знак"/>
    <w:basedOn w:val="a0"/>
    <w:link w:val="af3"/>
    <w:uiPriority w:val="34"/>
    <w:rsid w:val="00B8719C"/>
  </w:style>
  <w:style w:type="character" w:customStyle="1" w:styleId="afc">
    <w:name w:val="Основной стиль текста реферата Знак"/>
    <w:basedOn w:val="af4"/>
    <w:link w:val="afb"/>
    <w:rsid w:val="00B8719C"/>
    <w:rPr>
      <w:rFonts w:ascii="Times New Roman" w:hAnsi="Times New Roman" w:cs="Times New Roman"/>
      <w:sz w:val="28"/>
      <w:szCs w:val="28"/>
    </w:rPr>
  </w:style>
  <w:style w:type="character" w:styleId="afe">
    <w:name w:val="footnote reference"/>
    <w:basedOn w:val="a0"/>
    <w:uiPriority w:val="99"/>
    <w:semiHidden/>
    <w:unhideWhenUsed/>
    <w:rsid w:val="00EA38DD"/>
    <w:rPr>
      <w:vertAlign w:val="superscript"/>
    </w:rPr>
  </w:style>
  <w:style w:type="paragraph" w:styleId="aff">
    <w:name w:val="endnote text"/>
    <w:basedOn w:val="a"/>
    <w:link w:val="aff0"/>
    <w:uiPriority w:val="99"/>
    <w:semiHidden/>
    <w:unhideWhenUsed/>
    <w:rsid w:val="00051104"/>
    <w:pPr>
      <w:spacing w:after="0" w:line="240" w:lineRule="auto"/>
    </w:pPr>
    <w:rPr>
      <w:sz w:val="20"/>
      <w:szCs w:val="20"/>
    </w:rPr>
  </w:style>
  <w:style w:type="character" w:customStyle="1" w:styleId="aff0">
    <w:name w:val="Текст концевой сноски Знак"/>
    <w:basedOn w:val="a0"/>
    <w:link w:val="aff"/>
    <w:uiPriority w:val="99"/>
    <w:semiHidden/>
    <w:rsid w:val="00051104"/>
    <w:rPr>
      <w:sz w:val="20"/>
      <w:szCs w:val="20"/>
    </w:rPr>
  </w:style>
  <w:style w:type="character" w:styleId="aff1">
    <w:name w:val="endnote reference"/>
    <w:basedOn w:val="a0"/>
    <w:uiPriority w:val="99"/>
    <w:semiHidden/>
    <w:unhideWhenUsed/>
    <w:rsid w:val="000511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1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ussia.online/Data/Book/se/semiletnyaya-voyna/%D0%9A%D0%BE%D1%80%D0%BE%D0%B1%D0%BA%D0%BE%D0%B2%20%D0%9D.%20%D0%A1%D0%B5%D0%BC%D0%B8%D0%BB%D0%B5%D1%82%D0%BD%D1%8F%D1%8F%20%D0%B2%D0%BE%D0%B9%D0%BD%D0%B0%20(1940).pdf" TargetMode="External"/><Relationship Id="rId13" Type="http://schemas.openxmlformats.org/officeDocument/2006/relationships/hyperlink" Target="https://seosait.com/karta-evropy-s-drevnix-vremen-do-sovremennyx-dne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univers.ru/bookreader/book10070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militera.lib.ru/h/archenholz/index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0%D0%A1%D0%A2_(%D0%B8%D0%B7%D0%B4%D0%B0%D1%82%D0%B5%D0%BB%D1%8C%D1%81%D1%82%D0%B2%D0%BE)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0%D1%80%D1%85%D0%B5%D0%BD%D0%B3%D0%BE%D0%BB%D1%8C%D1%86,_%D0%98%D0%BE%D0%B3%D0%B0%D0%BD%D0%BD_%D0%92%D0%B8%D0%BB%D1%8C%D0%B3%D0%B5%D0%BB%D1%8C%D0%BC_%D1%84%D0%BE%D0%BD" TargetMode="External"/><Relationship Id="rId14" Type="http://schemas.openxmlformats.org/officeDocument/2006/relationships/hyperlink" Target="https://upload.wikimedia.org/wikipedia/ru/6/6e/Seven_years_war.gi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8E9364-2146-4CBA-B100-C30D5C2652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2331</TotalTime>
  <Pages>17</Pages>
  <Words>3111</Words>
  <Characters>17735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Алексанр Полещук</dc:creator>
  <dc:description/>
  <cp:lastModifiedBy>Алексанр Полещук</cp:lastModifiedBy>
  <cp:revision>1168</cp:revision>
  <dcterms:created xsi:type="dcterms:W3CDTF">2021-10-09T08:48:00Z</dcterms:created>
  <dcterms:modified xsi:type="dcterms:W3CDTF">2021-11-14T05:59:00Z</dcterms:modified>
  <dc:language>ru-RU</dc:language>
</cp:coreProperties>
</file>