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CNN Architectures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 faced with environment(due to issues with AMD compatibility with Keras and ML libraries / software)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 of baseline CNN implementations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 of models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Interpretation of metrics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Further work before next meeting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implementing CNN for remaining dataset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improving existing baseline CNNs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GAN architectures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Study more Keras, useful functions, best practices etc.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 currently - next meeting may ask to review models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11-01-2023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