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2023-02-14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26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 on GANs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Standard practices when training GANs on medical images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 Collapse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preprocessing and standardization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Shortage of data in some datasets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Transfer Learning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CNN architectures - RCNN, Mobilenet etc.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practices when training  GANs for producing medical images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practices of pre-processing medical images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Look into other datasets which may be used to combine into a new dataset to train GANs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new sections in thesis once student reviews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2023-02-28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