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2</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3: The Turning Road</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4 — A Quiet Signal</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5</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6</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7: The Turning Road</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8 — A Quiet Signal</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9</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10</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11: The Turning Road</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12 — A Quiet Signal</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13</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14</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15: The Turning Road</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16 — A Quiet Signal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17</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18</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19: The Turning Road</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20 — A Quiet Signal</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21</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22</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23: The Turning Road</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24 — A Quiet Signal</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25</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26</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27: The Turning Road</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28 — A Quiet Signal</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29</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30</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31: The Turning Road</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32 — A Quiet Signal</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33</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34</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35: The Turning Road</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36 — A Quiet Signal</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37</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38</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39: The Turning Road</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40 — A Quiet Signal</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41</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42</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43: The Turning Road</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44 — A Quiet Signal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45</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46</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47: The Turning Road</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48 — A Quiet Signal</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49</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50</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51: The Turning Road</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52 — A Quiet Signal</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53</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54</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55: The Turning Road</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56 — A Quiet Signal</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57</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58</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59: The Turning Road</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60 — A Quiet Signal</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61</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62</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63: The Turning Road</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r>
        <w:br w:type="page"/>
      </w:r>
    </w:p>
    <w:p>
      <w:pPr>
        <w:pStyle w:val="Heading1"/>
      </w:pPr>
      <w:r>
        <w:t>CHAPTER 64 — A Quiet Signal</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r>
        <w:br w:type="page"/>
      </w:r>
    </w:p>
    <w:p>
      <w:pPr>
        <w:pStyle w:val="Heading1"/>
      </w:pPr>
      <w:r>
        <w:t>Chapter 65</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w:t>
      </w:r>
    </w:p>
    <w:p>
      <w:pPr>
        <w:ind w:firstLine="432"/>
      </w:pPr>
      <w:r>
        <w:t>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w:t>
      </w:r>
    </w:p>
    <w:p>
      <w:pPr>
        <w:ind w:firstLine="432"/>
      </w:pPr>
      <w:r>
        <w:t>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p>
      <w:pPr>
        <w:ind w:firstLine="432"/>
      </w:pPr>
      <w:r>
        <w:t>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w:t>
      </w:r>
    </w:p>
    <w:p>
      <w:pPr>
        <w:ind w:firstLine="432"/>
      </w:pPr>
      <w:r>
        <w:t>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r>
        <w:br w:type="page"/>
      </w:r>
    </w:p>
    <w:p>
      <w:pPr>
        <w:pStyle w:val="Heading1"/>
      </w:pPr>
      <w:r>
        <w:t>CHAPTER 66</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w:t>
      </w:r>
    </w:p>
    <w:p>
      <w:pPr>
        <w:ind w:firstLine="432"/>
      </w:pPr>
      <w:r>
        <w:t>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w:t>
      </w:r>
    </w:p>
    <w:p>
      <w:pPr>
        <w:ind w:firstLine="432"/>
      </w:pPr>
      <w:r>
        <w:t>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w:t>
      </w:r>
    </w:p>
    <w:p>
      <w:pPr>
        <w:ind w:firstLine="432"/>
      </w:pPr>
      <w:r>
        <w:t>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w:t>
      </w:r>
    </w:p>
    <w:p>
      <w:pPr>
        <w:ind w:firstLine="432"/>
      </w:pPr>
      <w:r>
        <w:t>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r>
        <w:br w:type="page"/>
      </w:r>
    </w:p>
    <w:p>
      <w:pPr>
        <w:pStyle w:val="Heading1"/>
      </w:pPr>
      <w:r>
        <w:t>Chapter 67: The Turning Road</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 The messenger had taken the mountain road, which was slower in good weather but safer when the lower bridge flooded.</w:t>
      </w:r>
    </w:p>
    <w:p>
      <w:pPr>
        <w:ind w:firstLine="432"/>
      </w:pPr>
      <w:r>
        <w:t>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 The old station clock had stopped years ago, yet every traveler glanced at it as though it might suddenly remember the hour.</w:t>
      </w:r>
    </w:p>
    <w:p>
      <w:pPr>
        <w:ind w:firstLine="432"/>
      </w:pPr>
      <w:r>
        <w:t>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 The workshop smelled of cedar, dust, and warm metal from the small furnace glowing beside the back window.</w:t>
      </w:r>
    </w:p>
    <w:p>
      <w:pPr>
        <w:ind w:firstLine="432"/>
      </w:pPr>
      <w:r>
        <w:t>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 By evening the wind had shifted south, bringing salt air inland and scattering the last heat from the stone streets.</w:t>
      </w:r>
    </w:p>
    <w:p>
      <w:pPr>
        <w:ind w:firstLine="432"/>
      </w:pPr>
      <w:r>
        <w:t>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r>
        <w:br w:type="page"/>
      </w:r>
    </w:p>
    <w:p>
      <w:pPr>
        <w:pStyle w:val="Heading1"/>
      </w:pPr>
      <w:r>
        <w:t>CHAPTER 68 — A Quiet Signal</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r>
        <w:br w:type="page"/>
      </w:r>
    </w:p>
    <w:p>
      <w:pPr>
        <w:pStyle w:val="Heading1"/>
      </w:pPr>
      <w:r>
        <w:t>Chapter 69</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 No one in the council agreed on the reason for the missing records, but everyone remembered when the trouble began.</w:t>
      </w:r>
    </w:p>
    <w:p>
      <w:pPr>
        <w:ind w:firstLine="432"/>
      </w:pPr>
      <w:r>
        <w:t>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 The ferry arrived without ceremony, carrying six passengers, three crates, and a dog that refused to leave the upper deck.</w:t>
      </w:r>
    </w:p>
    <w:p>
      <w:pPr>
        <w:ind w:firstLine="432"/>
      </w:pPr>
      <w:r>
        <w:t>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 Each room in the house held something unfinished: a chair without varnish, a letter without a signature, a song without an ending.</w:t>
      </w:r>
    </w:p>
    <w:p>
      <w:pPr>
        <w:ind w:firstLine="432"/>
      </w:pPr>
      <w:r>
        <w:t>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 Mara crossed the quiet courtyard before sunrise and counted the lamps still burning along the eastern wall.</w:t>
      </w:r>
    </w:p>
    <w:p>
      <w:pPr>
        <w:ind w:firstLine="432"/>
      </w:pPr>
      <w:r>
        <w:t>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r>
        <w:br w:type="page"/>
      </w:r>
    </w:p>
    <w:p>
      <w:pPr>
        <w:pStyle w:val="Heading1"/>
      </w:pPr>
      <w:r>
        <w:t>CHAPTER 70</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 He measured the distance again, marked the margin of the map, and wondered why the earlier survey had missed the turn.</w:t>
      </w:r>
    </w:p>
    <w:p>
      <w:pPr>
        <w:ind w:firstLine="432"/>
      </w:pPr>
      <w:r>
        <w:t>Mara crossed the quiet courtyard before sunrise and counted the lamps still burning along the eastern wall. The old station clock had stopped years ago, yet every traveler glanced at it as though it might suddenly remember the hour. Beyond the river, low clouds gathered over the hills while the town prepared for another ordinary market day. Elias folded the letter twice, placed it inside his coat, and decided he would wait until noon before answering. A narrow path wound through the orchard where fallen leaves covered the stones and softened every careful footstep.</w:t>
      </w:r>
    </w:p>
    <w:p>
      <w:pPr>
        <w:ind w:firstLine="432"/>
      </w:pPr>
      <w:r>
        <w:t>No one in the council agreed on the reason for the missing records, but everyone remembered when the trouble began. The workshop smelled of cedar, dust, and warm metal from the small furnace glowing beside the back window. At the edge of the square, children chased paper birds while merchants raised striped awnings against the growing light. She kept a notebook of small observations because details often mattered long after grand promises had been forgotten. Rain tapped the library windows in uneven rhythms, and the sound followed Jonas from one silent aisle to the next.</w:t>
      </w:r>
    </w:p>
    <w:p>
      <w:pPr>
        <w:ind w:firstLine="432"/>
      </w:pPr>
      <w:r>
        <w:t>The ferry arrived without ceremony, carrying six passengers, three crates, and a dog that refused to leave the upper deck. By evening the wind had shifted south, bringing salt air inland and scattering the last heat from the stone streets. They spoke quietly over supper, comparing maps, dates, and names until the pattern seemed less accidental than before. A bell rang from the harbor tower, not as an alarm, but as a signal that another cargo ship had cleared the channel. Nora opened the shutters and found the rooftops silver with frost, though the calendar still insisted it was early autumn.</w:t>
      </w:r>
    </w:p>
    <w:p>
      <w:pPr>
        <w:ind w:firstLine="432"/>
      </w:pPr>
      <w:r>
        <w:t>Each room in the house held something unfinished: a chair without varnish, a letter without a signature, a song without an ending. The messenger had taken the mountain road, which was slower in good weather but safer when the lower bridge flooded. Under the theater stage, they discovered a corridor lined with faded posters from performances no living resident could recall. Morning traffic filled the avenue gradually, first with bicycles and delivery carts, then with buses and impatient cars.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