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4508"/>
        <w:gridCol w:w="4508"/>
      </w:tblGrid>
      <w:tr w:rsidR="33398C0D" w:rsidTr="768FD94A" w14:paraId="568518BB">
        <w:trPr>
          <w:trHeight w:val="660"/>
        </w:trPr>
        <w:tc>
          <w:tcPr>
            <w:tcW w:w="4508" w:type="dxa"/>
            <w:tcMar/>
          </w:tcPr>
          <w:p w:rsidR="33398C0D" w:rsidP="768FD94A" w:rsidRDefault="33398C0D" w14:paraId="1C2B6D06" w14:textId="4DFA9A95">
            <w:pPr>
              <w:pStyle w:val="Normal"/>
              <w:rPr>
                <w:rFonts w:ascii="Calibri" w:hAnsi="Calibri" w:eastAsia="Calibri" w:cs="Calibri" w:asciiTheme="minorAscii" w:hAnsiTheme="minorAscii" w:eastAsiaTheme="minorAscii" w:cstheme="minorAscii"/>
                <w:sz w:val="24"/>
                <w:szCs w:val="24"/>
              </w:rPr>
            </w:pPr>
            <w:proofErr w:type="gramStart"/>
            <w:r w:rsidRPr="768FD94A" w:rsidR="768FD94A">
              <w:rPr>
                <w:rFonts w:ascii="Calibri" w:hAnsi="Calibri" w:eastAsia="Calibri" w:cs="Calibri" w:asciiTheme="minorAscii" w:hAnsiTheme="minorAscii" w:eastAsiaTheme="minorAscii" w:cstheme="minorAscii"/>
                <w:b w:val="1"/>
                <w:bCs w:val="1"/>
                <w:sz w:val="24"/>
                <w:szCs w:val="24"/>
              </w:rPr>
              <w:t>Fonctionnalité:</w:t>
            </w:r>
            <w:proofErr w:type="gramEnd"/>
            <w:r w:rsidRPr="768FD94A" w:rsidR="768FD94A">
              <w:rPr>
                <w:rFonts w:ascii="Calibri" w:hAnsi="Calibri" w:eastAsia="Calibri" w:cs="Calibri" w:asciiTheme="minorAscii" w:hAnsiTheme="minorAscii" w:eastAsiaTheme="minorAscii" w:cstheme="minorAscii"/>
                <w:b w:val="1"/>
                <w:bCs w:val="1"/>
                <w:sz w:val="24"/>
                <w:szCs w:val="24"/>
              </w:rPr>
              <w:t xml:space="preserve"> </w:t>
            </w:r>
            <w:r w:rsidRPr="768FD94A" w:rsidR="768FD94A">
              <w:rPr>
                <w:rFonts w:ascii="Calibri" w:hAnsi="Calibri" w:eastAsia="Calibri" w:cs="Calibri" w:asciiTheme="minorAscii" w:hAnsiTheme="minorAscii" w:eastAsiaTheme="minorAscii" w:cstheme="minorAscii"/>
                <w:b w:val="0"/>
                <w:bCs w:val="0"/>
                <w:sz w:val="24"/>
                <w:szCs w:val="24"/>
              </w:rPr>
              <w:t>Recherche</w:t>
            </w:r>
          </w:p>
        </w:tc>
        <w:tc>
          <w:tcPr>
            <w:tcW w:w="4508" w:type="dxa"/>
            <w:tcMar/>
          </w:tcPr>
          <w:p w:rsidR="33398C0D" w:rsidP="768FD94A" w:rsidRDefault="33398C0D" w14:paraId="08E03859" w14:textId="0D7065C4">
            <w:pPr>
              <w:pStyle w:val="Normal"/>
              <w:jc w:val="right"/>
              <w:rPr>
                <w:rFonts w:ascii="Calibri" w:hAnsi="Calibri" w:eastAsia="Calibri" w:cs="Calibri" w:asciiTheme="minorAscii" w:hAnsiTheme="minorAscii" w:eastAsiaTheme="minorAscii" w:cstheme="minorAscii"/>
                <w:b w:val="1"/>
                <w:bCs w:val="1"/>
                <w:sz w:val="24"/>
                <w:szCs w:val="24"/>
              </w:rPr>
            </w:pPr>
            <w:r w:rsidRPr="768FD94A" w:rsidR="768FD94A">
              <w:rPr>
                <w:rFonts w:ascii="Calibri" w:hAnsi="Calibri" w:eastAsia="Calibri" w:cs="Calibri" w:asciiTheme="minorAscii" w:hAnsiTheme="minorAscii" w:eastAsiaTheme="minorAscii" w:cstheme="minorAscii"/>
                <w:b w:val="1"/>
                <w:bCs w:val="1"/>
                <w:sz w:val="24"/>
                <w:szCs w:val="24"/>
              </w:rPr>
              <w:t>Fonctionnalité</w:t>
            </w:r>
            <w:r w:rsidRPr="768FD94A" w:rsidR="768FD94A">
              <w:rPr>
                <w:rFonts w:ascii="Calibri" w:hAnsi="Calibri" w:eastAsia="Calibri" w:cs="Calibri" w:asciiTheme="minorAscii" w:hAnsiTheme="minorAscii" w:eastAsiaTheme="minorAscii" w:cstheme="minorAscii"/>
                <w:b w:val="1"/>
                <w:bCs w:val="1"/>
                <w:sz w:val="24"/>
                <w:szCs w:val="24"/>
              </w:rPr>
              <w:t xml:space="preserve"> #1</w:t>
            </w:r>
          </w:p>
        </w:tc>
      </w:tr>
      <w:tr w:rsidR="33398C0D" w:rsidTr="768FD94A" w14:paraId="11B5EF0D">
        <w:trPr>
          <w:trHeight w:val="1170"/>
        </w:trPr>
        <w:tc>
          <w:tcPr>
            <w:tcW w:w="9016" w:type="dxa"/>
            <w:gridSpan w:val="2"/>
            <w:tcMar/>
          </w:tcPr>
          <w:p w:rsidR="33398C0D" w:rsidP="768FD94A" w:rsidRDefault="33398C0D" w14:paraId="4B77C293" w14:textId="6767CDD9">
            <w:pPr>
              <w:pStyle w:val="Normal"/>
              <w:rPr>
                <w:rFonts w:ascii="Calibri" w:hAnsi="Calibri" w:eastAsia="Calibri" w:cs="Calibri" w:asciiTheme="minorAscii" w:hAnsiTheme="minorAscii" w:eastAsiaTheme="minorAscii" w:cstheme="minorAscii"/>
                <w:b w:val="1"/>
                <w:bCs w:val="1"/>
                <w:sz w:val="24"/>
                <w:szCs w:val="24"/>
              </w:rPr>
            </w:pPr>
            <w:proofErr w:type="gramStart"/>
            <w:r w:rsidRPr="768FD94A" w:rsidR="768FD94A">
              <w:rPr>
                <w:rFonts w:ascii="Calibri" w:hAnsi="Calibri" w:eastAsia="Calibri" w:cs="Calibri" w:asciiTheme="minorAscii" w:hAnsiTheme="minorAscii" w:eastAsiaTheme="minorAscii" w:cstheme="minorAscii"/>
                <w:b w:val="1"/>
                <w:bCs w:val="1"/>
                <w:sz w:val="24"/>
                <w:szCs w:val="24"/>
              </w:rPr>
              <w:t>Problématique:</w:t>
            </w:r>
            <w:proofErr w:type="gramEnd"/>
            <w:r w:rsidRPr="768FD94A" w:rsidR="768FD94A">
              <w:rPr>
                <w:rFonts w:ascii="Calibri" w:hAnsi="Calibri" w:eastAsia="Calibri" w:cs="Calibri" w:asciiTheme="minorAscii" w:hAnsiTheme="minorAscii" w:eastAsiaTheme="minorAscii" w:cstheme="minorAscii"/>
                <w:b w:val="1"/>
                <w:bCs w:val="1"/>
                <w:sz w:val="24"/>
                <w:szCs w:val="24"/>
              </w:rPr>
              <w:t xml:space="preserve"> </w:t>
            </w:r>
            <w:r w:rsidRPr="768FD94A" w:rsidR="768FD94A">
              <w:rPr>
                <w:rFonts w:ascii="Calibri" w:hAnsi="Calibri" w:eastAsia="Calibri" w:cs="Calibri" w:asciiTheme="minorAscii" w:hAnsiTheme="minorAscii" w:eastAsiaTheme="minorAscii" w:cstheme="minorAscii"/>
                <w:b w:val="0"/>
                <w:bCs w:val="0"/>
                <w:i w:val="0"/>
                <w:iCs w:val="0"/>
                <w:sz w:val="24"/>
                <w:szCs w:val="24"/>
              </w:rPr>
              <w:t>Créer une fonctionnalité de recherche la plus fluide et rapide possible dès les premières lettres entrées dans la barre de recherche. Pour cela il faut choisir entre deux algorithmes crée préalablement.</w:t>
            </w:r>
          </w:p>
        </w:tc>
      </w:tr>
    </w:tbl>
    <w:p w:rsidR="33398C0D" w:rsidP="33398C0D" w:rsidRDefault="33398C0D" w14:paraId="66F3B8CE" w14:textId="40C8A6C1">
      <w:pPr>
        <w:pStyle w:val="Normal"/>
        <w:rPr>
          <w:rFonts w:ascii="Calibri" w:hAnsi="Calibri" w:eastAsia="Calibri" w:cs="Calibri" w:asciiTheme="minorAscii" w:hAnsiTheme="minorAscii" w:eastAsiaTheme="minorAscii" w:cstheme="minorAscii"/>
        </w:rPr>
      </w:pPr>
    </w:p>
    <w:tbl>
      <w:tblPr>
        <w:tblStyle w:val="TableGrid"/>
        <w:tblW w:w="0" w:type="auto"/>
        <w:tblLayout w:type="fixed"/>
        <w:tblLook w:val="06A0" w:firstRow="1" w:lastRow="0" w:firstColumn="1" w:lastColumn="0" w:noHBand="1" w:noVBand="1"/>
      </w:tblPr>
      <w:tblGrid>
        <w:gridCol w:w="4508"/>
        <w:gridCol w:w="4612"/>
      </w:tblGrid>
      <w:tr w:rsidR="33398C0D" w:rsidTr="768FD94A" w14:paraId="0347FBBD">
        <w:trPr>
          <w:trHeight w:val="1290"/>
        </w:trPr>
        <w:tc>
          <w:tcPr>
            <w:tcW w:w="9120" w:type="dxa"/>
            <w:gridSpan w:val="2"/>
            <w:tcMar/>
          </w:tcPr>
          <w:p w:rsidR="33398C0D" w:rsidP="768FD94A" w:rsidRDefault="33398C0D" w14:paraId="5F757DFA" w14:textId="26626B15">
            <w:pPr>
              <w:pStyle w:val="Normal"/>
              <w:rPr>
                <w:rFonts w:ascii="Calibri" w:hAnsi="Calibri" w:eastAsia="Calibri" w:cs="Calibri" w:asciiTheme="minorAscii" w:hAnsiTheme="minorAscii" w:eastAsiaTheme="minorAscii" w:cstheme="minorAscii"/>
                <w:b w:val="0"/>
                <w:bCs w:val="0"/>
                <w:sz w:val="24"/>
                <w:szCs w:val="24"/>
              </w:rPr>
            </w:pPr>
            <w:r w:rsidRPr="768FD94A" w:rsidR="768FD94A">
              <w:rPr>
                <w:rFonts w:ascii="Calibri" w:hAnsi="Calibri" w:eastAsia="Calibri" w:cs="Calibri" w:asciiTheme="minorAscii" w:hAnsiTheme="minorAscii" w:eastAsiaTheme="minorAscii" w:cstheme="minorAscii"/>
                <w:b w:val="1"/>
                <w:bCs w:val="1"/>
                <w:sz w:val="24"/>
                <w:szCs w:val="24"/>
              </w:rPr>
              <w:t xml:space="preserve">Option </w:t>
            </w:r>
            <w:proofErr w:type="gramStart"/>
            <w:r w:rsidRPr="768FD94A" w:rsidR="768FD94A">
              <w:rPr>
                <w:rFonts w:ascii="Calibri" w:hAnsi="Calibri" w:eastAsia="Calibri" w:cs="Calibri" w:asciiTheme="minorAscii" w:hAnsiTheme="minorAscii" w:eastAsiaTheme="minorAscii" w:cstheme="minorAscii"/>
                <w:b w:val="1"/>
                <w:bCs w:val="1"/>
                <w:sz w:val="24"/>
                <w:szCs w:val="24"/>
              </w:rPr>
              <w:t>1:</w:t>
            </w:r>
            <w:proofErr w:type="gramEnd"/>
            <w:r w:rsidRPr="768FD94A" w:rsidR="768FD94A">
              <w:rPr>
                <w:rFonts w:ascii="Calibri" w:hAnsi="Calibri" w:eastAsia="Calibri" w:cs="Calibri" w:asciiTheme="minorAscii" w:hAnsiTheme="minorAscii" w:eastAsiaTheme="minorAscii" w:cstheme="minorAscii"/>
                <w:b w:val="1"/>
                <w:bCs w:val="1"/>
                <w:sz w:val="24"/>
                <w:szCs w:val="24"/>
              </w:rPr>
              <w:t xml:space="preserve"> </w:t>
            </w:r>
            <w:r w:rsidRPr="768FD94A" w:rsidR="768FD94A">
              <w:rPr>
                <w:rFonts w:ascii="Calibri" w:hAnsi="Calibri" w:eastAsia="Calibri" w:cs="Calibri" w:asciiTheme="minorAscii" w:hAnsiTheme="minorAscii" w:eastAsiaTheme="minorAscii" w:cstheme="minorAscii"/>
                <w:b w:val="0"/>
                <w:bCs w:val="0"/>
                <w:sz w:val="24"/>
                <w:szCs w:val="24"/>
              </w:rPr>
              <w:t>Algorithme de recherche basé sur une boucle d’objet (</w:t>
            </w:r>
            <w:proofErr w:type="gramStart"/>
            <w:r w:rsidRPr="768FD94A" w:rsidR="768FD94A">
              <w:rPr>
                <w:rFonts w:ascii="Calibri" w:hAnsi="Calibri" w:eastAsia="Calibri" w:cs="Calibri" w:asciiTheme="minorAscii" w:hAnsiTheme="minorAscii" w:eastAsiaTheme="minorAscii" w:cstheme="minorAscii"/>
                <w:b w:val="0"/>
                <w:bCs w:val="0"/>
                <w:sz w:val="24"/>
                <w:szCs w:val="24"/>
              </w:rPr>
              <w:t>for..</w:t>
            </w:r>
            <w:proofErr w:type="gramEnd"/>
            <w:r w:rsidRPr="768FD94A" w:rsidR="768FD94A">
              <w:rPr>
                <w:rFonts w:ascii="Calibri" w:hAnsi="Calibri" w:eastAsia="Calibri" w:cs="Calibri" w:asciiTheme="minorAscii" w:hAnsiTheme="minorAscii" w:eastAsiaTheme="minorAscii" w:cstheme="minorAscii"/>
                <w:b w:val="0"/>
                <w:bCs w:val="0"/>
                <w:sz w:val="24"/>
                <w:szCs w:val="24"/>
              </w:rPr>
              <w:t xml:space="preserve"> </w:t>
            </w:r>
            <w:proofErr w:type="gramStart"/>
            <w:r w:rsidRPr="768FD94A" w:rsidR="768FD94A">
              <w:rPr>
                <w:rFonts w:ascii="Calibri" w:hAnsi="Calibri" w:eastAsia="Calibri" w:cs="Calibri" w:asciiTheme="minorAscii" w:hAnsiTheme="minorAscii" w:eastAsiaTheme="minorAscii" w:cstheme="minorAscii"/>
                <w:b w:val="0"/>
                <w:bCs w:val="0"/>
                <w:sz w:val="24"/>
                <w:szCs w:val="24"/>
              </w:rPr>
              <w:t>Of..</w:t>
            </w:r>
            <w:proofErr w:type="gramEnd"/>
            <w:r w:rsidRPr="768FD94A" w:rsidR="768FD94A">
              <w:rPr>
                <w:rFonts w:ascii="Calibri" w:hAnsi="Calibri" w:eastAsia="Calibri" w:cs="Calibri" w:asciiTheme="minorAscii" w:hAnsiTheme="minorAscii" w:eastAsiaTheme="minorAscii" w:cstheme="minorAscii"/>
                <w:b w:val="0"/>
                <w:bCs w:val="0"/>
                <w:sz w:val="24"/>
                <w:szCs w:val="24"/>
              </w:rPr>
              <w:t>) passant en entrée, le tableau de recettes et une fonction de callback récupérant les données des recettes dont nous avons besoin pour la recherche et renvoie le tableau de recherche en sortie</w:t>
            </w:r>
          </w:p>
        </w:tc>
      </w:tr>
      <w:tr w:rsidR="33398C0D" w:rsidTr="768FD94A" w14:paraId="56FE7F05">
        <w:trPr>
          <w:trHeight w:val="825"/>
        </w:trPr>
        <w:tc>
          <w:tcPr>
            <w:tcW w:w="4508" w:type="dxa"/>
            <w:tcMar/>
          </w:tcPr>
          <w:p w:rsidR="33398C0D" w:rsidP="768FD94A" w:rsidRDefault="33398C0D" w14:paraId="1A1A0745" w14:textId="607E818A">
            <w:pPr>
              <w:pStyle w:val="Normal"/>
              <w:rPr>
                <w:b w:val="1"/>
                <w:bCs w:val="1"/>
                <w:sz w:val="24"/>
                <w:szCs w:val="24"/>
              </w:rPr>
            </w:pPr>
            <w:proofErr w:type="gramStart"/>
            <w:r w:rsidRPr="768FD94A" w:rsidR="768FD94A">
              <w:rPr>
                <w:b w:val="1"/>
                <w:bCs w:val="1"/>
                <w:sz w:val="24"/>
                <w:szCs w:val="24"/>
              </w:rPr>
              <w:t>Avantages</w:t>
            </w:r>
            <w:r w:rsidRPr="768FD94A" w:rsidR="768FD94A">
              <w:rPr>
                <w:b w:val="1"/>
                <w:bCs w:val="1"/>
                <w:sz w:val="24"/>
                <w:szCs w:val="24"/>
              </w:rPr>
              <w:t>:</w:t>
            </w:r>
            <w:proofErr w:type="gramEnd"/>
          </w:p>
          <w:p w:rsidR="33398C0D" w:rsidP="768FD94A" w:rsidRDefault="33398C0D" w14:paraId="7CC4618D" w14:textId="790E700C">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768FD94A" w:rsidR="768FD94A">
              <w:rPr>
                <w:b w:val="0"/>
                <w:bCs w:val="0"/>
                <w:sz w:val="24"/>
                <w:szCs w:val="24"/>
              </w:rPr>
              <w:t>Très rapide</w:t>
            </w:r>
          </w:p>
          <w:p w:rsidR="33398C0D" w:rsidP="768FD94A" w:rsidRDefault="33398C0D" w14:paraId="625CBEF5" w14:textId="4374DDEE">
            <w:pPr>
              <w:pStyle w:val="ListParagraph"/>
              <w:numPr>
                <w:ilvl w:val="0"/>
                <w:numId w:val="1"/>
              </w:numPr>
              <w:bidi w:val="0"/>
              <w:spacing w:before="0" w:beforeAutospacing="off" w:after="0" w:afterAutospacing="off" w:line="259" w:lineRule="auto"/>
              <w:ind w:left="720" w:right="0" w:hanging="360"/>
              <w:jc w:val="left"/>
              <w:rPr>
                <w:b w:val="0"/>
                <w:bCs w:val="0"/>
                <w:sz w:val="24"/>
                <w:szCs w:val="24"/>
              </w:rPr>
            </w:pPr>
            <w:r w:rsidRPr="768FD94A" w:rsidR="768FD94A">
              <w:rPr>
                <w:b w:val="0"/>
                <w:bCs w:val="0"/>
                <w:sz w:val="24"/>
                <w:szCs w:val="24"/>
              </w:rPr>
              <w:t>Permet une recherche avancée optimale</w:t>
            </w:r>
          </w:p>
        </w:tc>
        <w:tc>
          <w:tcPr>
            <w:tcW w:w="4612" w:type="dxa"/>
            <w:tcMar/>
          </w:tcPr>
          <w:p w:rsidR="33398C0D" w:rsidP="768FD94A" w:rsidRDefault="33398C0D" w14:paraId="1B4A2D37" w14:textId="6BB6C94D">
            <w:pPr>
              <w:pStyle w:val="Normal"/>
              <w:rPr>
                <w:b w:val="1"/>
                <w:bCs w:val="1"/>
                <w:sz w:val="24"/>
                <w:szCs w:val="24"/>
              </w:rPr>
            </w:pPr>
            <w:proofErr w:type="gramStart"/>
            <w:r w:rsidRPr="768FD94A" w:rsidR="768FD94A">
              <w:rPr>
                <w:b w:val="1"/>
                <w:bCs w:val="1"/>
                <w:sz w:val="24"/>
                <w:szCs w:val="24"/>
              </w:rPr>
              <w:t>Inconvénients</w:t>
            </w:r>
            <w:r w:rsidRPr="768FD94A" w:rsidR="768FD94A">
              <w:rPr>
                <w:b w:val="1"/>
                <w:bCs w:val="1"/>
                <w:sz w:val="24"/>
                <w:szCs w:val="24"/>
              </w:rPr>
              <w:t>:</w:t>
            </w:r>
            <w:proofErr w:type="gramEnd"/>
          </w:p>
          <w:p w:rsidR="33398C0D" w:rsidP="768FD94A" w:rsidRDefault="33398C0D" w14:paraId="2DF66322" w14:textId="6BCE5CD1">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768FD94A" w:rsidR="768FD94A">
              <w:rPr>
                <w:b w:val="0"/>
                <w:bCs w:val="0"/>
                <w:sz w:val="24"/>
                <w:szCs w:val="24"/>
              </w:rPr>
              <w:t xml:space="preserve">Complexe de par la </w:t>
            </w:r>
            <w:r w:rsidRPr="768FD94A" w:rsidR="768FD94A">
              <w:rPr>
                <w:b w:val="0"/>
                <w:bCs w:val="0"/>
                <w:sz w:val="24"/>
                <w:szCs w:val="24"/>
              </w:rPr>
              <w:t>nécessité</w:t>
            </w:r>
            <w:r w:rsidRPr="768FD94A" w:rsidR="768FD94A">
              <w:rPr>
                <w:b w:val="0"/>
                <w:bCs w:val="0"/>
                <w:sz w:val="24"/>
                <w:szCs w:val="24"/>
              </w:rPr>
              <w:t xml:space="preserve"> de rappeler récursivement la fonction de recherche dans le callback.</w:t>
            </w:r>
          </w:p>
        </w:tc>
      </w:tr>
      <w:tr w:rsidR="33398C0D" w:rsidTr="768FD94A" w14:paraId="353C1422">
        <w:trPr>
          <w:trHeight w:val="765"/>
        </w:trPr>
        <w:tc>
          <w:tcPr>
            <w:tcW w:w="9120" w:type="dxa"/>
            <w:gridSpan w:val="2"/>
            <w:tcMar/>
          </w:tcPr>
          <w:p w:rsidR="33398C0D" w:rsidP="768FD94A" w:rsidRDefault="33398C0D" w14:paraId="1E866BED" w14:textId="0B28CFB6">
            <w:pPr>
              <w:pStyle w:val="Normal"/>
              <w:rPr>
                <w:b w:val="1"/>
                <w:bCs w:val="1"/>
                <w:sz w:val="24"/>
                <w:szCs w:val="24"/>
              </w:rPr>
            </w:pPr>
            <w:r w:rsidRPr="768FD94A" w:rsidR="768FD94A">
              <w:rPr>
                <w:b w:val="1"/>
                <w:bCs w:val="1"/>
                <w:sz w:val="24"/>
                <w:szCs w:val="24"/>
              </w:rPr>
              <w:t>Nombres</w:t>
            </w:r>
            <w:r w:rsidRPr="768FD94A" w:rsidR="768FD94A">
              <w:rPr>
                <w:b w:val="1"/>
                <w:bCs w:val="1"/>
                <w:sz w:val="24"/>
                <w:szCs w:val="24"/>
              </w:rPr>
              <w:t xml:space="preserve"> de </w:t>
            </w:r>
            <w:r w:rsidRPr="768FD94A" w:rsidR="768FD94A">
              <w:rPr>
                <w:b w:val="1"/>
                <w:bCs w:val="1"/>
                <w:sz w:val="24"/>
                <w:szCs w:val="24"/>
              </w:rPr>
              <w:t>caractères</w:t>
            </w:r>
            <w:r w:rsidRPr="768FD94A" w:rsidR="768FD94A">
              <w:rPr>
                <w:b w:val="1"/>
                <w:bCs w:val="1"/>
                <w:sz w:val="24"/>
                <w:szCs w:val="24"/>
              </w:rPr>
              <w:t xml:space="preserve"> à </w:t>
            </w:r>
            <w:r w:rsidRPr="768FD94A" w:rsidR="768FD94A">
              <w:rPr>
                <w:b w:val="1"/>
                <w:bCs w:val="1"/>
                <w:sz w:val="24"/>
                <w:szCs w:val="24"/>
              </w:rPr>
              <w:t>saisir</w:t>
            </w:r>
            <w:r w:rsidRPr="768FD94A" w:rsidR="768FD94A">
              <w:rPr>
                <w:b w:val="1"/>
                <w:bCs w:val="1"/>
                <w:sz w:val="24"/>
                <w:szCs w:val="24"/>
              </w:rPr>
              <w:t xml:space="preserve"> :</w:t>
            </w:r>
            <w:r w:rsidRPr="768FD94A" w:rsidR="768FD94A">
              <w:rPr>
                <w:b w:val="0"/>
                <w:bCs w:val="0"/>
                <w:sz w:val="24"/>
                <w:szCs w:val="24"/>
              </w:rPr>
              <w:t xml:space="preserve"> 3 minimum</w:t>
            </w:r>
          </w:p>
          <w:p w:rsidR="33398C0D" w:rsidP="768FD94A" w:rsidRDefault="33398C0D" w14:paraId="1AE29E34" w14:textId="4A62E0CA">
            <w:pPr>
              <w:pStyle w:val="Normal"/>
              <w:rPr>
                <w:b w:val="0"/>
                <w:bCs w:val="0"/>
                <w:sz w:val="24"/>
                <w:szCs w:val="24"/>
              </w:rPr>
            </w:pPr>
            <w:r w:rsidRPr="768FD94A" w:rsidR="768FD94A">
              <w:rPr>
                <w:b w:val="1"/>
                <w:bCs w:val="1"/>
                <w:sz w:val="24"/>
                <w:szCs w:val="24"/>
              </w:rPr>
              <w:t xml:space="preserve">Nombres de caractères à saisir pour </w:t>
            </w:r>
            <w:r w:rsidRPr="768FD94A" w:rsidR="768FD94A">
              <w:rPr>
                <w:b w:val="1"/>
                <w:bCs w:val="1"/>
                <w:sz w:val="24"/>
                <w:szCs w:val="24"/>
              </w:rPr>
              <w:t>ingrédients</w:t>
            </w:r>
            <w:r w:rsidRPr="768FD94A" w:rsidR="768FD94A">
              <w:rPr>
                <w:b w:val="1"/>
                <w:bCs w:val="1"/>
                <w:sz w:val="24"/>
                <w:szCs w:val="24"/>
              </w:rPr>
              <w:t xml:space="preserve">, appareils ou </w:t>
            </w:r>
            <w:r w:rsidRPr="768FD94A" w:rsidR="768FD94A">
              <w:rPr>
                <w:b w:val="1"/>
                <w:bCs w:val="1"/>
                <w:sz w:val="24"/>
                <w:szCs w:val="24"/>
              </w:rPr>
              <w:t>ustensiles :</w:t>
            </w:r>
            <w:r w:rsidRPr="768FD94A" w:rsidR="768FD94A">
              <w:rPr>
                <w:b w:val="1"/>
                <w:bCs w:val="1"/>
                <w:sz w:val="24"/>
                <w:szCs w:val="24"/>
              </w:rPr>
              <w:t xml:space="preserve"> </w:t>
            </w:r>
            <w:r w:rsidRPr="768FD94A" w:rsidR="768FD94A">
              <w:rPr>
                <w:b w:val="0"/>
                <w:bCs w:val="0"/>
                <w:sz w:val="24"/>
                <w:szCs w:val="24"/>
              </w:rPr>
              <w:t>tous</w:t>
            </w:r>
          </w:p>
        </w:tc>
      </w:tr>
    </w:tbl>
    <w:p w:rsidR="33398C0D" w:rsidP="33398C0D" w:rsidRDefault="33398C0D" w14:paraId="1DFA9ADA" w14:textId="4927121E">
      <w:pPr>
        <w:pStyle w:val="Normal"/>
      </w:pPr>
    </w:p>
    <w:tbl>
      <w:tblPr>
        <w:tblStyle w:val="TableGrid"/>
        <w:tblW w:w="0" w:type="auto"/>
        <w:tblLayout w:type="fixed"/>
        <w:tblLook w:val="06A0" w:firstRow="1" w:lastRow="0" w:firstColumn="1" w:lastColumn="0" w:noHBand="1" w:noVBand="1"/>
      </w:tblPr>
      <w:tblGrid>
        <w:gridCol w:w="4508"/>
        <w:gridCol w:w="4612"/>
      </w:tblGrid>
      <w:tr w:rsidR="33398C0D" w:rsidTr="768FD94A" w14:paraId="65245B6E">
        <w:trPr>
          <w:trHeight w:val="1065"/>
        </w:trPr>
        <w:tc>
          <w:tcPr>
            <w:tcW w:w="9120" w:type="dxa"/>
            <w:gridSpan w:val="2"/>
            <w:tcMar/>
          </w:tcPr>
          <w:p w:rsidR="33398C0D" w:rsidP="768FD94A" w:rsidRDefault="33398C0D" w14:paraId="782A202F" w14:textId="72DF9BAF">
            <w:pPr>
              <w:pStyle w:val="Normal"/>
              <w:rPr>
                <w:rFonts w:ascii="Calibri" w:hAnsi="Calibri" w:eastAsia="Calibri" w:cs="Calibri" w:asciiTheme="minorAscii" w:hAnsiTheme="minorAscii" w:eastAsiaTheme="minorAscii" w:cstheme="minorAscii"/>
                <w:b w:val="0"/>
                <w:bCs w:val="0"/>
                <w:sz w:val="24"/>
                <w:szCs w:val="24"/>
              </w:rPr>
            </w:pPr>
            <w:r w:rsidRPr="768FD94A" w:rsidR="768FD94A">
              <w:rPr>
                <w:rFonts w:ascii="Calibri" w:hAnsi="Calibri" w:eastAsia="Calibri" w:cs="Calibri" w:asciiTheme="minorAscii" w:hAnsiTheme="minorAscii" w:eastAsiaTheme="minorAscii" w:cstheme="minorAscii"/>
                <w:b w:val="1"/>
                <w:bCs w:val="1"/>
                <w:sz w:val="24"/>
                <w:szCs w:val="24"/>
              </w:rPr>
              <w:t xml:space="preserve">Option </w:t>
            </w:r>
            <w:proofErr w:type="gramStart"/>
            <w:r w:rsidRPr="768FD94A" w:rsidR="768FD94A">
              <w:rPr>
                <w:rFonts w:ascii="Calibri" w:hAnsi="Calibri" w:eastAsia="Calibri" w:cs="Calibri" w:asciiTheme="minorAscii" w:hAnsiTheme="minorAscii" w:eastAsiaTheme="minorAscii" w:cstheme="minorAscii"/>
                <w:b w:val="1"/>
                <w:bCs w:val="1"/>
                <w:sz w:val="24"/>
                <w:szCs w:val="24"/>
              </w:rPr>
              <w:t>2:</w:t>
            </w:r>
            <w:proofErr w:type="gramEnd"/>
            <w:r w:rsidRPr="768FD94A" w:rsidR="768FD94A">
              <w:rPr>
                <w:rFonts w:ascii="Calibri" w:hAnsi="Calibri" w:eastAsia="Calibri" w:cs="Calibri" w:asciiTheme="minorAscii" w:hAnsiTheme="minorAscii" w:eastAsiaTheme="minorAscii" w:cstheme="minorAscii"/>
                <w:b w:val="1"/>
                <w:bCs w:val="1"/>
                <w:sz w:val="24"/>
                <w:szCs w:val="24"/>
              </w:rPr>
              <w:t xml:space="preserve"> </w:t>
            </w:r>
            <w:r w:rsidRPr="768FD94A" w:rsidR="768FD94A">
              <w:rPr>
                <w:rFonts w:ascii="Calibri" w:hAnsi="Calibri" w:eastAsia="Calibri" w:cs="Calibri" w:asciiTheme="minorAscii" w:hAnsiTheme="minorAscii" w:eastAsiaTheme="minorAscii" w:cstheme="minorAscii"/>
                <w:b w:val="0"/>
                <w:bCs w:val="0"/>
                <w:sz w:val="24"/>
                <w:szCs w:val="24"/>
              </w:rPr>
              <w:t>Algorithme de recherche basé sur la fonction native “</w:t>
            </w:r>
            <w:proofErr w:type="spellStart"/>
            <w:r w:rsidRPr="768FD94A" w:rsidR="768FD94A">
              <w:rPr>
                <w:rFonts w:ascii="Calibri" w:hAnsi="Calibri" w:eastAsia="Calibri" w:cs="Calibri" w:asciiTheme="minorAscii" w:hAnsiTheme="minorAscii" w:eastAsiaTheme="minorAscii" w:cstheme="minorAscii"/>
                <w:b w:val="0"/>
                <w:bCs w:val="0"/>
                <w:sz w:val="24"/>
                <w:szCs w:val="24"/>
              </w:rPr>
              <w:t>filter</w:t>
            </w:r>
            <w:proofErr w:type="spellEnd"/>
            <w:r w:rsidRPr="768FD94A" w:rsidR="768FD94A">
              <w:rPr>
                <w:rFonts w:ascii="Calibri" w:hAnsi="Calibri" w:eastAsia="Calibri" w:cs="Calibri" w:asciiTheme="minorAscii" w:hAnsiTheme="minorAscii" w:eastAsiaTheme="minorAscii" w:cstheme="minorAscii"/>
                <w:b w:val="0"/>
                <w:bCs w:val="0"/>
                <w:sz w:val="24"/>
                <w:szCs w:val="24"/>
              </w:rPr>
              <w:t xml:space="preserve">” de javascript. Elle comprend une fonction </w:t>
            </w:r>
            <w:proofErr w:type="spellStart"/>
            <w:r w:rsidRPr="768FD94A" w:rsidR="768FD94A">
              <w:rPr>
                <w:rFonts w:ascii="Calibri" w:hAnsi="Calibri" w:eastAsia="Calibri" w:cs="Calibri" w:asciiTheme="minorAscii" w:hAnsiTheme="minorAscii" w:eastAsiaTheme="minorAscii" w:cstheme="minorAscii"/>
                <w:b w:val="0"/>
                <w:bCs w:val="0"/>
                <w:sz w:val="24"/>
                <w:szCs w:val="24"/>
              </w:rPr>
              <w:t>searchAlgo</w:t>
            </w:r>
            <w:proofErr w:type="spellEnd"/>
            <w:r w:rsidRPr="768FD94A" w:rsidR="768FD94A">
              <w:rPr>
                <w:rFonts w:ascii="Calibri" w:hAnsi="Calibri" w:eastAsia="Calibri" w:cs="Calibri" w:asciiTheme="minorAscii" w:hAnsiTheme="minorAscii" w:eastAsiaTheme="minorAscii" w:cstheme="minorAscii"/>
                <w:b w:val="0"/>
                <w:bCs w:val="0"/>
                <w:sz w:val="24"/>
                <w:szCs w:val="24"/>
              </w:rPr>
              <w:t xml:space="preserve"> passant le tableau des recettes et une fonction de callback en entrée et renvoie un tableau en sortie.</w:t>
            </w:r>
          </w:p>
        </w:tc>
      </w:tr>
      <w:tr w:rsidR="33398C0D" w:rsidTr="768FD94A" w14:paraId="415D4F91">
        <w:trPr>
          <w:trHeight w:val="825"/>
        </w:trPr>
        <w:tc>
          <w:tcPr>
            <w:tcW w:w="4508" w:type="dxa"/>
            <w:tcMar/>
          </w:tcPr>
          <w:p w:rsidR="33398C0D" w:rsidP="768FD94A" w:rsidRDefault="33398C0D" w14:paraId="16D2D05F" w14:textId="607E818A">
            <w:pPr>
              <w:pStyle w:val="Normal"/>
              <w:rPr>
                <w:b w:val="1"/>
                <w:bCs w:val="1"/>
                <w:sz w:val="24"/>
                <w:szCs w:val="24"/>
              </w:rPr>
            </w:pPr>
            <w:proofErr w:type="gramStart"/>
            <w:r w:rsidRPr="768FD94A" w:rsidR="768FD94A">
              <w:rPr>
                <w:b w:val="1"/>
                <w:bCs w:val="1"/>
                <w:sz w:val="24"/>
                <w:szCs w:val="24"/>
              </w:rPr>
              <w:t>Avantages</w:t>
            </w:r>
            <w:r w:rsidRPr="768FD94A" w:rsidR="768FD94A">
              <w:rPr>
                <w:b w:val="1"/>
                <w:bCs w:val="1"/>
                <w:sz w:val="24"/>
                <w:szCs w:val="24"/>
              </w:rPr>
              <w:t>:</w:t>
            </w:r>
            <w:proofErr w:type="gramEnd"/>
          </w:p>
          <w:p w:rsidR="768FD94A" w:rsidP="768FD94A" w:rsidRDefault="768FD94A" w14:paraId="62A1AC8F" w14:textId="5C82918E">
            <w:pPr>
              <w:pStyle w:val="ListParagraph"/>
              <w:numPr>
                <w:ilvl w:val="0"/>
                <w:numId w:val="1"/>
              </w:numPr>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768FD94A" w:rsidR="768FD94A">
              <w:rPr>
                <w:b w:val="0"/>
                <w:bCs w:val="0"/>
                <w:sz w:val="24"/>
                <w:szCs w:val="24"/>
              </w:rPr>
              <w:t>Rapide</w:t>
            </w:r>
          </w:p>
          <w:p w:rsidR="768FD94A" w:rsidP="768FD94A" w:rsidRDefault="768FD94A" w14:paraId="4AF2328F" w14:textId="7D5B70F0">
            <w:pPr>
              <w:pStyle w:val="ListParagraph"/>
              <w:numPr>
                <w:ilvl w:val="0"/>
                <w:numId w:val="1"/>
              </w:numPr>
              <w:bidi w:val="0"/>
              <w:spacing w:before="0" w:beforeAutospacing="off" w:after="0" w:afterAutospacing="off" w:line="259" w:lineRule="auto"/>
              <w:ind w:left="720" w:right="0" w:hanging="360"/>
              <w:jc w:val="left"/>
              <w:rPr>
                <w:b w:val="0"/>
                <w:bCs w:val="0"/>
                <w:sz w:val="24"/>
                <w:szCs w:val="24"/>
              </w:rPr>
            </w:pPr>
            <w:r w:rsidRPr="768FD94A" w:rsidR="768FD94A">
              <w:rPr>
                <w:b w:val="0"/>
                <w:bCs w:val="0"/>
                <w:sz w:val="24"/>
                <w:szCs w:val="24"/>
              </w:rPr>
              <w:t>Simple à mettre en place</w:t>
            </w:r>
          </w:p>
          <w:p w:rsidR="33398C0D" w:rsidP="768FD94A" w:rsidRDefault="33398C0D" w14:paraId="2FFFF350" w14:textId="598CA94F">
            <w:pPr>
              <w:pStyle w:val="ListParagraph"/>
              <w:rPr>
                <w:b w:val="0"/>
                <w:bCs w:val="0"/>
                <w:sz w:val="24"/>
                <w:szCs w:val="24"/>
              </w:rPr>
            </w:pPr>
          </w:p>
        </w:tc>
        <w:tc>
          <w:tcPr>
            <w:tcW w:w="4612" w:type="dxa"/>
            <w:tcMar/>
          </w:tcPr>
          <w:p w:rsidR="33398C0D" w:rsidP="768FD94A" w:rsidRDefault="33398C0D" w14:paraId="327BA094" w14:textId="6BB6C94D">
            <w:pPr>
              <w:pStyle w:val="Normal"/>
              <w:rPr>
                <w:b w:val="1"/>
                <w:bCs w:val="1"/>
                <w:sz w:val="24"/>
                <w:szCs w:val="24"/>
              </w:rPr>
            </w:pPr>
            <w:proofErr w:type="gramStart"/>
            <w:r w:rsidRPr="768FD94A" w:rsidR="768FD94A">
              <w:rPr>
                <w:b w:val="1"/>
                <w:bCs w:val="1"/>
                <w:sz w:val="24"/>
                <w:szCs w:val="24"/>
              </w:rPr>
              <w:t>Inconvénients</w:t>
            </w:r>
            <w:r w:rsidRPr="768FD94A" w:rsidR="768FD94A">
              <w:rPr>
                <w:b w:val="1"/>
                <w:bCs w:val="1"/>
                <w:sz w:val="24"/>
                <w:szCs w:val="24"/>
              </w:rPr>
              <w:t>:</w:t>
            </w:r>
            <w:proofErr w:type="gramEnd"/>
          </w:p>
          <w:p w:rsidR="33398C0D" w:rsidP="768FD94A" w:rsidRDefault="33398C0D" w14:paraId="6B25A99C" w14:textId="1E9EDF43">
            <w:pPr>
              <w:pStyle w:val="ListParagraph"/>
              <w:numPr>
                <w:ilvl w:val="0"/>
                <w:numId w:val="2"/>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768FD94A" w:rsidR="768FD94A">
              <w:rPr>
                <w:b w:val="0"/>
                <w:bCs w:val="0"/>
                <w:sz w:val="24"/>
                <w:szCs w:val="24"/>
              </w:rPr>
              <w:t xml:space="preserve">La fonction native de javascript ralentit l’exécution du script ce qui peut </w:t>
            </w:r>
            <w:r w:rsidRPr="768FD94A" w:rsidR="768FD94A">
              <w:rPr>
                <w:b w:val="0"/>
                <w:bCs w:val="0"/>
                <w:sz w:val="24"/>
                <w:szCs w:val="24"/>
              </w:rPr>
              <w:t>nuire</w:t>
            </w:r>
            <w:r w:rsidRPr="768FD94A" w:rsidR="768FD94A">
              <w:rPr>
                <w:b w:val="0"/>
                <w:bCs w:val="0"/>
                <w:sz w:val="24"/>
                <w:szCs w:val="24"/>
              </w:rPr>
              <w:t xml:space="preserve"> aux performances </w:t>
            </w:r>
          </w:p>
        </w:tc>
      </w:tr>
      <w:tr w:rsidR="33398C0D" w:rsidTr="768FD94A" w14:paraId="2BA380FB">
        <w:trPr>
          <w:trHeight w:val="810"/>
        </w:trPr>
        <w:tc>
          <w:tcPr>
            <w:tcW w:w="9120" w:type="dxa"/>
            <w:gridSpan w:val="2"/>
            <w:tcMar/>
          </w:tcPr>
          <w:p w:rsidR="33398C0D" w:rsidP="768FD94A" w:rsidRDefault="33398C0D" w14:paraId="53762A09" w14:textId="08166E3E">
            <w:pPr>
              <w:pStyle w:val="Normal"/>
              <w:rPr>
                <w:b w:val="1"/>
                <w:bCs w:val="1"/>
                <w:sz w:val="24"/>
                <w:szCs w:val="24"/>
              </w:rPr>
            </w:pPr>
            <w:r w:rsidRPr="768FD94A" w:rsidR="768FD94A">
              <w:rPr>
                <w:b w:val="1"/>
                <w:bCs w:val="1"/>
                <w:sz w:val="24"/>
                <w:szCs w:val="24"/>
              </w:rPr>
              <w:t>Nombres</w:t>
            </w:r>
            <w:r w:rsidRPr="768FD94A" w:rsidR="768FD94A">
              <w:rPr>
                <w:b w:val="1"/>
                <w:bCs w:val="1"/>
                <w:sz w:val="24"/>
                <w:szCs w:val="24"/>
              </w:rPr>
              <w:t xml:space="preserve"> de </w:t>
            </w:r>
            <w:r w:rsidRPr="768FD94A" w:rsidR="768FD94A">
              <w:rPr>
                <w:b w:val="1"/>
                <w:bCs w:val="1"/>
                <w:sz w:val="24"/>
                <w:szCs w:val="24"/>
              </w:rPr>
              <w:t>caractères</w:t>
            </w:r>
            <w:r w:rsidRPr="768FD94A" w:rsidR="768FD94A">
              <w:rPr>
                <w:b w:val="1"/>
                <w:bCs w:val="1"/>
                <w:sz w:val="24"/>
                <w:szCs w:val="24"/>
              </w:rPr>
              <w:t xml:space="preserve"> à </w:t>
            </w:r>
            <w:r w:rsidRPr="768FD94A" w:rsidR="768FD94A">
              <w:rPr>
                <w:b w:val="1"/>
                <w:bCs w:val="1"/>
                <w:sz w:val="24"/>
                <w:szCs w:val="24"/>
              </w:rPr>
              <w:t>saisir</w:t>
            </w:r>
            <w:r w:rsidRPr="768FD94A" w:rsidR="768FD94A">
              <w:rPr>
                <w:b w:val="1"/>
                <w:bCs w:val="1"/>
                <w:sz w:val="24"/>
                <w:szCs w:val="24"/>
              </w:rPr>
              <w:t xml:space="preserve"> :</w:t>
            </w:r>
            <w:r w:rsidRPr="768FD94A" w:rsidR="768FD94A">
              <w:rPr>
                <w:b w:val="0"/>
                <w:bCs w:val="0"/>
                <w:sz w:val="24"/>
                <w:szCs w:val="24"/>
              </w:rPr>
              <w:t xml:space="preserve"> 3 minimum</w:t>
            </w:r>
          </w:p>
          <w:p w:rsidR="33398C0D" w:rsidP="768FD94A" w:rsidRDefault="33398C0D" w14:paraId="17559A87" w14:textId="0797CC4B">
            <w:pPr>
              <w:pStyle w:val="Normal"/>
              <w:rPr>
                <w:b w:val="0"/>
                <w:bCs w:val="0"/>
                <w:sz w:val="24"/>
                <w:szCs w:val="24"/>
              </w:rPr>
            </w:pPr>
            <w:r w:rsidRPr="768FD94A" w:rsidR="768FD94A">
              <w:rPr>
                <w:b w:val="1"/>
                <w:bCs w:val="1"/>
                <w:sz w:val="24"/>
                <w:szCs w:val="24"/>
              </w:rPr>
              <w:t xml:space="preserve">Nombres de caractères à saisir pour ingrédients, appareils ou ustensiles : </w:t>
            </w:r>
            <w:r w:rsidRPr="768FD94A" w:rsidR="768FD94A">
              <w:rPr>
                <w:b w:val="0"/>
                <w:bCs w:val="0"/>
                <w:sz w:val="24"/>
                <w:szCs w:val="24"/>
              </w:rPr>
              <w:t>tous</w:t>
            </w:r>
          </w:p>
        </w:tc>
      </w:tr>
    </w:tbl>
    <w:p w:rsidR="33398C0D" w:rsidP="33398C0D" w:rsidRDefault="33398C0D" w14:paraId="73658783" w14:textId="76FB9257">
      <w:pPr>
        <w:pStyle w:val="Normal"/>
      </w:pPr>
    </w:p>
    <w:tbl>
      <w:tblPr>
        <w:tblStyle w:val="TableGrid"/>
        <w:tblW w:w="0" w:type="auto"/>
        <w:tblLayout w:type="fixed"/>
        <w:tblLook w:val="06A0" w:firstRow="1" w:lastRow="0" w:firstColumn="1" w:lastColumn="0" w:noHBand="1" w:noVBand="1"/>
      </w:tblPr>
      <w:tblGrid>
        <w:gridCol w:w="9015"/>
      </w:tblGrid>
      <w:tr w:rsidR="768FD94A" w:rsidTr="768FD94A" w14:paraId="348C1351">
        <w:tc>
          <w:tcPr>
            <w:tcW w:w="9015" w:type="dxa"/>
            <w:tcMar/>
          </w:tcPr>
          <w:p w:rsidR="768FD94A" w:rsidP="768FD94A" w:rsidRDefault="768FD94A" w14:paraId="51FD2177" w14:textId="3DF0AC23">
            <w:pPr>
              <w:pStyle w:val="Normal"/>
            </w:pPr>
            <w:r w:rsidRPr="768FD94A" w:rsidR="768FD94A">
              <w:rPr>
                <w:sz w:val="28"/>
                <w:szCs w:val="28"/>
              </w:rPr>
              <w:t xml:space="preserve">Solution </w:t>
            </w:r>
            <w:proofErr w:type="gramStart"/>
            <w:r w:rsidRPr="768FD94A" w:rsidR="768FD94A">
              <w:rPr>
                <w:sz w:val="28"/>
                <w:szCs w:val="28"/>
              </w:rPr>
              <w:t>retenue:</w:t>
            </w:r>
            <w:proofErr w:type="gramEnd"/>
            <w:r w:rsidRPr="768FD94A" w:rsidR="768FD94A">
              <w:rPr>
                <w:sz w:val="28"/>
                <w:szCs w:val="28"/>
              </w:rPr>
              <w:t xml:space="preserve"> De par sa rapidité d’exécution et d’affichage, l’option n°1 semble la plus adaptée si le fichier venait à comporter de </w:t>
            </w:r>
            <w:proofErr w:type="gramStart"/>
            <w:r w:rsidRPr="768FD94A" w:rsidR="768FD94A">
              <w:rPr>
                <w:sz w:val="28"/>
                <w:szCs w:val="28"/>
              </w:rPr>
              <w:t>grandes quantité</w:t>
            </w:r>
            <w:proofErr w:type="gramEnd"/>
            <w:r w:rsidRPr="768FD94A" w:rsidR="768FD94A">
              <w:rPr>
                <w:sz w:val="28"/>
                <w:szCs w:val="28"/>
              </w:rPr>
              <w:t xml:space="preserve"> de données supplémentaires. La fonction native </w:t>
            </w:r>
            <w:proofErr w:type="spellStart"/>
            <w:r w:rsidRPr="768FD94A" w:rsidR="768FD94A">
              <w:rPr>
                <w:sz w:val="28"/>
                <w:szCs w:val="28"/>
              </w:rPr>
              <w:t>filter</w:t>
            </w:r>
            <w:proofErr w:type="spellEnd"/>
            <w:r w:rsidRPr="768FD94A" w:rsidR="768FD94A">
              <w:rPr>
                <w:sz w:val="28"/>
                <w:szCs w:val="28"/>
              </w:rPr>
              <w:t xml:space="preserve"> oblige un traitement supplémentaire dans sa fonction de retour ce qui ajoute un calcul supplémentaire. L’option n°1 boucle sur un tableau et traite les données </w:t>
            </w:r>
            <w:r w:rsidRPr="768FD94A" w:rsidR="768FD94A">
              <w:rPr>
                <w:sz w:val="28"/>
                <w:szCs w:val="28"/>
              </w:rPr>
              <w:t>successivement</w:t>
            </w:r>
            <w:r w:rsidRPr="768FD94A" w:rsidR="768FD94A">
              <w:rPr>
                <w:sz w:val="28"/>
                <w:szCs w:val="28"/>
              </w:rPr>
              <w:t xml:space="preserve"> ce qui allège le traitement.</w:t>
            </w:r>
          </w:p>
        </w:tc>
      </w:tr>
    </w:tbl>
    <w:p w:rsidR="33398C0D" w:rsidP="768FD94A" w:rsidRDefault="33398C0D" w14:paraId="660A2899" w14:textId="3D6A9B5D">
      <w:pPr>
        <w:pStyle w:val="Normal"/>
        <w:rPr>
          <w:sz w:val="32"/>
          <w:szCs w:val="32"/>
        </w:rPr>
      </w:pPr>
    </w:p>
    <w:p w:rsidR="33398C0D" w:rsidP="768FD94A" w:rsidRDefault="33398C0D" w14:paraId="1A2BF818" w14:textId="56484822">
      <w:pPr>
        <w:pStyle w:val="Normal"/>
        <w:rPr>
          <w:sz w:val="32"/>
          <w:szCs w:val="32"/>
        </w:rPr>
      </w:pPr>
    </w:p>
    <w:p w:rsidR="33398C0D" w:rsidP="768FD94A" w:rsidRDefault="33398C0D" w14:paraId="2A8B1B42" w14:textId="2B457671">
      <w:pPr>
        <w:pStyle w:val="Normal"/>
        <w:rPr>
          <w:sz w:val="32"/>
          <w:szCs w:val="32"/>
        </w:rPr>
      </w:pPr>
    </w:p>
    <w:p w:rsidR="33398C0D" w:rsidP="768FD94A" w:rsidRDefault="33398C0D" w14:paraId="05402CA2" w14:textId="7776CDAE">
      <w:pPr>
        <w:pStyle w:val="Normal"/>
        <w:rPr>
          <w:sz w:val="32"/>
          <w:szCs w:val="32"/>
        </w:rPr>
      </w:pPr>
    </w:p>
    <w:p w:rsidR="33398C0D" w:rsidP="768FD94A" w:rsidRDefault="33398C0D" w14:paraId="69FD0EFE" w14:textId="226A61EB">
      <w:pPr>
        <w:pStyle w:val="Normal"/>
        <w:rPr>
          <w:sz w:val="32"/>
          <w:szCs w:val="32"/>
        </w:rPr>
      </w:pPr>
    </w:p>
    <w:p w:rsidR="33398C0D" w:rsidP="768FD94A" w:rsidRDefault="33398C0D" w14:paraId="2AE77E69" w14:textId="15C5CCD9">
      <w:pPr>
        <w:pStyle w:val="Normal"/>
        <w:rPr>
          <w:sz w:val="32"/>
          <w:szCs w:val="32"/>
        </w:rPr>
      </w:pPr>
      <w:r w:rsidRPr="768FD94A" w:rsidR="768FD94A">
        <w:rPr>
          <w:sz w:val="32"/>
          <w:szCs w:val="32"/>
        </w:rPr>
        <w:t>ANNEXES</w:t>
      </w:r>
    </w:p>
    <w:p w:rsidR="33398C0D" w:rsidP="768FD94A" w:rsidRDefault="33398C0D" w14:paraId="5B9ED11D" w14:textId="4E4DAA8C">
      <w:pPr>
        <w:pStyle w:val="Normal"/>
        <w:rPr>
          <w:sz w:val="32"/>
          <w:szCs w:val="32"/>
        </w:rPr>
      </w:pPr>
      <w:r>
        <w:drawing>
          <wp:inline wp14:editId="05C23471" wp14:anchorId="2FBF7EC4">
            <wp:extent cx="5264944" cy="7019925"/>
            <wp:effectExtent l="0" t="0" r="0" b="0"/>
            <wp:docPr id="108855298" name="" title=""/>
            <wp:cNvGraphicFramePr>
              <a:graphicFrameLocks noChangeAspect="1"/>
            </wp:cNvGraphicFramePr>
            <a:graphic>
              <a:graphicData uri="http://schemas.openxmlformats.org/drawingml/2006/picture">
                <pic:pic>
                  <pic:nvPicPr>
                    <pic:cNvPr id="0" name=""/>
                    <pic:cNvPicPr/>
                  </pic:nvPicPr>
                  <pic:blipFill>
                    <a:blip r:embed="R9ba5c27f28e64837">
                      <a:extLst>
                        <a:ext xmlns:a="http://schemas.openxmlformats.org/drawingml/2006/main" uri="{28A0092B-C50C-407E-A947-70E740481C1C}">
                          <a14:useLocalDpi val="0"/>
                        </a:ext>
                      </a:extLst>
                    </a:blip>
                    <a:stretch>
                      <a:fillRect/>
                    </a:stretch>
                  </pic:blipFill>
                  <pic:spPr>
                    <a:xfrm>
                      <a:off x="0" y="0"/>
                      <a:ext cx="5264944" cy="7019925"/>
                    </a:xfrm>
                    <a:prstGeom prst="rect">
                      <a:avLst/>
                    </a:prstGeom>
                  </pic:spPr>
                </pic:pic>
              </a:graphicData>
            </a:graphic>
          </wp:inline>
        </w:drawing>
      </w:r>
    </w:p>
    <w:p w:rsidR="33398C0D" w:rsidP="33398C0D" w:rsidRDefault="33398C0D" w14:paraId="30D1EB02" w14:textId="79A836EB">
      <w:pPr>
        <w:pStyle w:val="Normal"/>
      </w:pPr>
    </w:p>
    <w:p w:rsidR="2CDEBBE2" w:rsidP="2CDEBBE2" w:rsidRDefault="2CDEBBE2" w14:paraId="043D7DE8" w14:textId="5392E530">
      <w:pPr>
        <w:pStyle w:val="Normal"/>
        <w:jc w:val="center"/>
        <w:rPr>
          <w:b w:val="1"/>
          <w:bCs w:val="1"/>
          <w:sz w:val="28"/>
          <w:szCs w:val="28"/>
        </w:rPr>
      </w:pPr>
      <w:r w:rsidRPr="768FD94A" w:rsidR="768FD94A">
        <w:rPr>
          <w:b w:val="1"/>
          <w:bCs w:val="1"/>
          <w:sz w:val="28"/>
          <w:szCs w:val="28"/>
        </w:rPr>
        <w:t>Figure 1 – Diagramme de l’algorithme n°1</w:t>
      </w:r>
    </w:p>
    <w:p w:rsidR="2CDEBBE2" w:rsidP="2CDEBBE2" w:rsidRDefault="2CDEBBE2" w14:paraId="0F32F756" w14:textId="3D4CAF25">
      <w:pPr>
        <w:pStyle w:val="Normal"/>
        <w:jc w:val="center"/>
        <w:rPr>
          <w:b w:val="1"/>
          <w:bCs w:val="1"/>
          <w:sz w:val="28"/>
          <w:szCs w:val="28"/>
        </w:rPr>
      </w:pPr>
    </w:p>
    <w:p w:rsidR="2CDEBBE2" w:rsidP="2CDEBBE2" w:rsidRDefault="2CDEBBE2" w14:paraId="1D7FA454" w14:textId="23AE197E">
      <w:pPr>
        <w:pStyle w:val="Normal"/>
        <w:jc w:val="center"/>
        <w:rPr>
          <w:b w:val="1"/>
          <w:bCs w:val="1"/>
          <w:sz w:val="28"/>
          <w:szCs w:val="28"/>
        </w:rPr>
      </w:pPr>
    </w:p>
    <w:p w:rsidR="2CDEBBE2" w:rsidP="2CDEBBE2" w:rsidRDefault="2CDEBBE2" w14:paraId="47395076" w14:textId="69E3DDF1">
      <w:pPr>
        <w:pStyle w:val="Normal"/>
        <w:jc w:val="center"/>
        <w:rPr>
          <w:b w:val="1"/>
          <w:bCs w:val="1"/>
          <w:sz w:val="28"/>
          <w:szCs w:val="28"/>
        </w:rPr>
      </w:pPr>
    </w:p>
    <w:p w:rsidR="2CDEBBE2" w:rsidP="2CDEBBE2" w:rsidRDefault="2CDEBBE2" w14:paraId="620AF4ED" w14:textId="071ADF51">
      <w:pPr>
        <w:pStyle w:val="Normal"/>
        <w:jc w:val="center"/>
      </w:pPr>
      <w:r>
        <w:drawing>
          <wp:inline wp14:editId="126F445D" wp14:anchorId="552A59CC">
            <wp:extent cx="6486525" cy="6527321"/>
            <wp:effectExtent l="0" t="0" r="0" b="0"/>
            <wp:docPr id="1653304709" name="" title=""/>
            <wp:cNvGraphicFramePr>
              <a:graphicFrameLocks noChangeAspect="1"/>
            </wp:cNvGraphicFramePr>
            <a:graphic>
              <a:graphicData uri="http://schemas.openxmlformats.org/drawingml/2006/picture">
                <pic:pic>
                  <pic:nvPicPr>
                    <pic:cNvPr id="0" name=""/>
                    <pic:cNvPicPr/>
                  </pic:nvPicPr>
                  <pic:blipFill>
                    <a:blip r:embed="R5059df1ae6144eaa">
                      <a:extLst>
                        <a:ext xmlns:a="http://schemas.openxmlformats.org/drawingml/2006/main" uri="{28A0092B-C50C-407E-A947-70E740481C1C}">
                          <a14:useLocalDpi val="0"/>
                        </a:ext>
                      </a:extLst>
                    </a:blip>
                    <a:stretch>
                      <a:fillRect/>
                    </a:stretch>
                  </pic:blipFill>
                  <pic:spPr>
                    <a:xfrm>
                      <a:off x="0" y="0"/>
                      <a:ext cx="6486525" cy="6527321"/>
                    </a:xfrm>
                    <a:prstGeom prst="rect">
                      <a:avLst/>
                    </a:prstGeom>
                  </pic:spPr>
                </pic:pic>
              </a:graphicData>
            </a:graphic>
          </wp:inline>
        </w:drawing>
      </w:r>
    </w:p>
    <w:p w:rsidR="2CDEBBE2" w:rsidP="2CDEBBE2" w:rsidRDefault="2CDEBBE2" w14:paraId="45C8656E" w14:textId="52201C85">
      <w:pPr>
        <w:pStyle w:val="Normal"/>
        <w:jc w:val="center"/>
        <w:rPr>
          <w:b w:val="1"/>
          <w:bCs w:val="1"/>
          <w:sz w:val="28"/>
          <w:szCs w:val="28"/>
        </w:rPr>
      </w:pPr>
      <w:r w:rsidRPr="768FD94A" w:rsidR="768FD94A">
        <w:rPr>
          <w:b w:val="1"/>
          <w:bCs w:val="1"/>
          <w:sz w:val="28"/>
          <w:szCs w:val="28"/>
        </w:rPr>
        <w:t>Figure 2 – Diagramme de l’algorithme n°2</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742FA"/>
    <w:rsid w:val="2CDEBBE2"/>
    <w:rsid w:val="33398C0D"/>
    <w:rsid w:val="5FAB1D9F"/>
    <w:rsid w:val="672742FA"/>
    <w:rsid w:val="768FD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42FA"/>
  <w15:chartTrackingRefBased/>
  <w15:docId w15:val="{edd3eff5-2368-42c1-95e8-7f68f27eab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f35db1eb619484e" /><Relationship Type="http://schemas.openxmlformats.org/officeDocument/2006/relationships/image" Target="/media/image5.png" Id="R9ba5c27f28e64837" /><Relationship Type="http://schemas.openxmlformats.org/officeDocument/2006/relationships/image" Target="/media/image6.png" Id="R5059df1ae6144e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2021-03-29T11:43:17.1009143Z</dcterms:created>
  <dcterms:modified xsi:type="dcterms:W3CDTF">2021-05-26T18:16:40.1916545Z</dcterms:modified>
  <dc:creator>huile feu</dc:creator>
  <lastModifiedBy>huile feu</lastModifiedBy>
</coreProperties>
</file>