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69A02">
      <w:pPr>
        <w:rPr>
          <w:rFonts w:ascii="Times New Roman" w:hAnsi="Times New Roman" w:cs="Times New Roman"/>
          <w:sz w:val="28"/>
          <w:szCs w:val="28"/>
        </w:rPr>
      </w:pPr>
      <w:bookmarkStart w:id="0" w:name="_Hlk85662524"/>
      <w:bookmarkStart w:id="1" w:name="_Hlk85662500"/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43000" cy="1019175"/>
            <wp:effectExtent l="19050" t="0" r="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3AEF11AC">
      <w:pPr>
        <w:rPr>
          <w:rFonts w:ascii="Times New Roman" w:hAnsi="Times New Roman" w:cs="Times New Roman"/>
          <w:sz w:val="28"/>
          <w:szCs w:val="28"/>
        </w:rPr>
      </w:pPr>
    </w:p>
    <w:p w14:paraId="0085D0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2D5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202B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Eduardo Mondlane</w:t>
      </w:r>
    </w:p>
    <w:p w14:paraId="013C59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Faculdade de Ciências</w:t>
      </w:r>
    </w:p>
    <w:p w14:paraId="034760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Matemática e Informática</w:t>
      </w:r>
    </w:p>
    <w:p w14:paraId="643AAE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41E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544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8813CC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Tema: </w:t>
      </w:r>
      <w:r>
        <w:rPr>
          <w:rFonts w:ascii="Times New Roman" w:hAnsi="Times New Roman" w:cs="Times New Roman"/>
          <w:sz w:val="28"/>
          <w:szCs w:val="28"/>
        </w:rPr>
        <w:t xml:space="preserve">Sistema de Gestão 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Teatro</w:t>
      </w:r>
    </w:p>
    <w:p w14:paraId="6C6C57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57FEB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33E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18FD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5662611"/>
      <w:r>
        <w:rPr>
          <w:rFonts w:ascii="Times New Roman" w:hAnsi="Times New Roman" w:cs="Times New Roman"/>
          <w:b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</w:rPr>
        <w:t>Licenciatura em Informática</w:t>
      </w:r>
    </w:p>
    <w:p w14:paraId="29BFB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Nível: </w:t>
      </w:r>
      <w:r>
        <w:rPr>
          <w:rFonts w:ascii="Times New Roman" w:hAnsi="Times New Roman" w:cs="Times New Roman"/>
          <w:sz w:val="28"/>
          <w:szCs w:val="28"/>
        </w:rPr>
        <w:t>III</w:t>
      </w:r>
    </w:p>
    <w:p w14:paraId="3BB077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Regime: </w:t>
      </w:r>
      <w:r>
        <w:rPr>
          <w:rFonts w:ascii="Times New Roman" w:hAnsi="Times New Roman" w:cs="Times New Roman"/>
          <w:sz w:val="28"/>
          <w:szCs w:val="28"/>
        </w:rPr>
        <w:t>Pós-laboral</w:t>
      </w:r>
    </w:p>
    <w:p w14:paraId="7BD74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Disciplina: </w:t>
      </w:r>
      <w:r>
        <w:rPr>
          <w:rFonts w:ascii="Times New Roman" w:hAnsi="Times New Roman" w:cs="Times New Roman"/>
          <w:sz w:val="28"/>
          <w:szCs w:val="28"/>
        </w:rPr>
        <w:t>Base de Dados II</w:t>
      </w:r>
    </w:p>
    <w:bookmarkEnd w:id="2"/>
    <w:p w14:paraId="0D2651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1EBC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2DF1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Discentes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BF2AD8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Edson Da Cruz</w:t>
      </w:r>
    </w:p>
    <w:p w14:paraId="588B61A2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DB825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238C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260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Jordão Uache</w:t>
      </w:r>
    </w:p>
    <w:p w14:paraId="3CE65D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FB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E8B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8BF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53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73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5BC9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758BB6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Maputo,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Outubro</w:t>
      </w:r>
      <w:r>
        <w:rPr>
          <w:rFonts w:ascii="Times New Roman" w:hAnsi="Times New Roman" w:cs="Times New Roman"/>
          <w:sz w:val="28"/>
          <w:szCs w:val="28"/>
        </w:rPr>
        <w:t xml:space="preserve"> de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bookmarkEnd w:id="1"/>
    <w:p w14:paraId="24A1C360">
      <w:pPr>
        <w:pStyle w:val="21"/>
        <w:rPr>
          <w:rFonts w:ascii="Times New Roman" w:hAnsi="Times New Roman" w:eastAsia="Calibri" w:cs="Times New Roman"/>
          <w:szCs w:val="28"/>
          <w:lang w:val="pt-PT"/>
        </w:rPr>
      </w:pPr>
    </w:p>
    <w:sdt>
      <w:sdtPr>
        <w:rPr>
          <w:rFonts w:ascii="Times New Roman" w:hAnsi="Times New Roman" w:cs="Times New Roman" w:eastAsiaTheme="minorHAnsi"/>
          <w:color w:val="auto"/>
          <w:sz w:val="24"/>
          <w:szCs w:val="24"/>
          <w:lang w:val="pt-PT"/>
        </w:rPr>
        <w:id w:val="-372931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4"/>
          <w:szCs w:val="24"/>
          <w:lang w:val="pt-PT"/>
        </w:rPr>
      </w:sdtEndPr>
      <w:sdtContent>
        <w:p w14:paraId="49650B0F">
          <w:pPr>
            <w:pStyle w:val="2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</w:p>
        <w:p w14:paraId="42D25D0F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"_Toc91011418" </w:instrText>
          </w:r>
          <w:r>
            <w:fldChar w:fldCharType="separate"/>
          </w:r>
          <w:r>
            <w:rPr>
              <w:rStyle w:val="10"/>
              <w:b/>
              <w:bCs/>
            </w:rPr>
            <w:t>1.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Contextualização</w:t>
          </w:r>
          <w:r>
            <w:tab/>
          </w:r>
          <w:r>
            <w:fldChar w:fldCharType="begin"/>
          </w:r>
          <w:r>
            <w:instrText xml:space="preserve"> PAGEREF _Toc91011418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B48E523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"_Toc91011419" </w:instrText>
          </w:r>
          <w:r>
            <w:fldChar w:fldCharType="separate"/>
          </w:r>
          <w:r>
            <w:rPr>
              <w:rStyle w:val="10"/>
              <w:b/>
              <w:bCs/>
            </w:rPr>
            <w:t>2.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Descrição do Sistema</w:t>
          </w:r>
          <w:r>
            <w:tab/>
          </w:r>
          <w:r>
            <w:fldChar w:fldCharType="begin"/>
          </w:r>
          <w:r>
            <w:instrText xml:space="preserve"> PAGEREF _Toc91011419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68B3DA4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"_Toc91011420"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</w:rPr>
            <w:t>Modelo de Base de Dados</w:t>
          </w:r>
          <w:r>
            <w:tab/>
          </w:r>
          <w:r>
            <w:fldChar w:fldCharType="begin"/>
          </w:r>
          <w:r>
            <w:instrText xml:space="preserve"> PAGEREF _Toc91011420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6C892D2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"_Toc91011421" </w:instrText>
          </w:r>
          <w:r>
            <w:fldChar w:fldCharType="separate"/>
          </w:r>
          <w:r>
            <w:rPr>
              <w:rStyle w:val="10"/>
            </w:rPr>
            <w:t>4.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Scripts</w:t>
          </w:r>
          <w:r>
            <w:tab/>
          </w:r>
          <w:r>
            <w:fldChar w:fldCharType="begin"/>
          </w:r>
          <w:r>
            <w:instrText xml:space="preserve"> PAGEREF _Toc91011421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7B55EC0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"_Toc91011422" </w:instrText>
          </w:r>
          <w:r>
            <w:fldChar w:fldCharType="separate"/>
          </w:r>
          <w:r>
            <w:rPr>
              <w:rStyle w:val="10"/>
              <w:b/>
              <w:bCs/>
            </w:rPr>
            <w:t>FUNÇÕES</w:t>
          </w:r>
          <w:r>
            <w:tab/>
          </w:r>
          <w:r>
            <w:fldChar w:fldCharType="begin"/>
          </w:r>
          <w:r>
            <w:instrText xml:space="preserve"> PAGEREF _Toc91011422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00CB23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"_Toc91011423" </w:instrText>
          </w:r>
          <w:r>
            <w:fldChar w:fldCharType="separate"/>
          </w:r>
          <w:r>
            <w:rPr>
              <w:rStyle w:val="10"/>
              <w:b/>
              <w:bCs/>
            </w:rPr>
            <w:t>Is_valid_login</w:t>
          </w:r>
          <w:r>
            <w:tab/>
          </w:r>
          <w:r>
            <w:fldChar w:fldCharType="begin"/>
          </w:r>
          <w:r>
            <w:instrText xml:space="preserve"> PAGEREF _Toc91011423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7DB9F4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"_Toc91011424" </w:instrText>
          </w:r>
          <w:r>
            <w:fldChar w:fldCharType="separate"/>
          </w:r>
          <w:r>
            <w:rPr>
              <w:rStyle w:val="10"/>
              <w:b/>
              <w:bCs/>
            </w:rPr>
            <w:t>Create_bank_account</w:t>
          </w:r>
          <w:r>
            <w:tab/>
          </w:r>
          <w:r>
            <w:fldChar w:fldCharType="begin"/>
          </w:r>
          <w:r>
            <w:instrText xml:space="preserve"> PAGEREF _Toc91011424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B53C75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"_Toc91011425" </w:instrText>
          </w:r>
          <w:r>
            <w:fldChar w:fldCharType="separate"/>
          </w:r>
          <w:r>
            <w:rPr>
              <w:rStyle w:val="10"/>
              <w:b/>
              <w:bCs/>
            </w:rPr>
            <w:t>Get_commission_by trans_type</w:t>
          </w:r>
          <w:r>
            <w:tab/>
          </w:r>
          <w:r>
            <w:fldChar w:fldCharType="begin"/>
          </w:r>
          <w:r>
            <w:instrText xml:space="preserve"> PAGEREF _Toc91011425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8133EA1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"_Toc91011426" </w:instrText>
          </w:r>
          <w:r>
            <w:fldChar w:fldCharType="separate"/>
          </w:r>
          <w:r>
            <w:rPr>
              <w:rStyle w:val="10"/>
              <w:b/>
              <w:bCs/>
            </w:rPr>
            <w:t>PROCEDIMENTOS</w:t>
          </w:r>
          <w:r>
            <w:tab/>
          </w:r>
          <w:r>
            <w:fldChar w:fldCharType="begin"/>
          </w:r>
          <w:r>
            <w:instrText xml:space="preserve"> PAGEREF _Toc91011426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556812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"_Toc91011427" </w:instrText>
          </w:r>
          <w:r>
            <w:fldChar w:fldCharType="separate"/>
          </w:r>
          <w:r>
            <w:rPr>
              <w:rStyle w:val="10"/>
              <w:b/>
              <w:bCs/>
            </w:rPr>
            <w:t>Deposit</w:t>
          </w:r>
          <w:r>
            <w:tab/>
          </w:r>
          <w:r>
            <w:fldChar w:fldCharType="begin"/>
          </w:r>
          <w:r>
            <w:instrText xml:space="preserve"> PAGEREF _Toc91011427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2A586C3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"_Toc91011428" </w:instrText>
          </w:r>
          <w:r>
            <w:fldChar w:fldCharType="separate"/>
          </w:r>
          <w:r>
            <w:rPr>
              <w:rStyle w:val="10"/>
              <w:b/>
              <w:bCs/>
            </w:rPr>
            <w:t>Withdraw</w:t>
          </w:r>
          <w:r>
            <w:tab/>
          </w:r>
          <w:r>
            <w:fldChar w:fldCharType="begin"/>
          </w:r>
          <w:r>
            <w:instrText xml:space="preserve"> PAGEREF _Toc91011428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32FDFA0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"_Toc91011429" </w:instrText>
          </w:r>
          <w:r>
            <w:fldChar w:fldCharType="separate"/>
          </w:r>
          <w:r>
            <w:rPr>
              <w:rStyle w:val="10"/>
              <w:b/>
              <w:bCs/>
            </w:rPr>
            <w:t>Get_account_statement</w:t>
          </w:r>
          <w:r>
            <w:tab/>
          </w:r>
          <w:r>
            <w:fldChar w:fldCharType="begin"/>
          </w:r>
          <w:r>
            <w:instrText xml:space="preserve"> PAGEREF _Toc91011429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EA2CF78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"_Toc91011430" </w:instrText>
          </w:r>
          <w:r>
            <w:fldChar w:fldCharType="separate"/>
          </w:r>
          <w:r>
            <w:rPr>
              <w:rStyle w:val="10"/>
              <w:b/>
              <w:bCs/>
            </w:rPr>
            <w:t>TRIGGERS</w:t>
          </w:r>
          <w:r>
            <w:tab/>
          </w:r>
          <w:r>
            <w:fldChar w:fldCharType="begin"/>
          </w:r>
          <w:r>
            <w:instrText xml:space="preserve"> PAGEREF _Toc91011430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6FE2055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"_Toc91011431" </w:instrText>
          </w:r>
          <w:r>
            <w:fldChar w:fldCharType="separate"/>
          </w:r>
          <w:r>
            <w:rPr>
              <w:rStyle w:val="10"/>
              <w:b/>
              <w:bCs/>
            </w:rPr>
            <w:t>set_transaction_commission</w:t>
          </w:r>
          <w:r>
            <w:tab/>
          </w:r>
          <w:r>
            <w:fldChar w:fldCharType="begin"/>
          </w:r>
          <w:r>
            <w:instrText xml:space="preserve"> PAGEREF _Toc91011431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E2B52E5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"_Toc91011432" </w:instrText>
          </w:r>
          <w:r>
            <w:fldChar w:fldCharType="separate"/>
          </w:r>
          <w:r>
            <w:rPr>
              <w:rStyle w:val="10"/>
              <w:b/>
              <w:bCs/>
            </w:rPr>
            <w:t>bank_client_after_insert</w:t>
          </w:r>
          <w:r>
            <w:tab/>
          </w:r>
          <w:r>
            <w:fldChar w:fldCharType="begin"/>
          </w:r>
          <w:r>
            <w:instrText xml:space="preserve"> PAGEREF _Toc91011432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F17D1F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"_Toc91011433" </w:instrText>
          </w:r>
          <w:r>
            <w:fldChar w:fldCharType="separate"/>
          </w:r>
          <w:r>
            <w:rPr>
              <w:rStyle w:val="10"/>
              <w:b/>
              <w:bCs/>
              <w:lang w:val="en-GB"/>
            </w:rPr>
            <w:t>Insert_transaction_log</w:t>
          </w:r>
          <w:r>
            <w:tab/>
          </w:r>
          <w:r>
            <w:fldChar w:fldCharType="begin"/>
          </w:r>
          <w:r>
            <w:instrText xml:space="preserve"> PAGEREF _Toc91011433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FDEC21A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"_Toc91011434" </w:instrText>
          </w:r>
          <w:r>
            <w:fldChar w:fldCharType="separate"/>
          </w:r>
          <w:r>
            <w:rPr>
              <w:rStyle w:val="10"/>
              <w:b/>
              <w:bCs/>
            </w:rPr>
            <w:t>Insert_commission_log</w:t>
          </w:r>
          <w:r>
            <w:tab/>
          </w:r>
          <w:r>
            <w:fldChar w:fldCharType="begin"/>
          </w:r>
          <w:r>
            <w:instrText xml:space="preserve"> PAGEREF _Toc91011434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ACDEC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570BC3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14:paraId="6198C88C">
      <w:pPr>
        <w:rPr>
          <w:rFonts w:ascii="Times New Roman" w:hAnsi="Times New Roman" w:eastAsia="Calibri" w:cs="Times New Roman"/>
          <w:sz w:val="24"/>
          <w:szCs w:val="24"/>
        </w:rPr>
      </w:pPr>
    </w:p>
    <w:p w14:paraId="0AB3ABA4">
      <w:pPr>
        <w:rPr>
          <w:rFonts w:ascii="Times New Roman" w:hAnsi="Times New Roman" w:cs="Times New Roman"/>
          <w:sz w:val="24"/>
          <w:szCs w:val="24"/>
        </w:rPr>
      </w:pPr>
    </w:p>
    <w:p w14:paraId="2034E71D">
      <w:pPr>
        <w:pStyle w:val="2"/>
        <w:numPr>
          <w:ilvl w:val="0"/>
          <w:numId w:val="1"/>
        </w:numPr>
        <w:spacing w:line="276" w:lineRule="auto"/>
        <w:jc w:val="both"/>
        <w:rPr>
          <w:b/>
          <w:bCs/>
        </w:rPr>
      </w:pPr>
      <w:bookmarkStart w:id="3" w:name="_Toc91011418"/>
      <w:r>
        <w:rPr>
          <w:b/>
          <w:bCs/>
        </w:rPr>
        <w:t>Contextualização</w:t>
      </w:r>
      <w:bookmarkEnd w:id="3"/>
    </w:p>
    <w:p w14:paraId="1ADCDE94">
      <w:pPr>
        <w:pStyle w:val="11"/>
        <w:keepNext w:val="0"/>
        <w:keepLines w:val="0"/>
        <w:widowControl/>
        <w:suppressLineNumbers w:val="0"/>
        <w:jc w:val="both"/>
      </w:pPr>
      <w:r>
        <w:t>No cenário atual de entretenimento, a gestão eficiente de teatros é essencial para proporcionar experiências agradáveis ao público. A complexidade das operações, que inclui o agendamento de sessões, a venda de ingressos e a gestão de clientes, exige um sistema integrado que facilite essas interações. Este sistema de gestão de teatro</w:t>
      </w:r>
      <w:r>
        <w:rPr>
          <w:rFonts w:hint="default"/>
          <w:lang w:val="en-US"/>
        </w:rPr>
        <w:t xml:space="preserve"> baseado em PL/SQL</w:t>
      </w:r>
      <w:r>
        <w:t xml:space="preserve"> surge como uma solução para atender a essas demandas, garantindo não apenas a eficiência administrativa, mas também a satisfação dos clientes.</w:t>
      </w:r>
    </w:p>
    <w:p w14:paraId="476B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5A6219">
      <w:pPr>
        <w:pStyle w:val="2"/>
        <w:numPr>
          <w:ilvl w:val="0"/>
          <w:numId w:val="1"/>
        </w:numPr>
        <w:rPr>
          <w:b/>
          <w:bCs/>
        </w:rPr>
      </w:pPr>
      <w:bookmarkStart w:id="4" w:name="_Toc91011419"/>
      <w:bookmarkStart w:id="9" w:name="_GoBack"/>
      <w:bookmarkEnd w:id="9"/>
      <w:r>
        <w:rPr>
          <w:b/>
          <w:bCs/>
        </w:rPr>
        <w:t>Descrição do Sistema</w:t>
      </w:r>
      <w:bookmarkEnd w:id="4"/>
    </w:p>
    <w:p w14:paraId="1AE50535">
      <w:pPr>
        <w:pStyle w:val="11"/>
        <w:keepNext w:val="0"/>
        <w:keepLines w:val="0"/>
        <w:widowControl/>
        <w:suppressLineNumbers w:val="0"/>
        <w:jc w:val="both"/>
      </w:pPr>
      <w:r>
        <w:t>O sistema de gestão de teatro permite o controle das seguintes funcionalidades:</w:t>
      </w:r>
    </w:p>
    <w:p w14:paraId="241EE544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</w:pPr>
      <w:r>
        <w:rPr>
          <w:b/>
          <w:bCs/>
        </w:rPr>
        <w:t>Gestão de Sessões:</w:t>
      </w:r>
      <w:r>
        <w:t xml:space="preserve"> Cadastro de salas, sessões e seus estados (aberta, fechada, adiada, etc.).</w:t>
      </w:r>
    </w:p>
    <w:p w14:paraId="7111CC32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</w:pPr>
      <w:r>
        <w:rPr>
          <w:b/>
          <w:bCs/>
        </w:rPr>
        <w:t>Venda de Ingressos:</w:t>
      </w:r>
      <w:r>
        <w:t xml:space="preserve"> </w:t>
      </w:r>
      <w:r>
        <w:rPr>
          <w:lang w:val="en-US"/>
        </w:rPr>
        <w:t>Registo</w:t>
      </w:r>
      <w:r>
        <w:t xml:space="preserve"> de ingressos com detalhes como cliente, assento e status (pendente, arquivado, reembols</w:t>
      </w:r>
      <w:r>
        <w:rPr>
          <w:rFonts w:hint="default"/>
          <w:lang w:val="en-US"/>
        </w:rPr>
        <w:t>ado</w:t>
      </w:r>
      <w:r>
        <w:t>).</w:t>
      </w:r>
    </w:p>
    <w:p w14:paraId="1B2C727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</w:pPr>
      <w:r>
        <w:rPr>
          <w:b/>
          <w:bCs/>
        </w:rPr>
        <w:t>Reembolsos:</w:t>
      </w:r>
      <w:r>
        <w:t xml:space="preserve"> Processo de reembolso com regras baseadas na antecedência da solicitação em relação à data da sessão.</w:t>
      </w:r>
    </w:p>
    <w:p w14:paraId="5F090BE7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</w:pPr>
      <w:r>
        <w:rPr>
          <w:b/>
          <w:bCs/>
        </w:rPr>
        <w:t>Transações:</w:t>
      </w:r>
      <w:r>
        <w:t xml:space="preserve"> </w:t>
      </w:r>
      <w:r>
        <w:rPr>
          <w:lang w:val="en-US"/>
        </w:rPr>
        <w:t>Registo</w:t>
      </w:r>
      <w:r>
        <w:t xml:space="preserve"> de todas as transações realizadas, incluindo compras e reembolsos, garantindo um histórico completo.</w:t>
      </w:r>
    </w:p>
    <w:p w14:paraId="4048259D">
      <w:pPr>
        <w:pStyle w:val="11"/>
        <w:keepNext w:val="0"/>
        <w:keepLines w:val="0"/>
        <w:widowControl/>
        <w:suppressLineNumbers w:val="0"/>
        <w:jc w:val="both"/>
        <w:rPr>
          <w:rFonts w:ascii="Times New Roman" w:hAnsi="Times New Roman" w:cs="Times New Roman"/>
          <w:sz w:val="24"/>
          <w:szCs w:val="24"/>
        </w:rPr>
      </w:pPr>
      <w:r>
        <w:t>Este sistema proporciona uma gestão eficiente e organizada, facilitando a interação entre o teatro e os clientes, enquanto garante a conformidade com as políticas de vendas e reembolsos estabelecidas</w:t>
      </w:r>
      <w:r>
        <w:rPr>
          <w:rFonts w:hint="default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CA3C0">
      <w:pPr>
        <w:pStyle w:val="2"/>
        <w:numPr>
          <w:ilvl w:val="0"/>
          <w:numId w:val="1"/>
        </w:numPr>
        <w:rPr>
          <w:b/>
          <w:bCs/>
        </w:rPr>
      </w:pPr>
      <w:bookmarkStart w:id="5" w:name="_Toc91011420"/>
      <w:r>
        <w:rPr>
          <w:b/>
          <w:bCs/>
        </w:rPr>
        <w:t>Modelo de Base de Dados</w:t>
      </w:r>
      <w:bookmarkEnd w:id="5"/>
    </w:p>
    <w:p w14:paraId="57FA1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usado foi o Modelo de Entidade e Relacionamento (E-R), que representa a realidade através da entidade, relacionamento entre as várias entidades e atributos que compõem uma entidade.</w:t>
      </w:r>
    </w:p>
    <w:p w14:paraId="11B6BA6D">
      <w:pPr>
        <w:bidi w:val="0"/>
      </w:pPr>
      <w:r>
        <w:br w:type="page"/>
      </w:r>
    </w:p>
    <w:p w14:paraId="04544176">
      <w:pPr>
        <w:pStyle w:val="2"/>
        <w:numPr>
          <w:ilvl w:val="0"/>
          <w:numId w:val="1"/>
        </w:numPr>
      </w:pPr>
      <w:bookmarkStart w:id="6" w:name="_Toc91011421"/>
      <w:r>
        <w:rPr>
          <w:b/>
          <w:bCs/>
        </w:rPr>
        <w:t>Scripts</w:t>
      </w:r>
      <w:bookmarkEnd w:id="6"/>
    </w:p>
    <w:p w14:paraId="6A8263D0">
      <w:pPr>
        <w:pStyle w:val="3"/>
        <w:rPr>
          <w:rFonts w:hint="default"/>
          <w:b/>
          <w:bCs/>
          <w:lang w:val="en-GB"/>
        </w:rPr>
      </w:pPr>
      <w:bookmarkStart w:id="7" w:name="_Toc91011422"/>
      <w:r>
        <w:rPr>
          <w:rFonts w:hint="default"/>
          <w:b/>
          <w:bCs/>
          <w:lang w:val="pt-PT"/>
        </w:rPr>
        <w:t>CONFIGURA</w:t>
      </w:r>
      <w:r>
        <w:rPr>
          <w:rFonts w:hint="default"/>
          <w:b/>
          <w:bCs/>
          <w:lang w:val="en-GB"/>
        </w:rPr>
        <w:t>ÇÃO DA BASE DE DADOS</w:t>
      </w:r>
    </w:p>
    <w:p w14:paraId="4D62D0F3"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Tabelas</w:t>
      </w:r>
    </w:p>
    <w:p w14:paraId="0FE025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-- 1. Criação da tabela de Assentos (Seats)</w:t>
      </w:r>
    </w:p>
    <w:p w14:paraId="0F81C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Assentos serão fixos para todas as sessões, registrados uma só vez.</w:t>
      </w:r>
    </w:p>
    <w:p w14:paraId="574BFA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47C43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o assento</w:t>
      </w:r>
    </w:p>
    <w:p w14:paraId="2CFE56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'STANDARD'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'PREMIUM'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Premium, VIP, Standard</w:t>
      </w:r>
    </w:p>
    <w:p w14:paraId="33FC88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Número único para cada assento</w:t>
      </w:r>
    </w:p>
    <w:p w14:paraId="0F566C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</w:p>
    <w:p w14:paraId="0AFC9F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DAD62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616E0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D5C9A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TheaterRooms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D90F6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195BD60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396BCA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-- 2. Criação da tabela de Salas (TheaterRooms)</w:t>
      </w:r>
    </w:p>
    <w:p w14:paraId="5CDC3A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Cada sala de teatro com capacidade definida por assentos.</w:t>
      </w:r>
    </w:p>
    <w:p w14:paraId="32CE1BF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TheaterRooms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21C984E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a sala</w:t>
      </w:r>
    </w:p>
    <w:p w14:paraId="248370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Nome da sala</w:t>
      </w:r>
    </w:p>
    <w:p w14:paraId="0FF3C6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Total de assentos na sala</w:t>
      </w:r>
    </w:p>
    <w:p w14:paraId="1DCB16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9E03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6AE57E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574CA5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BBFE6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-- 3. Criação da tabela de Espectáculos/Sessões (Sessions)</w:t>
      </w:r>
    </w:p>
    <w:p w14:paraId="74D2B1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Sessões marcadas em horários específicos, associadas a uma sala.</w:t>
      </w:r>
    </w:p>
    <w:p w14:paraId="02FFF1B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A40D9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a sessão</w:t>
      </w:r>
    </w:p>
    <w:p w14:paraId="31396D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Nome da sessão</w:t>
      </w:r>
    </w:p>
    <w:p w14:paraId="49EDF4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session_description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Descrição da sessão</w:t>
      </w:r>
    </w:p>
    <w:p w14:paraId="1B703C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Hora de início da sessão</w:t>
      </w:r>
    </w:p>
    <w:p w14:paraId="378168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duration_in_minutes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Duração da sessão</w:t>
      </w:r>
    </w:p>
    <w:p w14:paraId="0A1D93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da sala associada</w:t>
      </w:r>
    </w:p>
    <w:p w14:paraId="7E689E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'aberta'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'fechada'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'cancelada'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'adiada'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'finalizada'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Estado da sessão</w:t>
      </w:r>
    </w:p>
    <w:p w14:paraId="0640FE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TheaterRooms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a sala</w:t>
      </w:r>
    </w:p>
    <w:p w14:paraId="43B5F1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4B8A29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567E0F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41ED5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ALTER TABLE SESSIONS RENAME COLUMN session_date TO session_date;</w:t>
      </w:r>
    </w:p>
    <w:p w14:paraId="32A80E81">
      <w:pPr>
        <w:keepNext w:val="0"/>
        <w:keepLines w:val="0"/>
        <w:widowControl/>
        <w:suppressLineNumbers w:val="0"/>
        <w:jc w:val="left"/>
      </w:pPr>
    </w:p>
    <w:p w14:paraId="717B59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-- 4. Criação da tabela de Preços (TicketPrices)</w:t>
      </w:r>
    </w:p>
    <w:p w14:paraId="23B020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Diferentes preços para categorias de assentos por sessão.</w:t>
      </w:r>
    </w:p>
    <w:p w14:paraId="17A060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TicketPrices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38560B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o preço</w:t>
      </w:r>
    </w:p>
    <w:p w14:paraId="036D3F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da sessão associada</w:t>
      </w:r>
    </w:p>
    <w:p w14:paraId="1071E2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Categoria do assento</w:t>
      </w:r>
    </w:p>
    <w:p w14:paraId="0EB633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Preço do ingresso</w:t>
      </w:r>
    </w:p>
    <w:p w14:paraId="3F0F74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a sessão</w:t>
      </w:r>
    </w:p>
    <w:p w14:paraId="05E77D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AFB52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21C53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F41CECE">
      <w:pPr>
        <w:keepNext w:val="0"/>
        <w:keepLines w:val="0"/>
        <w:widowControl/>
        <w:suppressLineNumbers w:val="0"/>
        <w:jc w:val="left"/>
      </w:pPr>
    </w:p>
    <w:p w14:paraId="6C5EF0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-- 5. Criação da tabela de Compradores (Customers)</w:t>
      </w:r>
    </w:p>
    <w:p w14:paraId="735361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Clientes que compram ingressos.</w:t>
      </w:r>
    </w:p>
    <w:p w14:paraId="74E4E4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552D56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o cliente</w:t>
      </w:r>
    </w:p>
    <w:p w14:paraId="2EC0D6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Nome do cliente</w:t>
      </w:r>
    </w:p>
    <w:p w14:paraId="74E2FA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Email do cliente</w:t>
      </w:r>
    </w:p>
    <w:p w14:paraId="7DDF47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--Saldo</w:t>
      </w:r>
    </w:p>
    <w:p w14:paraId="2C57ED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52294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693813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0D8F61E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 w14:paraId="659229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ALTER TABLE TICKETS ADD ( balance DECIMAL(10, 2) DEFAULT 0);</w:t>
      </w:r>
    </w:p>
    <w:p w14:paraId="3A8896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-- 6. Criação da tabela de Ingressos (Tickets)</w:t>
      </w:r>
    </w:p>
    <w:p w14:paraId="3448D7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Associações de clientes com sessões e assentos, para compra de ingressos.</w:t>
      </w:r>
    </w:p>
    <w:p w14:paraId="0184A8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472B87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o ingresso</w:t>
      </w:r>
    </w:p>
    <w:p w14:paraId="20C5E0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da sessão associada</w:t>
      </w:r>
    </w:p>
    <w:p w14:paraId="1286B7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do cliente</w:t>
      </w:r>
    </w:p>
    <w:p w14:paraId="1ADECA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do assento</w:t>
      </w:r>
    </w:p>
    <w:p w14:paraId="540D36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Saldo</w:t>
      </w:r>
    </w:p>
    <w:p w14:paraId="44A771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'pendente'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'arquivado'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'reembolsado'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Status do ticket após validação</w:t>
      </w:r>
    </w:p>
    <w:p w14:paraId="2559D5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a sessão</w:t>
      </w:r>
    </w:p>
    <w:p w14:paraId="499992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o cliente</w:t>
      </w:r>
    </w:p>
    <w:p w14:paraId="030DA9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o assento</w:t>
      </w:r>
    </w:p>
    <w:p w14:paraId="0540CF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01378F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4CEE20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57C350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348D1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-- 7. Criação da tabela de Transações (Transactions)</w:t>
      </w:r>
    </w:p>
    <w:p w14:paraId="293B1F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Histórico de compras, reembolsos e validações de ingressos.</w:t>
      </w:r>
    </w:p>
    <w:p w14:paraId="05CF6E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D0D788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primária para a transação</w:t>
      </w:r>
    </w:p>
    <w:p w14:paraId="51B8B2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do cliente</w:t>
      </w:r>
    </w:p>
    <w:p w14:paraId="629844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ID do ingresso</w:t>
      </w:r>
    </w:p>
    <w:p w14:paraId="0F3953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'compra'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'reembolso'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'validação'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Tipo da transação</w:t>
      </w:r>
    </w:p>
    <w:p w14:paraId="463CB4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Data da transação</w:t>
      </w:r>
    </w:p>
    <w:p w14:paraId="531F09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45BE0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71A270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o cliente</w:t>
      </w:r>
    </w:p>
    <w:p w14:paraId="3B17FA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FOREIGN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Chave estrangeira para o ingresso</w:t>
      </w:r>
    </w:p>
    <w:p w14:paraId="1FEBC2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9864F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updated_at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CURRENT_TIMESTAMP</w:t>
      </w:r>
    </w:p>
    <w:p w14:paraId="66AFB1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978F460">
      <w:pPr>
        <w:keepNext w:val="0"/>
        <w:keepLines w:val="0"/>
        <w:widowControl/>
        <w:suppressLineNumbers w:val="0"/>
        <w:jc w:val="left"/>
      </w:pPr>
    </w:p>
    <w:p w14:paraId="7BC129BB">
      <w:pPr>
        <w:rPr>
          <w:rFonts w:hint="default"/>
          <w:lang w:val="en-GB"/>
        </w:rPr>
      </w:pPr>
    </w:p>
    <w:p w14:paraId="79D3D0CB"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Sequências</w:t>
      </w:r>
    </w:p>
    <w:p w14:paraId="17750A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-- 8. Criando sequências para cada tabela para gerar IDs automaticamente</w:t>
      </w:r>
    </w:p>
    <w:p w14:paraId="1FA03E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Assentos</w:t>
      </w:r>
    </w:p>
    <w:p w14:paraId="3015E9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Salas</w:t>
      </w:r>
    </w:p>
    <w:p w14:paraId="565427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Sessões</w:t>
      </w:r>
    </w:p>
    <w:p w14:paraId="4754CF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seq_price_id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Preços</w:t>
      </w:r>
    </w:p>
    <w:p w14:paraId="58F2BB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Compradores</w:t>
      </w:r>
    </w:p>
    <w:p w14:paraId="7C2A54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Ingressos</w:t>
      </w:r>
    </w:p>
    <w:p w14:paraId="7C3EB4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seq_transaction_id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NOMAXVALUE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Sequência para Transações</w:t>
      </w:r>
    </w:p>
    <w:p w14:paraId="47E9C9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24C1C5B">
      <w:pPr>
        <w:rPr>
          <w:rFonts w:hint="default"/>
          <w:lang w:val="en-GB"/>
        </w:rPr>
      </w:pPr>
    </w:p>
    <w:p w14:paraId="466E95D0"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Triggers para personalização de sequências para o formato (ano + xxxx)</w:t>
      </w:r>
    </w:p>
    <w:p w14:paraId="75B0E1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-- 9. Trigger para gerar IDs automaticamente</w:t>
      </w:r>
    </w:p>
    <w:p w14:paraId="291BC4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trg_seat_id</w:t>
      </w:r>
    </w:p>
    <w:p w14:paraId="56A849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Seats</w:t>
      </w:r>
    </w:p>
    <w:p w14:paraId="033AC29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48308D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1CB02A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5278B8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1EDD1B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72D4BB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 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THEN</w:t>
      </w:r>
    </w:p>
    <w:p w14:paraId="70BED7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059FA5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AD019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7C274F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6F9D1B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25D63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017E19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seat_id</w:t>
      </w:r>
    </w:p>
    <w:p w14:paraId="4AA88D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E6DFD1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END 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B7A99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EBFD6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099C9E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CF571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trg_room_id</w:t>
      </w:r>
    </w:p>
    <w:p w14:paraId="2609F8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TheaterRooms</w:t>
      </w:r>
    </w:p>
    <w:p w14:paraId="0828AF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5B48BF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58C398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2AFB5AC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0181207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768C6F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7F53E2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A7F2E6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4CF47D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5564EB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FC311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31E21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room_id</w:t>
      </w:r>
    </w:p>
    <w:p w14:paraId="501275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room_id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03BAE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9C7A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7767D64B">
      <w:pPr>
        <w:keepNext w:val="0"/>
        <w:keepLines w:val="0"/>
        <w:widowControl/>
        <w:suppressLineNumbers w:val="0"/>
        <w:jc w:val="left"/>
      </w:pPr>
    </w:p>
    <w:p w14:paraId="742BBF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trg_session_id</w:t>
      </w:r>
    </w:p>
    <w:p w14:paraId="18DDCE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</w:t>
      </w:r>
    </w:p>
    <w:p w14:paraId="5C7F63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1A0A87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206974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19780C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0A0601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13556C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7147375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7CECB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6C9625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22BD35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29909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12FA4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session_id</w:t>
      </w:r>
    </w:p>
    <w:p w14:paraId="617497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session_id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6030D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41EA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4B65568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5F85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trg_price_id</w:t>
      </w:r>
    </w:p>
    <w:p w14:paraId="00A567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TicketPrices</w:t>
      </w:r>
    </w:p>
    <w:p w14:paraId="65CFFE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25F036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365EFD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534D59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1120DD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690B45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6D009CE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36354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28974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699584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seq_price_id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B52E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BA9C0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price_id</w:t>
      </w:r>
    </w:p>
    <w:p w14:paraId="3D553F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F88AB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4D874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072A92AD">
      <w:pPr>
        <w:keepNext w:val="0"/>
        <w:keepLines w:val="0"/>
        <w:widowControl/>
        <w:suppressLineNumbers w:val="0"/>
        <w:jc w:val="left"/>
      </w:pPr>
    </w:p>
    <w:p w14:paraId="6B1202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trg_customer_id</w:t>
      </w:r>
    </w:p>
    <w:p w14:paraId="19E366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Customers</w:t>
      </w:r>
    </w:p>
    <w:p w14:paraId="30F61B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4949C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52C528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51123E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041EF9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61BDEE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3714B2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4B717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72D5BB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7A1F38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7BC22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41ECB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customer_id</w:t>
      </w:r>
    </w:p>
    <w:p w14:paraId="6991B4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862B1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A4B3A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54B5B8E8">
      <w:pPr>
        <w:keepNext w:val="0"/>
        <w:keepLines w:val="0"/>
        <w:widowControl/>
        <w:suppressLineNumbers w:val="0"/>
        <w:jc w:val="left"/>
      </w:pPr>
    </w:p>
    <w:p w14:paraId="2437BC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trg_ticket_id</w:t>
      </w:r>
    </w:p>
    <w:p w14:paraId="41E1AE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Tickets</w:t>
      </w:r>
    </w:p>
    <w:p w14:paraId="26CA84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70C1CE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3FA044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093E10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66867D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2C1D00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0D52DB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EFC9F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C794C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629E4A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07F50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775EBBD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ticket_id</w:t>
      </w:r>
    </w:p>
    <w:p w14:paraId="29D197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ticket_id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DBBF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D13EE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39A959C5">
      <w:pPr>
        <w:keepNext w:val="0"/>
        <w:keepLines w:val="0"/>
        <w:widowControl/>
        <w:suppressLineNumbers w:val="0"/>
        <w:jc w:val="left"/>
      </w:pPr>
    </w:p>
    <w:p w14:paraId="75772D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trg_transaction_id</w:t>
      </w:r>
    </w:p>
    <w:p w14:paraId="4F40C2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Transactions</w:t>
      </w:r>
    </w:p>
    <w:p w14:paraId="2F1F5F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ROW</w:t>
      </w:r>
    </w:p>
    <w:p w14:paraId="117947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</w:p>
    <w:p w14:paraId="181502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o ano atual</w:t>
      </w:r>
    </w:p>
    <w:p w14:paraId="25269D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Variável para armazenar a sequência formatada (0001, 0002, etc.)</w:t>
      </w:r>
    </w:p>
    <w:p w14:paraId="7DB06E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3315E7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ano corrente (ex: 2024)</w:t>
      </w:r>
    </w:p>
    <w:p w14:paraId="1B9CAD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'YYYY'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C8BE2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336FDF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Obtenha o próximo valor da sequência e formate com 4 dígitos</w:t>
      </w:r>
    </w:p>
    <w:p w14:paraId="0574E4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seq_transaction_id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NEXTVAL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4980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579C1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Combine o ano com a sequência para gerar o transaction_id</w:t>
      </w:r>
    </w:p>
    <w:p w14:paraId="006105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transaction_id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v_sequence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542E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C5638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7712F1DC">
      <w:pPr>
        <w:keepNext w:val="0"/>
        <w:keepLines w:val="0"/>
        <w:widowControl/>
        <w:suppressLineNumbers w:val="0"/>
        <w:jc w:val="left"/>
      </w:pPr>
    </w:p>
    <w:p w14:paraId="0F01C23D">
      <w:pPr>
        <w:rPr>
          <w:rFonts w:hint="default"/>
          <w:lang w:val="en-GB"/>
        </w:rPr>
      </w:pPr>
    </w:p>
    <w:p w14:paraId="64EFCE7E">
      <w:pPr>
        <w:pStyle w:val="4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Procedure e Job para reiniciar as sequências anualmente</w:t>
      </w:r>
    </w:p>
    <w:p w14:paraId="4E294F51">
      <w:pPr>
        <w:rPr>
          <w:rFonts w:hint="default"/>
          <w:lang w:val="en-GB"/>
        </w:rPr>
      </w:pPr>
    </w:p>
    <w:p w14:paraId="233677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77DF42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-- 9.1 Procedure para Reiniciar Sequências anualmente</w:t>
      </w:r>
    </w:p>
    <w:p w14:paraId="5B0766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 OR 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reset_sequences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</w:t>
      </w:r>
    </w:p>
    <w:p w14:paraId="702F460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2BECC15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Seats</w:t>
      </w:r>
    </w:p>
    <w:p w14:paraId="7F0EF8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seq_seat_id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CE882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197F8F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TheaterRooms</w:t>
      </w:r>
    </w:p>
    <w:p w14:paraId="3C7BE5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seq_room_id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2E3FA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2EAD2B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Sessions</w:t>
      </w:r>
    </w:p>
    <w:p w14:paraId="35E15C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seq_session_id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F2A8D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4F85D8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TicketPrices</w:t>
      </w:r>
    </w:p>
    <w:p w14:paraId="3A5FFB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seq_price_id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D608A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9056C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Customers</w:t>
      </w:r>
    </w:p>
    <w:p w14:paraId="4D1973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seq_customer_id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8D43A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82B14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Tickets</w:t>
      </w:r>
    </w:p>
    <w:p w14:paraId="12A00C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seq_ticket_id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E4A60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 w14:paraId="0662B8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Reiniciar a sequência de Transactions</w:t>
      </w:r>
    </w:p>
    <w:p w14:paraId="6811CE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IMMEDIATE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'ALTER SEQUENCE seq_transaction_id RESTART START WITH 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A6D4B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3A268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22CC2991">
      <w:pPr>
        <w:keepNext w:val="0"/>
        <w:keepLines w:val="0"/>
        <w:widowControl/>
        <w:suppressLineNumbers w:val="0"/>
        <w:jc w:val="left"/>
      </w:pPr>
    </w:p>
    <w:p w14:paraId="7A41FD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-- 9.2 Job Para automatizar a Reinicialização das Sequências Automático</w:t>
      </w:r>
    </w:p>
    <w:p w14:paraId="355B14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 w14:paraId="515E00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DBMS_SCHEDULER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create_job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1350DC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job_name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'reset_sequences_job'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Nome do job</w:t>
      </w:r>
    </w:p>
    <w:p w14:paraId="1B4173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job_type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'PLSQL_BLOCK'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Tipo de job (chamando bloco PL/SQL)</w:t>
      </w:r>
    </w:p>
    <w:p w14:paraId="1BA539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job_action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'BEGIN reset_sequences; END;'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Ação do job (chamar a procedure)</w:t>
      </w:r>
    </w:p>
    <w:p w14:paraId="12A4E5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SYSTIMESTAMP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Primeira execução: agora (pode ajustar para outra data)</w:t>
      </w:r>
    </w:p>
    <w:p w14:paraId="58B1A6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repeat_interval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'FREQ=YEARLY; BYMONTH=1; BYMONTHDAY=1'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Frequência: anualmente, no 1º dia de janeiro</w:t>
      </w:r>
    </w:p>
    <w:p w14:paraId="100D45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=&gt;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-- Ativar o job imediatamente</w:t>
      </w:r>
    </w:p>
    <w:p w14:paraId="741265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547389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7AE0C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</w:p>
    <w:p w14:paraId="3C1964E4">
      <w:pPr>
        <w:rPr>
          <w:rFonts w:hint="default"/>
          <w:lang w:val="en-GB"/>
        </w:rPr>
      </w:pPr>
    </w:p>
    <w:p w14:paraId="077C056B">
      <w:pPr>
        <w:pStyle w:val="3"/>
        <w:rPr>
          <w:b/>
          <w:bCs/>
        </w:rPr>
      </w:pPr>
      <w:r>
        <w:rPr>
          <w:b/>
          <w:bCs/>
        </w:rPr>
        <w:t>FUNÇÕES</w:t>
      </w:r>
      <w:bookmarkEnd w:id="7"/>
    </w:p>
    <w:p w14:paraId="4F57EDF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502D9">
      <w:pPr>
        <w:pStyle w:val="3"/>
      </w:pPr>
      <w:bookmarkStart w:id="8" w:name="_Toc91011430"/>
      <w:r>
        <w:rPr>
          <w:b/>
          <w:bCs/>
        </w:rPr>
        <w:t>TRIGGERS</w:t>
      </w:r>
      <w:bookmarkEnd w:id="8"/>
      <w:r>
        <w:t xml:space="preserve"> </w:t>
      </w:r>
    </w:p>
    <w:p w14:paraId="73E4385E"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FFC6">
    <w:pPr>
      <w:pStyle w:val="8"/>
      <w:rPr>
        <w:rFonts w:asciiTheme="majorHAnsi" w:hAnsiTheme="majorHAnsi"/>
        <w:sz w:val="24"/>
      </w:rPr>
    </w:pPr>
  </w:p>
  <w:p w14:paraId="77CAF9A3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5A737"/>
    <w:multiLevelType w:val="singleLevel"/>
    <w:tmpl w:val="8ED5A73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CD17CD"/>
    <w:multiLevelType w:val="multilevel"/>
    <w:tmpl w:val="57CD17C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62"/>
    <w:rsid w:val="0000107E"/>
    <w:rsid w:val="00030573"/>
    <w:rsid w:val="00043698"/>
    <w:rsid w:val="00045168"/>
    <w:rsid w:val="00061E38"/>
    <w:rsid w:val="00073F0A"/>
    <w:rsid w:val="00074A50"/>
    <w:rsid w:val="000872C5"/>
    <w:rsid w:val="000877B5"/>
    <w:rsid w:val="00094762"/>
    <w:rsid w:val="0009484C"/>
    <w:rsid w:val="000A4928"/>
    <w:rsid w:val="000A65D5"/>
    <w:rsid w:val="000B7F9C"/>
    <w:rsid w:val="000D3621"/>
    <w:rsid w:val="000D74F9"/>
    <w:rsid w:val="000F55D5"/>
    <w:rsid w:val="001004FB"/>
    <w:rsid w:val="00100735"/>
    <w:rsid w:val="0010559D"/>
    <w:rsid w:val="0010683D"/>
    <w:rsid w:val="0011590E"/>
    <w:rsid w:val="00116459"/>
    <w:rsid w:val="00127250"/>
    <w:rsid w:val="0015276C"/>
    <w:rsid w:val="00156F04"/>
    <w:rsid w:val="001571D9"/>
    <w:rsid w:val="00163C08"/>
    <w:rsid w:val="00180E21"/>
    <w:rsid w:val="0019529C"/>
    <w:rsid w:val="001A19F5"/>
    <w:rsid w:val="001C2528"/>
    <w:rsid w:val="001C6A64"/>
    <w:rsid w:val="001D1EDC"/>
    <w:rsid w:val="001D4397"/>
    <w:rsid w:val="001D7B0B"/>
    <w:rsid w:val="001F2F2D"/>
    <w:rsid w:val="001F318D"/>
    <w:rsid w:val="001F74A1"/>
    <w:rsid w:val="00200F66"/>
    <w:rsid w:val="002067E2"/>
    <w:rsid w:val="00226B3F"/>
    <w:rsid w:val="00227946"/>
    <w:rsid w:val="00232199"/>
    <w:rsid w:val="00236E97"/>
    <w:rsid w:val="00240948"/>
    <w:rsid w:val="0024159E"/>
    <w:rsid w:val="00244F5C"/>
    <w:rsid w:val="0025363D"/>
    <w:rsid w:val="0025528B"/>
    <w:rsid w:val="00257CAC"/>
    <w:rsid w:val="00274F26"/>
    <w:rsid w:val="002823A4"/>
    <w:rsid w:val="002D0741"/>
    <w:rsid w:val="002D787F"/>
    <w:rsid w:val="002D7FC9"/>
    <w:rsid w:val="002E04EF"/>
    <w:rsid w:val="002E559C"/>
    <w:rsid w:val="002F6C6E"/>
    <w:rsid w:val="00302307"/>
    <w:rsid w:val="00307E9C"/>
    <w:rsid w:val="0033105B"/>
    <w:rsid w:val="00346E9C"/>
    <w:rsid w:val="003531D3"/>
    <w:rsid w:val="00363C78"/>
    <w:rsid w:val="003716C0"/>
    <w:rsid w:val="00390C96"/>
    <w:rsid w:val="00390D2F"/>
    <w:rsid w:val="003A337D"/>
    <w:rsid w:val="003B314B"/>
    <w:rsid w:val="003C4840"/>
    <w:rsid w:val="003E20FF"/>
    <w:rsid w:val="003F42DA"/>
    <w:rsid w:val="0041172D"/>
    <w:rsid w:val="00423E4C"/>
    <w:rsid w:val="00435E07"/>
    <w:rsid w:val="00442DA5"/>
    <w:rsid w:val="00444D15"/>
    <w:rsid w:val="00446D90"/>
    <w:rsid w:val="00453292"/>
    <w:rsid w:val="0045603D"/>
    <w:rsid w:val="004613D5"/>
    <w:rsid w:val="004811EE"/>
    <w:rsid w:val="004A3512"/>
    <w:rsid w:val="004C6CFF"/>
    <w:rsid w:val="004D07E1"/>
    <w:rsid w:val="004D7683"/>
    <w:rsid w:val="004E1B8B"/>
    <w:rsid w:val="004E60C7"/>
    <w:rsid w:val="004E764D"/>
    <w:rsid w:val="004F02EC"/>
    <w:rsid w:val="004F0865"/>
    <w:rsid w:val="004F1C1D"/>
    <w:rsid w:val="005036C7"/>
    <w:rsid w:val="00504FD5"/>
    <w:rsid w:val="00524B9F"/>
    <w:rsid w:val="005373C5"/>
    <w:rsid w:val="00541C2E"/>
    <w:rsid w:val="00544FB2"/>
    <w:rsid w:val="005451FD"/>
    <w:rsid w:val="0055400B"/>
    <w:rsid w:val="0056317A"/>
    <w:rsid w:val="005642DC"/>
    <w:rsid w:val="00564C9F"/>
    <w:rsid w:val="00566380"/>
    <w:rsid w:val="005842AE"/>
    <w:rsid w:val="005A6398"/>
    <w:rsid w:val="005B77FC"/>
    <w:rsid w:val="005C1E84"/>
    <w:rsid w:val="005C2018"/>
    <w:rsid w:val="005D1EF7"/>
    <w:rsid w:val="005F35A9"/>
    <w:rsid w:val="005F68FF"/>
    <w:rsid w:val="00623591"/>
    <w:rsid w:val="006255F1"/>
    <w:rsid w:val="00635DE9"/>
    <w:rsid w:val="00650B57"/>
    <w:rsid w:val="00680D49"/>
    <w:rsid w:val="006A3601"/>
    <w:rsid w:val="006B3EBD"/>
    <w:rsid w:val="006B3F20"/>
    <w:rsid w:val="006B6165"/>
    <w:rsid w:val="006C019F"/>
    <w:rsid w:val="006D6467"/>
    <w:rsid w:val="006F5671"/>
    <w:rsid w:val="006F79B5"/>
    <w:rsid w:val="00701E9C"/>
    <w:rsid w:val="00704B54"/>
    <w:rsid w:val="007328FA"/>
    <w:rsid w:val="0074572E"/>
    <w:rsid w:val="00767588"/>
    <w:rsid w:val="0077110A"/>
    <w:rsid w:val="007769F8"/>
    <w:rsid w:val="0078595B"/>
    <w:rsid w:val="007B66BA"/>
    <w:rsid w:val="007C14B3"/>
    <w:rsid w:val="007D0BFE"/>
    <w:rsid w:val="007F3A81"/>
    <w:rsid w:val="007F3E4C"/>
    <w:rsid w:val="007F4663"/>
    <w:rsid w:val="007F54AB"/>
    <w:rsid w:val="008021E7"/>
    <w:rsid w:val="00802D02"/>
    <w:rsid w:val="00805C47"/>
    <w:rsid w:val="008107E6"/>
    <w:rsid w:val="00822FAA"/>
    <w:rsid w:val="00826B4B"/>
    <w:rsid w:val="00831530"/>
    <w:rsid w:val="00833508"/>
    <w:rsid w:val="00837854"/>
    <w:rsid w:val="00842090"/>
    <w:rsid w:val="00847100"/>
    <w:rsid w:val="008B5BF2"/>
    <w:rsid w:val="008B7277"/>
    <w:rsid w:val="008C71B2"/>
    <w:rsid w:val="008D16D9"/>
    <w:rsid w:val="008D76BD"/>
    <w:rsid w:val="008E4C78"/>
    <w:rsid w:val="009025EA"/>
    <w:rsid w:val="00902992"/>
    <w:rsid w:val="00907254"/>
    <w:rsid w:val="00907DBA"/>
    <w:rsid w:val="00927B0E"/>
    <w:rsid w:val="00933AE0"/>
    <w:rsid w:val="00933C8C"/>
    <w:rsid w:val="00937F1A"/>
    <w:rsid w:val="00940057"/>
    <w:rsid w:val="009447CD"/>
    <w:rsid w:val="009911BB"/>
    <w:rsid w:val="009A1681"/>
    <w:rsid w:val="009A7936"/>
    <w:rsid w:val="009C045F"/>
    <w:rsid w:val="009D12F6"/>
    <w:rsid w:val="009D204F"/>
    <w:rsid w:val="009D608A"/>
    <w:rsid w:val="009E1395"/>
    <w:rsid w:val="009E7613"/>
    <w:rsid w:val="009F53D7"/>
    <w:rsid w:val="00A01CE8"/>
    <w:rsid w:val="00A114FA"/>
    <w:rsid w:val="00A35AFE"/>
    <w:rsid w:val="00A4220F"/>
    <w:rsid w:val="00A503E5"/>
    <w:rsid w:val="00A5117F"/>
    <w:rsid w:val="00A90BE0"/>
    <w:rsid w:val="00A94696"/>
    <w:rsid w:val="00AA4F02"/>
    <w:rsid w:val="00AA7B96"/>
    <w:rsid w:val="00AB7562"/>
    <w:rsid w:val="00AC2D38"/>
    <w:rsid w:val="00AE5C3A"/>
    <w:rsid w:val="00AF24D1"/>
    <w:rsid w:val="00B147C9"/>
    <w:rsid w:val="00B27875"/>
    <w:rsid w:val="00B37927"/>
    <w:rsid w:val="00B51B91"/>
    <w:rsid w:val="00B61664"/>
    <w:rsid w:val="00B66F92"/>
    <w:rsid w:val="00B71939"/>
    <w:rsid w:val="00B754D9"/>
    <w:rsid w:val="00B921FE"/>
    <w:rsid w:val="00B956CF"/>
    <w:rsid w:val="00B96FCC"/>
    <w:rsid w:val="00BA3B2D"/>
    <w:rsid w:val="00BA4FE4"/>
    <w:rsid w:val="00BC1F42"/>
    <w:rsid w:val="00BE4AA0"/>
    <w:rsid w:val="00C00AAA"/>
    <w:rsid w:val="00C2033B"/>
    <w:rsid w:val="00C21E1D"/>
    <w:rsid w:val="00C36675"/>
    <w:rsid w:val="00C64279"/>
    <w:rsid w:val="00C64D3B"/>
    <w:rsid w:val="00C720E9"/>
    <w:rsid w:val="00C82534"/>
    <w:rsid w:val="00C8255D"/>
    <w:rsid w:val="00C91182"/>
    <w:rsid w:val="00C97345"/>
    <w:rsid w:val="00CA1B78"/>
    <w:rsid w:val="00CA2F88"/>
    <w:rsid w:val="00CD47F6"/>
    <w:rsid w:val="00CE2A76"/>
    <w:rsid w:val="00CE40F6"/>
    <w:rsid w:val="00D042BF"/>
    <w:rsid w:val="00D104A3"/>
    <w:rsid w:val="00D16662"/>
    <w:rsid w:val="00D20CA0"/>
    <w:rsid w:val="00D251FB"/>
    <w:rsid w:val="00D30544"/>
    <w:rsid w:val="00D32B9A"/>
    <w:rsid w:val="00D62D59"/>
    <w:rsid w:val="00D867BE"/>
    <w:rsid w:val="00D87DA8"/>
    <w:rsid w:val="00D93FE3"/>
    <w:rsid w:val="00D96A2F"/>
    <w:rsid w:val="00DC0A40"/>
    <w:rsid w:val="00DC62C2"/>
    <w:rsid w:val="00DC7E79"/>
    <w:rsid w:val="00DE25A6"/>
    <w:rsid w:val="00DE3FBB"/>
    <w:rsid w:val="00DF48EA"/>
    <w:rsid w:val="00E007B7"/>
    <w:rsid w:val="00E0694B"/>
    <w:rsid w:val="00E26F64"/>
    <w:rsid w:val="00E37149"/>
    <w:rsid w:val="00E575EF"/>
    <w:rsid w:val="00E6786B"/>
    <w:rsid w:val="00E7367A"/>
    <w:rsid w:val="00E814B1"/>
    <w:rsid w:val="00E828B6"/>
    <w:rsid w:val="00E93A59"/>
    <w:rsid w:val="00EC1492"/>
    <w:rsid w:val="00EC3331"/>
    <w:rsid w:val="00EC54FE"/>
    <w:rsid w:val="00ED6406"/>
    <w:rsid w:val="00ED71EF"/>
    <w:rsid w:val="00ED7E80"/>
    <w:rsid w:val="00EE0447"/>
    <w:rsid w:val="00EE6A1C"/>
    <w:rsid w:val="00EF1865"/>
    <w:rsid w:val="00F16126"/>
    <w:rsid w:val="00F17578"/>
    <w:rsid w:val="00F2033F"/>
    <w:rsid w:val="00F26970"/>
    <w:rsid w:val="00F27DFC"/>
    <w:rsid w:val="00F32BAC"/>
    <w:rsid w:val="00F33292"/>
    <w:rsid w:val="00F4187C"/>
    <w:rsid w:val="00F438BF"/>
    <w:rsid w:val="00F50928"/>
    <w:rsid w:val="00F6040B"/>
    <w:rsid w:val="00F67662"/>
    <w:rsid w:val="00F709C7"/>
    <w:rsid w:val="00F72746"/>
    <w:rsid w:val="00F77AE1"/>
    <w:rsid w:val="00F80E99"/>
    <w:rsid w:val="00F81EFF"/>
    <w:rsid w:val="00F828BD"/>
    <w:rsid w:val="00F8580B"/>
    <w:rsid w:val="00FA3B3C"/>
    <w:rsid w:val="00FF36F0"/>
    <w:rsid w:val="48441E9E"/>
    <w:rsid w:val="66813D67"/>
    <w:rsid w:val="6E0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after="240" w:line="259" w:lineRule="auto"/>
      <w:ind w:left="368" w:hanging="11"/>
      <w:outlineLvl w:val="0"/>
    </w:pPr>
    <w:rPr>
      <w:rFonts w:ascii="Times New Roman" w:hAnsi="Times New Roman" w:eastAsia="Times New Roman" w:cs="Times New Roman"/>
      <w:color w:val="000000"/>
      <w:sz w:val="28"/>
      <w:szCs w:val="22"/>
      <w:lang w:val="pt-PT" w:eastAsia="pt-PT" w:bidi="ar-SA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240"/>
      <w:outlineLvl w:val="1"/>
    </w:pPr>
    <w:rPr>
      <w:rFonts w:ascii="Times New Roman" w:hAnsi="Times New Roman" w:eastAsiaTheme="majorEastAsia" w:cstheme="majorBidi"/>
      <w:sz w:val="28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4">
    <w:name w:val="toc 3"/>
    <w:basedOn w:val="1"/>
    <w:next w:val="1"/>
    <w:autoRedefine/>
    <w:unhideWhenUsed/>
    <w:uiPriority w:val="39"/>
    <w:pPr>
      <w:spacing w:after="100"/>
      <w:ind w:left="440"/>
    </w:pPr>
  </w:style>
  <w:style w:type="character" w:customStyle="1" w:styleId="15">
    <w:name w:val="Header Char"/>
    <w:basedOn w:val="5"/>
    <w:link w:val="9"/>
    <w:uiPriority w:val="99"/>
    <w:rPr>
      <w:lang w:val="pt-PT"/>
    </w:rPr>
  </w:style>
  <w:style w:type="character" w:customStyle="1" w:styleId="16">
    <w:name w:val="Footer Char"/>
    <w:basedOn w:val="5"/>
    <w:link w:val="8"/>
    <w:qFormat/>
    <w:uiPriority w:val="99"/>
    <w:rPr>
      <w:lang w:val="pt-PT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19">
    <w:name w:val="Balloon Text Char"/>
    <w:basedOn w:val="5"/>
    <w:link w:val="7"/>
    <w:semiHidden/>
    <w:uiPriority w:val="99"/>
    <w:rPr>
      <w:rFonts w:ascii="Tahoma" w:hAnsi="Tahoma" w:cs="Tahoma"/>
      <w:sz w:val="16"/>
      <w:szCs w:val="16"/>
      <w:lang w:val="pt-PT"/>
    </w:rPr>
  </w:style>
  <w:style w:type="character" w:customStyle="1" w:styleId="20">
    <w:name w:val="Heading 1 Char"/>
    <w:basedOn w:val="5"/>
    <w:link w:val="2"/>
    <w:uiPriority w:val="9"/>
    <w:rPr>
      <w:rFonts w:ascii="Times New Roman" w:hAnsi="Times New Roman" w:eastAsia="Times New Roman" w:cs="Times New Roman"/>
      <w:color w:val="000000"/>
      <w:sz w:val="28"/>
      <w:lang w:val="pt-PT" w:eastAsia="pt-PT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/>
      <w:ind w:left="0" w:firstLine="0"/>
      <w:outlineLvl w:val="9"/>
    </w:pPr>
    <w:rPr>
      <w:rFonts w:asciiTheme="majorHAnsi" w:hAnsiTheme="majorHAnsi" w:eastAsiaTheme="majorEastAsia" w:cstheme="majorBidi"/>
      <w:color w:val="376092" w:themeColor="accent1" w:themeShade="BF"/>
      <w:szCs w:val="32"/>
      <w:lang w:val="en-US" w:eastAsia="en-US"/>
    </w:rPr>
  </w:style>
  <w:style w:type="character" w:customStyle="1" w:styleId="22">
    <w:name w:val="Heading 2 Char"/>
    <w:basedOn w:val="5"/>
    <w:link w:val="3"/>
    <w:uiPriority w:val="9"/>
    <w:rPr>
      <w:rFonts w:ascii="Times New Roman" w:hAnsi="Times New Roman" w:eastAsiaTheme="majorEastAsia" w:cstheme="majorBidi"/>
      <w:sz w:val="28"/>
      <w:szCs w:val="26"/>
      <w:lang w:val="pt-PT"/>
    </w:rPr>
  </w:style>
  <w:style w:type="paragraph" w:customStyle="1" w:styleId="23">
    <w:name w:val="Table header"/>
    <w:basedOn w:val="1"/>
    <w:uiPriority w:val="0"/>
    <w:pPr>
      <w:spacing w:before="60" w:after="60" w:line="240" w:lineRule="auto"/>
      <w:jc w:val="center"/>
    </w:pPr>
    <w:rPr>
      <w:rFonts w:ascii="Arial" w:hAnsi="Arial" w:eastAsia="Times New Roman" w:cs="Arial"/>
      <w:b/>
      <w:sz w:val="20"/>
      <w:lang w:val="pt-BR" w:eastAsia="pt-BR"/>
    </w:rPr>
  </w:style>
  <w:style w:type="paragraph" w:customStyle="1" w:styleId="24">
    <w:name w:val="Filling instruction (table cell)"/>
    <w:basedOn w:val="1"/>
    <w:uiPriority w:val="0"/>
    <w:pPr>
      <w:spacing w:before="60" w:after="60" w:line="240" w:lineRule="auto"/>
      <w:jc w:val="center"/>
    </w:pPr>
    <w:rPr>
      <w:rFonts w:ascii="Arial" w:hAnsi="Arial" w:eastAsia="Times New Roman" w:cs="Times New Roman"/>
      <w:i/>
      <w:color w:val="0000FF"/>
      <w:sz w:val="20"/>
      <w:lang w:val="pt-BR" w:eastAsia="pt-BR"/>
    </w:rPr>
  </w:style>
  <w:style w:type="character" w:customStyle="1" w:styleId="25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C7439-4760-482E-8444-BADE8A55B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2901</Words>
  <Characters>16536</Characters>
  <Lines>137</Lines>
  <Paragraphs>38</Paragraphs>
  <TotalTime>0</TotalTime>
  <ScaleCrop>false</ScaleCrop>
  <LinksUpToDate>false</LinksUpToDate>
  <CharactersWithSpaces>19399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2021-12-20T21:19:00Z</dcterms:created>
  <dc:creator>Soares Junior</dc:creator>
  <cp:lastModifiedBy>Edson_UltraDev</cp:lastModifiedBy>
  <cp:lastPrinted>2021-11-23T21:16:00Z</cp:lastPrinted>
  <dcterms:modified xsi:type="dcterms:W3CDTF">2024-10-29T20:12:46Z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40086344A2B3439B8281B28C692B1F55_13</vt:lpwstr>
  </property>
</Properties>
</file>