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Основы программирования на Python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Продолжительность тренировок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разработки программ на языке Python и освоить базовые конструкции языка: переменные и типы данных, операции над данными, ввод и вывод информации, условные конструкции, циклы, функции, преобразование типов, работу со строками и числовыми данными.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выполнения лабораторной работы необходимо разработать консольное приложение для решения индивидуальной задачи.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Продолжительность тренировок.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Разработать программу анализа продолжительности тренировок спортсмена. Пользователь вводит продолжительность каждой тренировки в минутах. Программа должна: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суммарную продолжительность тренировок;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среднюю продолжительность;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найти самую длинную тренировку;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количество тренировок продолжительностью более часа;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процент тренировок продолжительностью менее 30 минут.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того, программа должна запрашивать исходные данные, проверять их корректность, использовать условные конструкции и циклы, содержать не менее двух собственных функций и не использовать базы данных, сторонние библиотеки, файлы и графический интерфейс.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повышенной оценки реализованы консольное меню с возможностью повторного запуска операций без перезапуска программы, ввод данных вручную или случайным образом, подробная проверка пользовательского ввода и дополнительные показатели (перевод времени в часы и минуты, текстовая характеристика нагрузки).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— интерпретируемый язык программирования высокого уровня с динамической типизацией: тип переменной определяется автоматически по присвоенному значению, узнать его можно с помощью функции </w:t>
      </w:r>
      <w:r>
        <w:rPr>
          <w:rFonts w:ascii="Calibri" w:cs="Calibri" w:eastAsia="Calibri" w:hAnsi="Calibri"/>
          <w:sz w:val="28"/>
          <w:szCs w:val="28"/>
        </w:rPr>
        <w:t xml:space="preserve">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типы данных: </w:t>
      </w:r>
      <w:r>
        <w:rPr>
          <w:rFonts w:ascii="Calibri" w:cs="Calibri" w:eastAsia="Calibri" w:hAnsi="Calibri"/>
          <w:sz w:val="28"/>
          <w:szCs w:val="28"/>
        </w:rPr>
        <w:t xml:space="preserve"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(целые числа), </w:t>
      </w:r>
      <w:r>
        <w:rPr>
          <w:rFonts w:ascii="Calibri" w:cs="Calibri" w:eastAsia="Calibri" w:hAnsi="Calibri"/>
          <w:sz w:val="28"/>
          <w:szCs w:val="28"/>
        </w:rPr>
        <w:t xml:space="preserve">float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(вещественные числа), </w:t>
      </w:r>
      <w:r>
        <w:rPr>
          <w:rFonts w:ascii="Calibri" w:cs="Calibri" w:eastAsia="Calibri" w:hAnsi="Calibri"/>
          <w:sz w:val="28"/>
          <w:szCs w:val="28"/>
        </w:rPr>
        <w:t xml:space="preserve">bool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(логический тип, значения </w:t>
      </w:r>
      <w:r>
        <w:rPr>
          <w:rFonts w:ascii="Calibri" w:cs="Calibri" w:eastAsia="Calibri" w:hAnsi="Calibri"/>
          <w:sz w:val="28"/>
          <w:szCs w:val="28"/>
        </w:rPr>
        <w:t xml:space="preserve">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False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</w:t>
      </w:r>
      <w:r>
        <w:rPr>
          <w:rFonts w:ascii="Calibri" w:cs="Calibri" w:eastAsia="Calibri" w:hAnsi="Calibri"/>
          <w:sz w:val="28"/>
          <w:szCs w:val="28"/>
        </w:rPr>
        <w:t xml:space="preserve">str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(строки). Для чисел определены операции </w:t>
      </w:r>
      <w:r>
        <w:rPr>
          <w:rFonts w:ascii="Calibri" w:cs="Calibri" w:eastAsia="Calibri" w:hAnsi="Calibri"/>
          <w:sz w:val="28"/>
          <w:szCs w:val="28"/>
        </w:rPr>
        <w:t xml:space="preserve">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//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%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оператор </w:t>
      </w:r>
      <w:r>
        <w:rPr>
          <w:rFonts w:ascii="Calibri" w:cs="Calibri" w:eastAsia="Calibri" w:hAnsi="Calibri"/>
          <w:sz w:val="28"/>
          <w:szCs w:val="28"/>
        </w:rPr>
        <w:t xml:space="preserve">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вещественное число, </w:t>
      </w:r>
      <w:r>
        <w:rPr>
          <w:rFonts w:ascii="Calibri" w:cs="Calibri" w:eastAsia="Calibri" w:hAnsi="Calibri"/>
          <w:sz w:val="28"/>
          <w:szCs w:val="28"/>
        </w:rPr>
        <w:t xml:space="preserve">//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 целочисленное деление, </w:t>
      </w:r>
      <w:r>
        <w:rPr>
          <w:rFonts w:ascii="Calibri" w:cs="Calibri" w:eastAsia="Calibri" w:hAnsi="Calibri"/>
          <w:sz w:val="28"/>
          <w:szCs w:val="28"/>
        </w:rPr>
        <w:t xml:space="preserve">%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остаток от деления.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</w:t>
      </w:r>
      <w:r>
        <w:rPr>
          <w:rFonts w:ascii="Calibri" w:cs="Calibri" w:eastAsia="Calibri" w:hAnsi="Calibri"/>
          <w:sz w:val="28"/>
          <w:szCs w:val="28"/>
        </w:rPr>
        <w:t xml:space="preserve">input()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всегда возвращает строку, поэтому для получения числа применяется преобразование типов: </w:t>
      </w:r>
      <w:r>
        <w:rPr>
          <w:rFonts w:ascii="Calibri" w:cs="Calibri" w:eastAsia="Calibri" w:hAnsi="Calibri"/>
          <w:sz w:val="28"/>
          <w:szCs w:val="28"/>
        </w:rPr>
        <w:t xml:space="preserve">int()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</w:t>
      </w:r>
      <w:r>
        <w:rPr>
          <w:rFonts w:ascii="Calibri" w:cs="Calibri" w:eastAsia="Calibri" w:hAnsi="Calibri"/>
          <w:sz w:val="28"/>
          <w:szCs w:val="28"/>
        </w:rPr>
        <w:t xml:space="preserve">float()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вывода используется </w:t>
      </w:r>
      <w:r>
        <w:rPr>
          <w:rFonts w:ascii="Calibri" w:cs="Calibri" w:eastAsia="Calibri" w:hAnsi="Calibri"/>
          <w:sz w:val="28"/>
          <w:szCs w:val="28"/>
        </w:rPr>
        <w:t xml:space="preserve">print()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для форматированного вывода — f-строки, например </w:t>
      </w:r>
      <w:r>
        <w:rPr>
          <w:rFonts w:ascii="Calibri" w:cs="Calibri" w:eastAsia="Calibri" w:hAnsi="Calibri"/>
          <w:sz w:val="28"/>
          <w:szCs w:val="28"/>
        </w:rPr>
        <w:t xml:space="preserve">f"Среднее: {average:.2f}"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Условная конструкция </w:t>
      </w:r>
      <w:r>
        <w:rPr>
          <w:rFonts w:ascii="Calibri" w:cs="Calibri" w:eastAsia="Calibri" w:hAnsi="Calibri"/>
          <w:sz w:val="28"/>
          <w:szCs w:val="28"/>
        </w:rPr>
        <w:t xml:space="preserve">if / elif / else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позволяет выбирать действие в зависимости от результата сравнения (</w:t>
      </w:r>
      <w:r>
        <w:rPr>
          <w:rFonts w:ascii="Calibri" w:cs="Calibri" w:eastAsia="Calibri" w:hAnsi="Calibri"/>
          <w:sz w:val="28"/>
          <w:szCs w:val="28"/>
        </w:rPr>
        <w:t xml:space="preserve">==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!=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&gt;=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&lt;=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логических операций </w:t>
      </w:r>
      <w:r>
        <w:rPr>
          <w:rFonts w:ascii="Calibri" w:cs="Calibri" w:eastAsia="Calibri" w:hAnsi="Calibri"/>
          <w:sz w:val="28"/>
          <w:szCs w:val="28"/>
        </w:rPr>
        <w:t xml:space="preserve">and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not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Цикл </w:t>
      </w:r>
      <w:r>
        <w:rPr>
          <w:rFonts w:ascii="Calibri" w:cs="Calibri" w:eastAsia="Calibri" w:hAnsi="Calibri"/>
          <w:sz w:val="28"/>
          <w:szCs w:val="28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используется для перебора последовательности или повторения действий заданное число раз (</w:t>
      </w:r>
      <w:r>
        <w:rPr>
          <w:rFonts w:ascii="Calibri" w:cs="Calibri" w:eastAsia="Calibri" w:hAnsi="Calibri"/>
          <w:sz w:val="28"/>
          <w:szCs w:val="28"/>
        </w:rPr>
        <w:t xml:space="preserve">range()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цикл </w:t>
      </w:r>
      <w:r>
        <w:rPr>
          <w:rFonts w:ascii="Calibri" w:cs="Calibri" w:eastAsia="Calibri" w:hAnsi="Calibri"/>
          <w:sz w:val="28"/>
          <w:szCs w:val="28"/>
        </w:rPr>
        <w:t xml:space="preserve">while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выполняется, пока истинно условие.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объявляется ключевым словом </w:t>
      </w:r>
      <w:r>
        <w:rPr>
          <w:rFonts w:ascii="Calibri" w:cs="Calibri" w:eastAsia="Calibri" w:hAnsi="Calibri"/>
          <w:sz w:val="28"/>
          <w:szCs w:val="28"/>
        </w:rPr>
        <w:t xml:space="preserve">def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получает данные через параметры и возвращает результат оператором </w:t>
      </w:r>
      <w:r>
        <w:rPr>
          <w:rFonts w:ascii="Calibri" w:cs="Calibri" w:eastAsia="Calibri" w:hAnsi="Calibri"/>
          <w:sz w:val="28"/>
          <w:szCs w:val="28"/>
        </w:rPr>
        <w:t xml:space="preserve">return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Конструкция </w:t>
      </w:r>
      <w:r>
        <w:rPr>
          <w:rFonts w:ascii="Calibri" w:cs="Calibri" w:eastAsia="Calibri" w:hAnsi="Calibri"/>
          <w:sz w:val="28"/>
          <w:szCs w:val="28"/>
        </w:rPr>
        <w:t xml:space="preserve">if __name__ == "__main__":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 точку входа: код внутри неё выполняется только при запуске файла как программы, но не при его импорте.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разбита на небольшие функции, каждая из которых отвечает за одну логическую операцию (таблица 1.1). Данные о тренировках хранятся в списке целых чисел — продолжительностях в минутах.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– Функции программы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read_positive_int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целого числа в заданных пределах с повторным запросом при ошибке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read_workouts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Ручной ввод количества тренировок и их продолжительности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generate_workouts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Случайная генерация набора тренировок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calculate_total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Суммарная продолжительность (цикл </w:t>
      </w:r>
      <w:r>
        <w:rPr>
          <w:rFonts w:ascii="Calibri" w:cs="Calibri" w:eastAsia="Calibri" w:hAnsi="Calibri"/>
          <w:sz w:val="28"/>
          <w:szCs w:val="28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calculate_average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Средняя продолжительность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find_longest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Самая длинная тренировка и её порядковый номер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count_longer_than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Количество тренировок длиннее заданного порога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percent_shorter_than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Процент тренировок короче заданного порога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format_duration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Перевод минут в формат «часы и минуты»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describe_load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Текстовая характеристика нагрузки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show_statistics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всех показателей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main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Меню и главный цикл программы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Принятые допущения. Тренировкой «продолжительностью более часа» считается тренировка длиннее 60 минут (тренировка ровно в 60 минут в это количество не входит); «менее 30 минут» означает строго меньше 30 минут; процент вычисляется от общего количества тренировок. Допустимая продолжительность одной тренировки — от 1 до 600 минут, количество тренировок — от 1 до 365. Средняя продолжительность менее 45 минут оценивается как лёгкая нагрузка, от 45 до 90 минут — как умеренная, 90 минут и более — как высокая.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ввода выполняется без исключений: строка проверяется методом </w:t>
      </w:r>
      <w:r>
        <w:rPr>
          <w:rFonts w:ascii="Calibri" w:cs="Calibri" w:eastAsia="Calibri" w:hAnsi="Calibri"/>
          <w:sz w:val="28"/>
          <w:szCs w:val="28"/>
        </w:rPr>
        <w:t xml:space="preserve">isdigit()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число сравнивается с допустимыми границами. Для нечислового ввода, отрицательного числа, нуля и слишком большого значения выводятся отдельные сообщения, после чего запрос повторяется. Если выбрать вывод статистики до ввода данных, программа сообщает, что сначала нужно ввести данные.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Правильность вычислений проверена сопоставлением с ручным расчётом для набора из пяти тренировок: 45, 20, 90, 25 и 60 минут (таблица 1.2).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– Проверка результатов ручным расчётом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Показатель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Ручной расчёт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программы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Суммарная продолжительность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45+20+90+25+60 = 240 мин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240 мин (4 ч 00 мин)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Средняя продолжительность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240 / 5 = 48 мин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48.00 мин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Самая длинная тренировка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третья, 90 мин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№3 (90 мин)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Тренировок дольше часа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(только 90 мин)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Процент тренировок короче 30 минут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из 5 (20 и 25 мин) = 40 %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40.0%</w:t>
      </w:r>
    </w:p>
    <w:p>
      <w:pPr>
        <w:spacing w:after="120" w:before="0" w:line="240" w:lineRule="auto"/>
      </w:pP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Исходный код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1»):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Примеры работы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1.1 показаны главное меню и реакция программы на попытку вывести статистику до ввода данных и на выбор несуществующего пункта меню.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2876550"/>
            <wp:effectExtent t="0" r="0" b="0" l="0"/>
            <wp:docPr id="1" name="lab1_a" descr="Рисунок 1.1 – Главное меню и реакция на некорректные действия" title="Рисунок 1.1 – Главное меню и реакция на некорректные дейст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Главное меню и реакция на некорректные действия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1.2 выполнен ручной ввод данных. Программа отклоняет нечисловое значение, ноль, отрицательное число и значение, превышающее допустимый предел, после чего выводит результаты анализа. Значение 60 минут не входит в количество тренировок дольше часа.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905250" cy="5334000"/>
            <wp:effectExtent t="0" r="0" b="0" l="0"/>
            <wp:docPr id="1" name="lab1_b" descr="Рисунок 1.2 – Ввод данных с проверкой и результаты анализа" title="Рисунок 1.2 – Ввод данных с проверкой и результаты анали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– Ввод данных с проверкой и результаты анализа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1.3 данные сгенерированы случайным образом.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4524375"/>
            <wp:effectExtent t="0" r="0" b="0" l="0"/>
            <wp:docPr id="1" name="lab1_c" descr="Рисунок 1.3 – Случайная генерация данных и результаты анализа" title="Рисунок 1.3 – Случайная генерация данных и результаты анали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– Случайная генерация данных и результаты анализа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получены практические навыки разработки консольных программ на языке Python: использованы переменные и основные типы данных, ввод и вывод, преобразование типов, условные конструкции, циклы и функции. Разработана программа анализа продолжительности тренировок, которая вычисляет суммарную и среднюю продолжительность, находит самую длинную тренировку, определяет количество тренировок дольше часа и процент тренировок короче 30 минут.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разбита на небольшие функции, проверяет корректность вводимых данных и имеет консольное меню, позволяющее повторять операции без перезапуска. Правильность расчётов подтверждена сопоставлением с ручным расчётом.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№1. Основы программирования на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549f3c99fe8d50dcacb1995d25a736cd7db945.png"/><Relationship Id="rId10" Type="http://schemas.openxmlformats.org/officeDocument/2006/relationships/image" Target="media/b4a3a66435bb6b880866b734100aea8482671f7e.png"/><Relationship Id="rId11" Type="http://schemas.openxmlformats.org/officeDocument/2006/relationships/image" Target="media/eb1735a312eabdf9e479367c756f08ea38b36a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Основы программирования на Python</dc:title>
  <cp:lastModifiedBy>Un-named</cp:lastModifiedBy>
  <cp:revision>1</cp:revision>
  <dcterms:created xsi:type="dcterms:W3CDTF">2026-10-20T01:33:59.125Z</dcterms:created>
  <dcterms:modified xsi:type="dcterms:W3CDTF">2026-10-20T01:33:59.126Z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