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6DC28543" w14:textId="38E3BD1D" w:rsidR="008379D0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7F5616">
              <w:rPr>
                <w:lang w:val="en-US"/>
              </w:rPr>
              <w:t xml:space="preserve">Progetto </w:t>
            </w:r>
            <w:proofErr w:type="spellStart"/>
            <w:r w:rsidR="00325470">
              <w:rPr>
                <w:color w:val="FF0000"/>
                <w:lang w:val="en-US"/>
              </w:rPr>
              <w:t>DashingCube</w:t>
            </w:r>
            <w:proofErr w:type="spellEnd"/>
            <w:r w:rsidR="00253207" w:rsidRPr="007F5616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6555BCD4" w:rsidR="00253207" w:rsidRPr="00253207" w:rsidRDefault="00325470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DC_SOW</w:t>
                  </w: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3EB94E4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325470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259568D9" w:rsidR="00253207" w:rsidRPr="00253207" w:rsidRDefault="00325470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02/10/2024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548C4B63" w:rsidR="00253207" w:rsidRPr="00253207" w:rsidRDefault="00325470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 Carmine Gravino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229EA30C" w:rsidR="00253207" w:rsidRPr="00253207" w:rsidRDefault="00325470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Francesco Botta, Vincenzo Beniamino Fresa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21C85742" w:rsidR="004B10DA" w:rsidRPr="00253207" w:rsidRDefault="00325470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02/10/2024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1C21F9AE" w:rsidR="004B10DA" w:rsidRPr="00253207" w:rsidRDefault="00325470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Francesco Botta</w:t>
            </w:r>
            <w:r>
              <w:rPr>
                <w:rFonts w:ascii="Century Gothic" w:eastAsia="Droid Sans" w:hAnsi="Century Gothic" w:cs="Droid Sans"/>
              </w:rPr>
              <w:br/>
              <w:t>Vincenzo Beniamino Fresa</w:t>
            </w:r>
          </w:p>
        </w:tc>
      </w:tr>
      <w:tr w:rsidR="002D395A" w14:paraId="0EAE99F7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607D99AA" w14:textId="6DFB5D67" w:rsidR="002D395A" w:rsidRDefault="002D395A" w:rsidP="002D39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13/10/2024</w:t>
            </w:r>
          </w:p>
        </w:tc>
        <w:tc>
          <w:tcPr>
            <w:tcW w:w="1458" w:type="dxa"/>
            <w:vAlign w:val="center"/>
          </w:tcPr>
          <w:p w14:paraId="4D7CF2B6" w14:textId="3D67DB09" w:rsidR="002D395A" w:rsidRDefault="002D395A" w:rsidP="002D39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4D7815CB" w14:textId="0AC807AC" w:rsidR="002D395A" w:rsidRPr="00253207" w:rsidRDefault="002D395A" w:rsidP="002D39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Prima revisione</w:t>
            </w:r>
          </w:p>
        </w:tc>
        <w:tc>
          <w:tcPr>
            <w:tcW w:w="2364" w:type="dxa"/>
            <w:vAlign w:val="center"/>
          </w:tcPr>
          <w:p w14:paraId="12E8F93F" w14:textId="62485095" w:rsidR="002D395A" w:rsidRDefault="002D395A" w:rsidP="002D395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Francesco Botta</w:t>
            </w:r>
            <w:r>
              <w:rPr>
                <w:rFonts w:ascii="Century Gothic" w:eastAsia="Droid Sans" w:hAnsi="Century Gothic" w:cs="Droid Sans"/>
              </w:rPr>
              <w:br/>
              <w:t>Vincenzo Beniamino Fresa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7A100FFD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proofErr w:type="spellStart"/>
      <w:r w:rsidR="00325470">
        <w:rPr>
          <w:lang w:val="en-US"/>
        </w:rPr>
        <w:t>DashingCube</w:t>
      </w:r>
      <w:proofErr w:type="spellEnd"/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2D45CAD0" w:rsidR="00CF3BE7" w:rsidRDefault="00325470" w:rsidP="00CF3BE7">
      <w:pPr>
        <w:pStyle w:val="Gpstesto"/>
      </w:pPr>
      <w:r>
        <w:t xml:space="preserve">Un imprenditore, notando la grande popolarità dei videogiochi, ha commissionato la creazione di un videogioco da </w:t>
      </w:r>
      <w:r w:rsidR="00F345BC">
        <w:t>un gruppo</w:t>
      </w:r>
      <w:r>
        <w:t xml:space="preserve"> di nuovi specialisti nel settore</w:t>
      </w:r>
      <w:r w:rsidR="00F345BC">
        <w:t>.</w:t>
      </w:r>
      <w:r w:rsidR="00CF3BE7"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 xml:space="preserve">Obiettivi di Business/Business </w:t>
      </w:r>
      <w:proofErr w:type="spellStart"/>
      <w:r>
        <w:t>Needs</w:t>
      </w:r>
      <w:proofErr w:type="spellEnd"/>
    </w:p>
    <w:p w14:paraId="6CDE33A8" w14:textId="472BBE44" w:rsidR="00F718F7" w:rsidRDefault="00F345BC" w:rsidP="00F718F7">
      <w:pPr>
        <w:pStyle w:val="Gpstesto"/>
      </w:pPr>
      <w:r>
        <w:t>L’obiettivo del prodotto è quello di inserirsi nel mercato videoludico cercando di tastare il terreno nei gusti degli attuali videogiocatori</w:t>
      </w:r>
      <w:r w:rsidR="00F718F7">
        <w:t xml:space="preserve"> </w:t>
      </w:r>
      <w:r>
        <w:t>e di attirare possibili nuovi investitori. Inoltre, la creazione di un nuovo gruppo di programmatori ha lo scopo di formare nuove leve nel settore e di attirarne di nuove in futuro.</w:t>
      </w:r>
    </w:p>
    <w:p w14:paraId="1A674E49" w14:textId="2EEA0D07" w:rsidR="00A4789A" w:rsidRDefault="00A4789A" w:rsidP="00F718F7">
      <w:pPr>
        <w:pStyle w:val="Gpstesto"/>
      </w:pPr>
      <w:r>
        <w:t xml:space="preserve">L’ambiente di sviluppo utilizzato è quello di </w:t>
      </w:r>
      <w:proofErr w:type="spellStart"/>
      <w:r>
        <w:t>Unity</w:t>
      </w:r>
      <w:proofErr w:type="spellEnd"/>
      <w:r>
        <w:t>.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5D046ACE" w:rsidR="00AB3B70" w:rsidRDefault="00F718F7" w:rsidP="00F718F7">
      <w:pPr>
        <w:pStyle w:val="Gpstesto"/>
      </w:pPr>
      <w:r>
        <w:t xml:space="preserve">L’obiettivo del progetto è fornire </w:t>
      </w:r>
      <w:r w:rsidR="00F345BC">
        <w:t>un videogioco del tipo “</w:t>
      </w:r>
      <w:proofErr w:type="spellStart"/>
      <w:r w:rsidR="00F345BC">
        <w:t>Endless</w:t>
      </w:r>
      <w:proofErr w:type="spellEnd"/>
      <w:r w:rsidR="00F345BC">
        <w:t xml:space="preserve"> Runner” in grado di divertire</w:t>
      </w:r>
      <w:r w:rsidR="00E11B06">
        <w:t xml:space="preserve"> l’utenza di ogni età attraverso un gioco semplice nelle meccaniche ma con elevata rigiocabilità sfruttando l’effetto psicologico di questo tipo di giochi nel creare dipendenza, vedasi il caso di </w:t>
      </w:r>
      <w:proofErr w:type="spellStart"/>
      <w:r w:rsidR="00E11B06">
        <w:t>Flappy</w:t>
      </w:r>
      <w:proofErr w:type="spellEnd"/>
      <w:r w:rsidR="00E11B06">
        <w:t xml:space="preserve"> Bird. Le meccaniche del gioco saranno:</w:t>
      </w:r>
    </w:p>
    <w:p w14:paraId="34E530DC" w14:textId="27345668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</w:t>
      </w:r>
      <w:r w:rsidR="00A4789A">
        <w:t>possibilità di saltare su varie piattaforme cercando di evitare di cadere</w:t>
      </w:r>
      <w:r>
        <w:t xml:space="preserve"> </w:t>
      </w:r>
    </w:p>
    <w:p w14:paraId="5778D044" w14:textId="4A2B6F28" w:rsidR="00AB3B70" w:rsidRDefault="00A4789A" w:rsidP="00AB3B70">
      <w:pPr>
        <w:pStyle w:val="Gpstesto"/>
        <w:numPr>
          <w:ilvl w:val="0"/>
          <w:numId w:val="33"/>
        </w:numPr>
      </w:pPr>
      <w:r>
        <w:t>sistema monetario che permette l’acquisto di vari accessori e scenari</w:t>
      </w:r>
    </w:p>
    <w:p w14:paraId="52717BF2" w14:textId="53462421" w:rsidR="00AB3B70" w:rsidRDefault="00A4789A" w:rsidP="00AB3B70">
      <w:pPr>
        <w:pStyle w:val="Gpstesto"/>
        <w:numPr>
          <w:ilvl w:val="0"/>
          <w:numId w:val="33"/>
        </w:numPr>
      </w:pPr>
      <w:r>
        <w:t>la possibilità di registrare il punteggio ottenuto, puntando a migliorare ad ogni partita successiva</w:t>
      </w:r>
    </w:p>
    <w:p w14:paraId="0DFE5C60" w14:textId="57A29953" w:rsidR="00AB3B70" w:rsidRDefault="00A4789A" w:rsidP="00AB3B70">
      <w:pPr>
        <w:pStyle w:val="Gpstesto"/>
        <w:numPr>
          <w:ilvl w:val="0"/>
          <w:numId w:val="33"/>
        </w:numPr>
      </w:pPr>
      <w:r>
        <w:t>meccanica di un potenziamento in grado di semplificare il percorso del giocatore</w:t>
      </w:r>
    </w:p>
    <w:p w14:paraId="78E1A869" w14:textId="4D3BAA9F" w:rsidR="00F718F7" w:rsidRDefault="00A4789A" w:rsidP="00AB3B70">
      <w:pPr>
        <w:pStyle w:val="Gpstesto"/>
        <w:numPr>
          <w:ilvl w:val="0"/>
          <w:numId w:val="33"/>
        </w:numPr>
      </w:pPr>
      <w:r>
        <w:t>livelli di difficoltà con scenari diversi ad ognuno di essi.</w:t>
      </w:r>
    </w:p>
    <w:p w14:paraId="1CFE51E0" w14:textId="77777777" w:rsidR="00F24965" w:rsidRPr="00F718F7" w:rsidRDefault="00F24965" w:rsidP="00F24965">
      <w:pPr>
        <w:pStyle w:val="Gpstesto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335D643F" w:rsidR="00F718F7" w:rsidRDefault="000451BF" w:rsidP="00F718F7">
      <w:pPr>
        <w:pStyle w:val="Gpstesto"/>
      </w:pPr>
      <w:r>
        <w:t>Inizio:</w:t>
      </w:r>
      <w:r w:rsidR="00AB3B70">
        <w:t xml:space="preserve"> </w:t>
      </w:r>
      <w:proofErr w:type="gramStart"/>
      <w:r w:rsidR="00AB3B70">
        <w:t>Ottobre</w:t>
      </w:r>
      <w:proofErr w:type="gramEnd"/>
      <w:r w:rsidR="00AB3B70">
        <w:t xml:space="preserve"> </w:t>
      </w:r>
      <w:r w:rsidR="00E11B06">
        <w:t>2024</w:t>
      </w:r>
    </w:p>
    <w:p w14:paraId="207E2456" w14:textId="7E4EEC74" w:rsidR="000451BF" w:rsidRDefault="000451BF" w:rsidP="00F718F7">
      <w:pPr>
        <w:pStyle w:val="Gpstesto"/>
      </w:pPr>
      <w:r>
        <w:t xml:space="preserve">Fine: </w:t>
      </w:r>
      <w:proofErr w:type="gramStart"/>
      <w:r w:rsidR="008339A9">
        <w:t>Gennaio</w:t>
      </w:r>
      <w:proofErr w:type="gramEnd"/>
      <w:r w:rsidR="008339A9">
        <w:t>-Febbraio 20</w:t>
      </w:r>
      <w:r w:rsidR="00F24965">
        <w:t>2</w:t>
      </w:r>
      <w:r w:rsidR="00E11B06">
        <w:t>5</w:t>
      </w:r>
      <w:r w:rsidR="00AB3B70">
        <w:t xml:space="preserve">. 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lastRenderedPageBreak/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Summary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0693D6AB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i/>
          <w:color w:val="1F4E79" w:themeColor="accent1" w:themeShade="80"/>
          <w:sz w:val="36"/>
          <w:szCs w:val="36"/>
          <w:u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collaborativi e comunicativi.</w:t>
      </w: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color="1F4E79" w:themeColor="accent1" w:themeShade="80"/>
        </w:rPr>
        <w:t xml:space="preserve"> </w:t>
      </w:r>
    </w:p>
    <w:p w14:paraId="709F138B" w14:textId="36F1F4B0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Rispetto scadenze delle scadenze intermedie/di fine progetto </w:t>
      </w:r>
      <w:r w:rsidRPr="009E0C89">
        <w:rPr>
          <w:rFonts w:ascii="Garamond" w:hAnsi="Garamond"/>
          <w:b/>
          <w:bCs/>
          <w:sz w:val="24"/>
        </w:rPr>
        <w:t xml:space="preserve">definite nello </w:t>
      </w:r>
      <w:proofErr w:type="spellStart"/>
      <w:r w:rsidRPr="009E0C89">
        <w:rPr>
          <w:rFonts w:ascii="Garamond" w:hAnsi="Garamond"/>
          <w:b/>
          <w:bCs/>
          <w:sz w:val="24"/>
        </w:rPr>
        <w:t>statement</w:t>
      </w:r>
      <w:proofErr w:type="spellEnd"/>
      <w:r w:rsidRPr="009E0C89">
        <w:rPr>
          <w:rFonts w:ascii="Garamond" w:hAnsi="Garamond"/>
          <w:b/>
          <w:bCs/>
          <w:sz w:val="24"/>
        </w:rPr>
        <w:t xml:space="preserve"> of work</w:t>
      </w:r>
    </w:p>
    <w:p w14:paraId="21BDA8E5" w14:textId="45740686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Budget/</w:t>
      </w:r>
      <w:proofErr w:type="spellStart"/>
      <w:r w:rsidRPr="009E0C89">
        <w:rPr>
          <w:rFonts w:ascii="Garamond" w:hAnsi="Garamond"/>
          <w:sz w:val="24"/>
        </w:rPr>
        <w:t>Effort</w:t>
      </w:r>
      <w:proofErr w:type="spellEnd"/>
      <w:r w:rsidRPr="009E0C89">
        <w:rPr>
          <w:rFonts w:ascii="Garamond" w:hAnsi="Garamond"/>
          <w:sz w:val="24"/>
        </w:rPr>
        <w:t xml:space="preserve"> non superiore a 50*n ore dove n sono i membri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</w:p>
    <w:p w14:paraId="0405142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Uso di sistemi di </w:t>
      </w:r>
      <w:proofErr w:type="spellStart"/>
      <w:r w:rsidRPr="009E0C89">
        <w:rPr>
          <w:rFonts w:ascii="Garamond" w:hAnsi="Garamond"/>
          <w:sz w:val="24"/>
        </w:rPr>
        <w:t>versioning</w:t>
      </w:r>
      <w:proofErr w:type="spellEnd"/>
      <w:r w:rsidRPr="009E0C89">
        <w:rPr>
          <w:rFonts w:ascii="Garamond" w:hAnsi="Garamond"/>
          <w:sz w:val="24"/>
        </w:rPr>
        <w:t xml:space="preserve"> - GitHub in particolare</w:t>
      </w:r>
    </w:p>
    <w:p w14:paraId="51E340D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di un sistema di </w:t>
      </w:r>
      <w:proofErr w:type="spellStart"/>
      <w:r w:rsidRPr="009E0C89">
        <w:rPr>
          <w:rFonts w:ascii="Garamond" w:hAnsi="Garamond"/>
          <w:sz w:val="24"/>
        </w:rPr>
        <w:t>versioning</w:t>
      </w:r>
      <w:proofErr w:type="spellEnd"/>
      <w:r w:rsidRPr="009E0C89">
        <w:rPr>
          <w:rFonts w:ascii="Garamond" w:hAnsi="Garamond"/>
          <w:sz w:val="24"/>
        </w:rPr>
        <w:t xml:space="preserve">, dove tutti i membri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 xml:space="preserve"> forniscono il loro contributo</w:t>
      </w:r>
    </w:p>
    <w:p w14:paraId="163C1B3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per la suddivisione dei task e attività (</w:t>
      </w:r>
      <w:proofErr w:type="spellStart"/>
      <w:r w:rsidRPr="009E0C89">
        <w:rPr>
          <w:rFonts w:ascii="Garamond" w:hAnsi="Garamond"/>
          <w:sz w:val="24"/>
        </w:rPr>
        <w:t>Trello</w:t>
      </w:r>
      <w:proofErr w:type="spellEnd"/>
      <w:r w:rsidRPr="009E0C89">
        <w:rPr>
          <w:rFonts w:ascii="Garamond" w:hAnsi="Garamond"/>
          <w:sz w:val="24"/>
        </w:rPr>
        <w:t xml:space="preserve"> o similare)</w:t>
      </w:r>
    </w:p>
    <w:p w14:paraId="1AEC6738" w14:textId="2D22DC08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comunicazione tracciabile (</w:t>
      </w:r>
      <w:r w:rsidR="00E11B06">
        <w:rPr>
          <w:rFonts w:ascii="Garamond" w:hAnsi="Garamond"/>
          <w:sz w:val="24"/>
        </w:rPr>
        <w:t>Discord</w:t>
      </w:r>
      <w:r w:rsidRPr="009E0C89">
        <w:rPr>
          <w:rFonts w:ascii="Garamond" w:hAnsi="Garamond"/>
          <w:sz w:val="24"/>
        </w:rPr>
        <w:t>)</w:t>
      </w:r>
    </w:p>
    <w:p w14:paraId="7A409433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tecnici</w:t>
      </w:r>
    </w:p>
    <w:p w14:paraId="1A8265F6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</w:rPr>
        <w:t>Analisi e specifica dei requisiti</w:t>
      </w:r>
    </w:p>
    <w:p w14:paraId="178E44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scenari per ogni membro </w:t>
      </w:r>
      <w:proofErr w:type="gramStart"/>
      <w:r w:rsidRPr="009E0C89">
        <w:rPr>
          <w:rFonts w:ascii="Garamond" w:hAnsi="Garamond"/>
          <w:sz w:val="24"/>
        </w:rPr>
        <w:t>del team</w:t>
      </w:r>
      <w:proofErr w:type="gramEnd"/>
      <w:r w:rsidRPr="009E0C89">
        <w:rPr>
          <w:rFonts w:ascii="Garamond" w:hAnsi="Garamond"/>
          <w:sz w:val="24"/>
        </w:rPr>
        <w:t>;</w:t>
      </w:r>
    </w:p>
    <w:p w14:paraId="4AA5B75D" w14:textId="77777777" w:rsidR="002D395A" w:rsidRDefault="002D395A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2D395A">
        <w:rPr>
          <w:rFonts w:ascii="Garamond" w:hAnsi="Garamond"/>
          <w:sz w:val="24"/>
        </w:rPr>
        <w:t xml:space="preserve">Diagramma degli use </w:t>
      </w:r>
    </w:p>
    <w:p w14:paraId="3B3A46AC" w14:textId="77777777" w:rsidR="002D395A" w:rsidRDefault="002D395A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2D395A">
        <w:rPr>
          <w:rFonts w:ascii="Garamond" w:hAnsi="Garamond"/>
          <w:sz w:val="24"/>
        </w:rPr>
        <w:t xml:space="preserve">Esattamente uno use case per ogni membro </w:t>
      </w:r>
      <w:proofErr w:type="gramStart"/>
      <w:r w:rsidRPr="002D395A">
        <w:rPr>
          <w:rFonts w:ascii="Garamond" w:hAnsi="Garamond"/>
          <w:sz w:val="24"/>
        </w:rPr>
        <w:t>del team</w:t>
      </w:r>
      <w:proofErr w:type="gramEnd"/>
      <w:r w:rsidRPr="002D395A">
        <w:rPr>
          <w:rFonts w:ascii="Garamond" w:hAnsi="Garamond"/>
          <w:sz w:val="24"/>
        </w:rPr>
        <w:t xml:space="preserve"> - i casi d'uso aggiuntivi non saranno valutati;</w:t>
      </w:r>
    </w:p>
    <w:p w14:paraId="23CEDF62" w14:textId="77777777" w:rsidR="002D395A" w:rsidRDefault="002D395A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2D395A">
        <w:rPr>
          <w:rFonts w:ascii="Garamond" w:hAnsi="Garamond"/>
          <w:sz w:val="24"/>
        </w:rPr>
        <w:t xml:space="preserve">Specifica dei requisiti funzionali e non funzionali relativi a uno use case selezionato. </w:t>
      </w:r>
    </w:p>
    <w:p w14:paraId="707E7C21" w14:textId="77777777" w:rsidR="002D395A" w:rsidRDefault="002D395A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2D395A">
        <w:rPr>
          <w:rFonts w:ascii="Garamond" w:hAnsi="Garamond"/>
          <w:sz w:val="24"/>
        </w:rPr>
        <w:t xml:space="preserve">Specifica degli oggetti </w:t>
      </w:r>
      <w:proofErr w:type="spellStart"/>
      <w:r w:rsidRPr="002D395A">
        <w:rPr>
          <w:rFonts w:ascii="Garamond" w:hAnsi="Garamond"/>
          <w:sz w:val="24"/>
        </w:rPr>
        <w:t>boundary</w:t>
      </w:r>
      <w:proofErr w:type="spellEnd"/>
      <w:r w:rsidRPr="002D395A">
        <w:rPr>
          <w:rFonts w:ascii="Garamond" w:hAnsi="Garamond"/>
          <w:sz w:val="24"/>
        </w:rPr>
        <w:t xml:space="preserve">, control </w:t>
      </w:r>
      <w:proofErr w:type="gramStart"/>
      <w:r w:rsidRPr="002D395A">
        <w:rPr>
          <w:rFonts w:ascii="Garamond" w:hAnsi="Garamond"/>
          <w:sz w:val="24"/>
        </w:rPr>
        <w:t>e</w:t>
      </w:r>
      <w:proofErr w:type="gramEnd"/>
      <w:r w:rsidRPr="002D395A">
        <w:rPr>
          <w:rFonts w:ascii="Garamond" w:hAnsi="Garamond"/>
          <w:sz w:val="24"/>
        </w:rPr>
        <w:t xml:space="preserve"> </w:t>
      </w:r>
      <w:proofErr w:type="spellStart"/>
      <w:r w:rsidRPr="002D395A">
        <w:rPr>
          <w:rFonts w:ascii="Garamond" w:hAnsi="Garamond"/>
          <w:sz w:val="24"/>
        </w:rPr>
        <w:t>entity</w:t>
      </w:r>
      <w:proofErr w:type="spellEnd"/>
      <w:r w:rsidRPr="002D395A">
        <w:rPr>
          <w:rFonts w:ascii="Garamond" w:hAnsi="Garamond"/>
          <w:sz w:val="24"/>
        </w:rPr>
        <w:t xml:space="preserve"> per gli use case specificati. </w:t>
      </w:r>
    </w:p>
    <w:p w14:paraId="34EE11B8" w14:textId="77777777" w:rsidR="002D395A" w:rsidRDefault="002D395A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2D395A">
        <w:rPr>
          <w:rFonts w:ascii="Garamond" w:hAnsi="Garamond"/>
          <w:sz w:val="24"/>
        </w:rPr>
        <w:t xml:space="preserve">Un </w:t>
      </w:r>
      <w:proofErr w:type="spellStart"/>
      <w:r w:rsidRPr="002D395A">
        <w:rPr>
          <w:rFonts w:ascii="Garamond" w:hAnsi="Garamond"/>
          <w:sz w:val="24"/>
        </w:rPr>
        <w:t>sequence</w:t>
      </w:r>
      <w:proofErr w:type="spellEnd"/>
      <w:r w:rsidRPr="002D395A">
        <w:rPr>
          <w:rFonts w:ascii="Garamond" w:hAnsi="Garamond"/>
          <w:sz w:val="24"/>
        </w:rPr>
        <w:t xml:space="preserve"> </w:t>
      </w:r>
      <w:proofErr w:type="spellStart"/>
      <w:r w:rsidRPr="002D395A">
        <w:rPr>
          <w:rFonts w:ascii="Garamond" w:hAnsi="Garamond"/>
          <w:sz w:val="24"/>
        </w:rPr>
        <w:t>diagram</w:t>
      </w:r>
      <w:proofErr w:type="spellEnd"/>
      <w:r w:rsidRPr="002D395A">
        <w:rPr>
          <w:rFonts w:ascii="Garamond" w:hAnsi="Garamond"/>
          <w:sz w:val="24"/>
        </w:rPr>
        <w:t xml:space="preserve"> ogni due membri </w:t>
      </w:r>
      <w:proofErr w:type="gramStart"/>
      <w:r w:rsidRPr="002D395A">
        <w:rPr>
          <w:rFonts w:ascii="Garamond" w:hAnsi="Garamond"/>
          <w:sz w:val="24"/>
        </w:rPr>
        <w:t>del team</w:t>
      </w:r>
      <w:proofErr w:type="gramEnd"/>
      <w:r w:rsidRPr="002D395A">
        <w:rPr>
          <w:rFonts w:ascii="Garamond" w:hAnsi="Garamond"/>
          <w:sz w:val="24"/>
        </w:rPr>
        <w:t xml:space="preserve"> - il </w:t>
      </w:r>
      <w:proofErr w:type="spellStart"/>
      <w:r w:rsidRPr="002D395A">
        <w:rPr>
          <w:rFonts w:ascii="Garamond" w:hAnsi="Garamond"/>
          <w:sz w:val="24"/>
        </w:rPr>
        <w:t>sequence</w:t>
      </w:r>
      <w:proofErr w:type="spellEnd"/>
      <w:r w:rsidRPr="002D395A">
        <w:rPr>
          <w:rFonts w:ascii="Garamond" w:hAnsi="Garamond"/>
          <w:sz w:val="24"/>
        </w:rPr>
        <w:t xml:space="preserve"> </w:t>
      </w:r>
      <w:proofErr w:type="spellStart"/>
      <w:r w:rsidRPr="002D395A">
        <w:rPr>
          <w:rFonts w:ascii="Garamond" w:hAnsi="Garamond"/>
          <w:sz w:val="24"/>
        </w:rPr>
        <w:t>diagram</w:t>
      </w:r>
      <w:proofErr w:type="spellEnd"/>
      <w:r w:rsidRPr="002D395A">
        <w:rPr>
          <w:rFonts w:ascii="Garamond" w:hAnsi="Garamond"/>
          <w:sz w:val="24"/>
        </w:rPr>
        <w:t xml:space="preserve"> deve far riferimento agli use case specificati. • Specifica di un class </w:t>
      </w:r>
      <w:proofErr w:type="spellStart"/>
      <w:r w:rsidRPr="002D395A">
        <w:rPr>
          <w:rFonts w:ascii="Garamond" w:hAnsi="Garamond"/>
          <w:sz w:val="24"/>
        </w:rPr>
        <w:t>diagram</w:t>
      </w:r>
      <w:proofErr w:type="spellEnd"/>
      <w:r w:rsidRPr="002D395A">
        <w:rPr>
          <w:rFonts w:ascii="Garamond" w:hAnsi="Garamond"/>
          <w:sz w:val="24"/>
        </w:rPr>
        <w:t xml:space="preserve"> per team - (gli </w:t>
      </w:r>
      <w:proofErr w:type="spellStart"/>
      <w:r w:rsidRPr="002D395A">
        <w:rPr>
          <w:rFonts w:ascii="Garamond" w:hAnsi="Garamond"/>
          <w:sz w:val="24"/>
        </w:rPr>
        <w:t>object</w:t>
      </w:r>
      <w:proofErr w:type="spellEnd"/>
      <w:r w:rsidRPr="002D395A">
        <w:rPr>
          <w:rFonts w:ascii="Garamond" w:hAnsi="Garamond"/>
          <w:sz w:val="24"/>
        </w:rPr>
        <w:t xml:space="preserve"> </w:t>
      </w:r>
      <w:proofErr w:type="spellStart"/>
      <w:r w:rsidRPr="002D395A">
        <w:rPr>
          <w:rFonts w:ascii="Garamond" w:hAnsi="Garamond"/>
          <w:sz w:val="24"/>
        </w:rPr>
        <w:t>diagram</w:t>
      </w:r>
      <w:proofErr w:type="spellEnd"/>
      <w:r w:rsidRPr="002D395A">
        <w:rPr>
          <w:rFonts w:ascii="Garamond" w:hAnsi="Garamond"/>
          <w:sz w:val="24"/>
        </w:rPr>
        <w:t xml:space="preserve"> non verranno valutati).</w:t>
      </w:r>
    </w:p>
    <w:p w14:paraId="1BC871A5" w14:textId="3BA80FF4" w:rsidR="009E0C89" w:rsidRPr="002D395A" w:rsidRDefault="002D395A" w:rsidP="002D395A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2D395A">
        <w:rPr>
          <w:rFonts w:ascii="Garamond" w:hAnsi="Garamond"/>
          <w:sz w:val="24"/>
        </w:rPr>
        <w:t xml:space="preserve">Almeno un activity </w:t>
      </w:r>
      <w:proofErr w:type="spellStart"/>
      <w:r w:rsidRPr="002D395A">
        <w:rPr>
          <w:rFonts w:ascii="Garamond" w:hAnsi="Garamond"/>
          <w:sz w:val="24"/>
        </w:rPr>
        <w:t>diagram</w:t>
      </w:r>
      <w:proofErr w:type="spellEnd"/>
      <w:r w:rsidRPr="002D395A">
        <w:rPr>
          <w:rFonts w:ascii="Garamond" w:hAnsi="Garamond"/>
          <w:sz w:val="24"/>
        </w:rPr>
        <w:t xml:space="preserve"> per sistema esistente o sistema proposto e almeno uno </w:t>
      </w:r>
      <w:proofErr w:type="spellStart"/>
      <w:r w:rsidRPr="002D395A">
        <w:rPr>
          <w:rFonts w:ascii="Garamond" w:hAnsi="Garamond"/>
          <w:sz w:val="24"/>
        </w:rPr>
        <w:t>statechart</w:t>
      </w:r>
      <w:proofErr w:type="spellEnd"/>
      <w:r w:rsidRPr="002D395A">
        <w:rPr>
          <w:rFonts w:ascii="Garamond" w:hAnsi="Garamond"/>
          <w:sz w:val="24"/>
        </w:rPr>
        <w:t xml:space="preserve"> </w:t>
      </w:r>
      <w:proofErr w:type="spellStart"/>
      <w:r w:rsidRPr="002D395A">
        <w:rPr>
          <w:rFonts w:ascii="Garamond" w:hAnsi="Garamond"/>
          <w:sz w:val="24"/>
        </w:rPr>
        <w:t>diagram</w:t>
      </w:r>
      <w:proofErr w:type="spellEnd"/>
      <w:r w:rsidRPr="002D395A">
        <w:rPr>
          <w:rFonts w:ascii="Garamond" w:hAnsi="Garamond"/>
          <w:sz w:val="24"/>
        </w:rPr>
        <w:t xml:space="preserve"> ogni due membri del </w:t>
      </w:r>
      <w:proofErr w:type="spellStart"/>
      <w:r w:rsidRPr="002D395A">
        <w:rPr>
          <w:rFonts w:ascii="Garamond" w:hAnsi="Garamond"/>
          <w:sz w:val="24"/>
        </w:rPr>
        <w:t>team</w:t>
      </w:r>
      <w:r w:rsidR="009E0C89" w:rsidRPr="002D395A">
        <w:rPr>
          <w:rFonts w:ascii="Garamond" w:hAnsi="Garamond"/>
          <w:sz w:val="24"/>
        </w:rPr>
        <w:t>Definizione</w:t>
      </w:r>
      <w:proofErr w:type="spellEnd"/>
      <w:r w:rsidR="009E0C89" w:rsidRPr="002D395A">
        <w:rPr>
          <w:rFonts w:ascii="Garamond" w:hAnsi="Garamond"/>
          <w:sz w:val="24"/>
        </w:rPr>
        <w:t xml:space="preserve"> di </w:t>
      </w:r>
      <w:r w:rsidR="009E0C89" w:rsidRPr="002D395A">
        <w:rPr>
          <w:rFonts w:ascii="Garamond" w:hAnsi="Garamond"/>
          <w:b/>
          <w:bCs/>
          <w:sz w:val="24"/>
        </w:rPr>
        <w:t>un diagramma</w:t>
      </w:r>
      <w:r w:rsidR="009E0C89" w:rsidRPr="002D395A">
        <w:rPr>
          <w:rFonts w:ascii="Garamond" w:hAnsi="Garamond"/>
          <w:sz w:val="24"/>
        </w:rPr>
        <w:t xml:space="preserve"> di decomposizione dei sottosistemi per </w:t>
      </w:r>
      <w:proofErr w:type="gramStart"/>
      <w:r w:rsidR="009E0C89" w:rsidRPr="002D395A">
        <w:rPr>
          <w:rFonts w:ascii="Garamond" w:hAnsi="Garamond"/>
          <w:sz w:val="24"/>
        </w:rPr>
        <w:t>team</w:t>
      </w:r>
      <w:proofErr w:type="gramEnd"/>
      <w:r w:rsidR="009E0C89" w:rsidRPr="002D395A">
        <w:rPr>
          <w:rFonts w:ascii="Garamond" w:hAnsi="Garamond"/>
          <w:sz w:val="24"/>
        </w:rPr>
        <w:t>, con annessa descrizione e motivazione all’uso.</w:t>
      </w:r>
    </w:p>
    <w:p w14:paraId="73BC868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 xml:space="preserve">un deployment </w:t>
      </w:r>
      <w:proofErr w:type="spellStart"/>
      <w:r w:rsidRPr="009E0C89">
        <w:rPr>
          <w:rFonts w:ascii="Garamond" w:hAnsi="Garamond"/>
          <w:b/>
          <w:bCs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per </w:t>
      </w:r>
      <w:proofErr w:type="gramStart"/>
      <w:r w:rsidRPr="009E0C89">
        <w:rPr>
          <w:rFonts w:ascii="Garamond" w:hAnsi="Garamond"/>
          <w:sz w:val="24"/>
        </w:rPr>
        <w:t>team</w:t>
      </w:r>
      <w:proofErr w:type="gramEnd"/>
      <w:r w:rsidRPr="009E0C89">
        <w:rPr>
          <w:rFonts w:ascii="Garamond" w:hAnsi="Garamond"/>
          <w:sz w:val="24"/>
        </w:rPr>
        <w:t>, con annessa descrizione e motivazione all’uso.</w:t>
      </w:r>
    </w:p>
    <w:p w14:paraId="2282D798" w14:textId="592EFD0B" w:rsidR="009E0C89" w:rsidRPr="009E0C89" w:rsidRDefault="002D395A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  <w:u w:val="single"/>
          <w:lang w:val="en-US"/>
        </w:rPr>
        <w:lastRenderedPageBreak/>
        <w:t>System</w:t>
      </w:r>
      <w:r w:rsidR="009E0C89"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 xml:space="preserve"> Design</w:t>
      </w:r>
    </w:p>
    <w:p w14:paraId="43FF690E" w14:textId="77777777" w:rsidR="002D395A" w:rsidRPr="002D395A" w:rsidRDefault="002D395A" w:rsidP="002D395A">
      <w:pPr>
        <w:pStyle w:val="messagelistitemd5dee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Specifica dei design goal e analisi dei trade-off relativi ad almeno due coppie di design goal. </w:t>
      </w:r>
    </w:p>
    <w:p w14:paraId="4AD36418" w14:textId="77777777" w:rsidR="002D395A" w:rsidRPr="002D395A" w:rsidRDefault="002D395A" w:rsidP="002D395A">
      <w:pPr>
        <w:pStyle w:val="messagelistitemd5dee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Definizione dell'architettura del sistema. </w:t>
      </w:r>
    </w:p>
    <w:p w14:paraId="75796816" w14:textId="4FD7B679" w:rsidR="002D395A" w:rsidRDefault="002D395A" w:rsidP="002D395A">
      <w:pPr>
        <w:pStyle w:val="messagelistitemd5deea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>Individuazione di dove poter utilizzare due design pattern, indicandone l'obiettivo e come sarebbero implementati.</w:t>
      </w:r>
    </w:p>
    <w:p w14:paraId="58FAF88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  <w:lang w:val="en-US"/>
        </w:rPr>
        <w:t xml:space="preserve">Uso di </w:t>
      </w:r>
      <w:proofErr w:type="gramStart"/>
      <w:r w:rsidRPr="009E0C89">
        <w:rPr>
          <w:rFonts w:ascii="Garamond" w:hAnsi="Garamond"/>
          <w:sz w:val="24"/>
          <w:lang w:val="en-US"/>
        </w:rPr>
        <w:t>UML;</w:t>
      </w:r>
      <w:proofErr w:type="gramEnd"/>
    </w:p>
    <w:p w14:paraId="2F1D96D5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Testing</w:t>
      </w:r>
    </w:p>
    <w:p w14:paraId="3C5D8590" w14:textId="6ED0906B" w:rsidR="002D395A" w:rsidRPr="002D395A" w:rsidRDefault="002D395A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2D395A">
        <w:rPr>
          <w:rFonts w:ascii="Garamond" w:hAnsi="Garamond"/>
          <w:sz w:val="24"/>
        </w:rPr>
        <w:t xml:space="preserve">Ogni studente dovrà effettuare il testing di unità, tramite </w:t>
      </w:r>
      <w:proofErr w:type="spellStart"/>
      <w:r w:rsidRPr="002D395A">
        <w:rPr>
          <w:rFonts w:ascii="Garamond" w:hAnsi="Garamond"/>
          <w:sz w:val="24"/>
        </w:rPr>
        <w:t>category</w:t>
      </w:r>
      <w:proofErr w:type="spellEnd"/>
      <w:r w:rsidRPr="002D395A">
        <w:rPr>
          <w:rFonts w:ascii="Garamond" w:hAnsi="Garamond"/>
          <w:sz w:val="24"/>
        </w:rPr>
        <w:t xml:space="preserve"> </w:t>
      </w:r>
      <w:proofErr w:type="spellStart"/>
      <w:r w:rsidRPr="002D395A">
        <w:rPr>
          <w:rFonts w:ascii="Garamond" w:hAnsi="Garamond"/>
          <w:sz w:val="24"/>
        </w:rPr>
        <w:t>partition</w:t>
      </w:r>
      <w:proofErr w:type="spellEnd"/>
      <w:r w:rsidRPr="002D395A">
        <w:rPr>
          <w:rFonts w:ascii="Garamond" w:hAnsi="Garamond"/>
          <w:sz w:val="24"/>
        </w:rPr>
        <w:t>, dei casi d'uso specificati.</w:t>
      </w:r>
    </w:p>
    <w:p w14:paraId="2BED18F2" w14:textId="015E5E24" w:rsidR="00F718F7" w:rsidRDefault="00F718F7" w:rsidP="009E0C89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 w:rsidR="009E0C89">
        <w:t xml:space="preserve"> </w:t>
      </w:r>
      <w:r w:rsidR="009E0C89" w:rsidRPr="00103B75">
        <w:rPr>
          <w:rFonts w:ascii="Garamond" w:hAnsi="Garamond"/>
          <w:sz w:val="24"/>
        </w:rPr>
        <w:t>(Criteri che, se non rispettati, portano al fallimento del progetto</w:t>
      </w:r>
      <w:r w:rsidR="009E0C89">
        <w:rPr>
          <w:rFonts w:ascii="Garamond" w:hAnsi="Garamond"/>
          <w:sz w:val="24"/>
        </w:rPr>
        <w:t>)</w:t>
      </w:r>
    </w:p>
    <w:p w14:paraId="6151EE2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appropriato di GitHub,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 xml:space="preserve">. </w:t>
      </w:r>
    </w:p>
    <w:p w14:paraId="1F2A69F2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Adeguato utilizzo del pull-</w:t>
      </w:r>
      <w:proofErr w:type="spellStart"/>
      <w:r w:rsidRPr="009E0C89">
        <w:rPr>
          <w:rFonts w:ascii="Garamond" w:hAnsi="Garamond"/>
          <w:sz w:val="24"/>
        </w:rPr>
        <w:t>based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development</w:t>
      </w:r>
      <w:proofErr w:type="spellEnd"/>
      <w:r w:rsidRPr="009E0C89">
        <w:rPr>
          <w:rFonts w:ascii="Garamond" w:hAnsi="Garamond"/>
          <w:sz w:val="24"/>
        </w:rPr>
        <w:t xml:space="preserve">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>.</w:t>
      </w:r>
    </w:p>
    <w:p w14:paraId="392F3498" w14:textId="63FF45A9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</w:t>
      </w:r>
      <w:r w:rsidR="00A4789A">
        <w:rPr>
          <w:rFonts w:ascii="Garamond" w:hAnsi="Garamond"/>
          <w:sz w:val="24"/>
        </w:rPr>
        <w:t>Discord</w:t>
      </w:r>
      <w:r w:rsidRPr="009E0C89">
        <w:rPr>
          <w:rFonts w:ascii="Garamond" w:hAnsi="Garamond"/>
          <w:sz w:val="24"/>
        </w:rPr>
        <w:t xml:space="preserve">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6301703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</w:t>
      </w:r>
      <w:proofErr w:type="spellStart"/>
      <w:r w:rsidRPr="009E0C89">
        <w:rPr>
          <w:rFonts w:ascii="Garamond" w:hAnsi="Garamond"/>
          <w:sz w:val="24"/>
        </w:rPr>
        <w:t>Trello</w:t>
      </w:r>
      <w:proofErr w:type="spellEnd"/>
      <w:r w:rsidRPr="009E0C89">
        <w:rPr>
          <w:rFonts w:ascii="Garamond" w:hAnsi="Garamond"/>
          <w:sz w:val="24"/>
        </w:rPr>
        <w:t xml:space="preserve">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493B461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Documentazione adeguata. Verranno usati tool di </w:t>
      </w:r>
      <w:proofErr w:type="spellStart"/>
      <w:r w:rsidRPr="009E0C89">
        <w:rPr>
          <w:rFonts w:ascii="Garamond" w:hAnsi="Garamond"/>
          <w:b/>
          <w:bCs/>
          <w:sz w:val="24"/>
        </w:rPr>
        <w:t>plagiarism</w:t>
      </w:r>
      <w:proofErr w:type="spellEnd"/>
      <w:r w:rsidRPr="009E0C89">
        <w:rPr>
          <w:rFonts w:ascii="Garamond" w:hAnsi="Garamond"/>
          <w:b/>
          <w:bCs/>
          <w:sz w:val="24"/>
        </w:rPr>
        <w:t xml:space="preserve"> </w:t>
      </w:r>
      <w:proofErr w:type="spellStart"/>
      <w:r w:rsidRPr="009E0C89">
        <w:rPr>
          <w:rFonts w:ascii="Garamond" w:hAnsi="Garamond"/>
          <w:b/>
          <w:bCs/>
          <w:sz w:val="24"/>
        </w:rPr>
        <w:t>detection</w:t>
      </w:r>
      <w:proofErr w:type="spellEnd"/>
      <w:r w:rsidRPr="009E0C89">
        <w:rPr>
          <w:rFonts w:ascii="Garamond" w:hAnsi="Garamond"/>
          <w:sz w:val="24"/>
        </w:rPr>
        <w:t xml:space="preserve"> per identificare casi in cui gli studenti hanno copiato da progetti di anni precedenti e/o da altre fonti.</w:t>
      </w:r>
    </w:p>
    <w:p w14:paraId="01FC1B0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unità di un metodo sviluppato, che preveda il </w:t>
      </w:r>
      <w:r w:rsidRPr="009E0C89">
        <w:rPr>
          <w:rFonts w:ascii="Garamond" w:hAnsi="Garamond"/>
          <w:b/>
          <w:bCs/>
          <w:sz w:val="24"/>
        </w:rPr>
        <w:t>rispetto dei vincoli.</w:t>
      </w:r>
    </w:p>
    <w:p w14:paraId="3FA67486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sistema di una funzionalità del sistema sviluppato, che preveda il </w:t>
      </w:r>
      <w:r w:rsidRPr="009E0C89">
        <w:rPr>
          <w:rFonts w:ascii="Garamond" w:hAnsi="Garamond"/>
          <w:b/>
          <w:bCs/>
          <w:sz w:val="24"/>
        </w:rPr>
        <w:t>rispetto dei vincoli</w:t>
      </w:r>
      <w:r w:rsidRPr="009E0C89">
        <w:rPr>
          <w:rFonts w:ascii="Garamond" w:hAnsi="Garamond"/>
          <w:sz w:val="24"/>
        </w:rPr>
        <w:t>.</w:t>
      </w:r>
    </w:p>
    <w:p w14:paraId="05FD4BCF" w14:textId="77777777" w:rsidR="009E0C89" w:rsidRDefault="009E0C89" w:rsidP="009E0C89">
      <w:pPr>
        <w:pStyle w:val="Gpstesto"/>
        <w:ind w:left="720"/>
      </w:pP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E4C3FDF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sistemi di </w:t>
      </w:r>
      <w:r w:rsidRPr="009E0C89">
        <w:rPr>
          <w:rFonts w:ascii="Garamond" w:hAnsi="Garamond"/>
          <w:b/>
          <w:iCs/>
          <w:sz w:val="24"/>
        </w:rPr>
        <w:t>build</w:t>
      </w:r>
      <w:r w:rsidRPr="009E0C89">
        <w:rPr>
          <w:rFonts w:ascii="Garamond" w:hAnsi="Garamond"/>
          <w:bCs/>
          <w:iCs/>
          <w:sz w:val="24"/>
        </w:rPr>
        <w:t>;</w:t>
      </w:r>
    </w:p>
    <w:p w14:paraId="6E3B081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un processo di </w:t>
      </w:r>
      <w:proofErr w:type="spellStart"/>
      <w:r w:rsidRPr="009E0C89">
        <w:rPr>
          <w:rFonts w:ascii="Garamond" w:hAnsi="Garamond"/>
          <w:b/>
          <w:iCs/>
          <w:sz w:val="24"/>
        </w:rPr>
        <w:t>continuous</w:t>
      </w:r>
      <w:proofErr w:type="spellEnd"/>
      <w:r w:rsidRPr="009E0C89">
        <w:rPr>
          <w:rFonts w:ascii="Garamond" w:hAnsi="Garamond"/>
          <w:b/>
          <w:iCs/>
          <w:sz w:val="24"/>
        </w:rPr>
        <w:t xml:space="preserve"> </w:t>
      </w:r>
      <w:proofErr w:type="spellStart"/>
      <w:r w:rsidRPr="009E0C89">
        <w:rPr>
          <w:rFonts w:ascii="Garamond" w:hAnsi="Garamond"/>
          <w:b/>
          <w:iCs/>
          <w:sz w:val="24"/>
        </w:rPr>
        <w:t>integration</w:t>
      </w:r>
      <w:proofErr w:type="spellEnd"/>
      <w:r w:rsidRPr="009E0C89">
        <w:rPr>
          <w:rFonts w:ascii="Garamond" w:hAnsi="Garamond"/>
          <w:bCs/>
          <w:iCs/>
          <w:sz w:val="24"/>
        </w:rPr>
        <w:t xml:space="preserve"> tramite Travis;</w:t>
      </w:r>
    </w:p>
    <w:p w14:paraId="69B1DEB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di controllo della qualità (ad esempio, </w:t>
      </w:r>
      <w:proofErr w:type="spellStart"/>
      <w:r w:rsidRPr="009E0C89">
        <w:rPr>
          <w:rFonts w:ascii="Garamond" w:hAnsi="Garamond"/>
          <w:b/>
          <w:iCs/>
          <w:sz w:val="24"/>
        </w:rPr>
        <w:t>CheckStyle</w:t>
      </w:r>
      <w:proofErr w:type="spellEnd"/>
      <w:r w:rsidRPr="009E0C89">
        <w:rPr>
          <w:rFonts w:ascii="Garamond" w:hAnsi="Garamond"/>
          <w:bCs/>
          <w:iCs/>
          <w:sz w:val="24"/>
        </w:rPr>
        <w:t>);</w:t>
      </w:r>
    </w:p>
    <w:p w14:paraId="67B967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lastRenderedPageBreak/>
        <w:t xml:space="preserve">Adozione di processi di </w:t>
      </w:r>
      <w:r w:rsidRPr="009E0C89">
        <w:rPr>
          <w:rFonts w:ascii="Garamond" w:hAnsi="Garamond"/>
          <w:b/>
          <w:iCs/>
          <w:sz w:val="24"/>
        </w:rPr>
        <w:t>code review</w:t>
      </w:r>
      <w:r w:rsidRPr="009E0C89">
        <w:rPr>
          <w:rFonts w:ascii="Garamond" w:hAnsi="Garamond"/>
          <w:bCs/>
          <w:iCs/>
          <w:sz w:val="24"/>
        </w:rPr>
        <w:t>;</w:t>
      </w:r>
    </w:p>
    <w:p w14:paraId="4EC63CA0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avanzati di testing (e.g., </w:t>
      </w:r>
      <w:proofErr w:type="spellStart"/>
      <w:r w:rsidRPr="009E0C89">
        <w:rPr>
          <w:rFonts w:ascii="Garamond" w:hAnsi="Garamond"/>
          <w:b/>
          <w:iCs/>
          <w:sz w:val="24"/>
        </w:rPr>
        <w:t>Mockito</w:t>
      </w:r>
      <w:proofErr w:type="spellEnd"/>
      <w:r w:rsidRPr="009E0C89">
        <w:rPr>
          <w:rFonts w:ascii="Garamond" w:hAnsi="Garamond"/>
          <w:b/>
          <w:iCs/>
          <w:sz w:val="24"/>
        </w:rPr>
        <w:t xml:space="preserve">, </w:t>
      </w:r>
      <w:proofErr w:type="spellStart"/>
      <w:r w:rsidRPr="009E0C89">
        <w:rPr>
          <w:rFonts w:ascii="Garamond" w:hAnsi="Garamond"/>
          <w:b/>
          <w:iCs/>
          <w:sz w:val="24"/>
        </w:rPr>
        <w:t>Cobertura</w:t>
      </w:r>
      <w:proofErr w:type="spellEnd"/>
      <w:r w:rsidRPr="009E0C89">
        <w:rPr>
          <w:rFonts w:ascii="Garamond" w:hAnsi="Garamond"/>
          <w:bCs/>
          <w:iCs/>
          <w:sz w:val="24"/>
        </w:rPr>
        <w:t>, etc.).</w:t>
      </w:r>
    </w:p>
    <w:p w14:paraId="572E1799" w14:textId="77777777" w:rsidR="009E0C89" w:rsidRPr="00CC73AE" w:rsidRDefault="009E0C89" w:rsidP="00EF5341">
      <w:pPr>
        <w:pStyle w:val="Gpstesto"/>
      </w:pPr>
    </w:p>
    <w:sectPr w:rsidR="009E0C89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21CFC" w14:textId="77777777" w:rsidR="0048626F" w:rsidRDefault="0048626F" w:rsidP="00F6438F">
      <w:pPr>
        <w:spacing w:after="0" w:line="240" w:lineRule="auto"/>
      </w:pPr>
      <w:r>
        <w:separator/>
      </w:r>
    </w:p>
  </w:endnote>
  <w:endnote w:type="continuationSeparator" w:id="0">
    <w:p w14:paraId="3D3392A9" w14:textId="77777777" w:rsidR="0048626F" w:rsidRDefault="0048626F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7566C932" w:rsidR="00931399" w:rsidRPr="00E11B06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E11B06">
      <w:rPr>
        <w:rFonts w:ascii="Century Gothic" w:hAnsi="Century Gothic"/>
        <w:color w:val="1F4E79" w:themeColor="accent1" w:themeShade="80"/>
        <w:spacing w:val="60"/>
        <w:sz w:val="16"/>
        <w:szCs w:val="16"/>
      </w:rPr>
      <w:t>DashingCube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E11B06"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D6031" w14:textId="77777777" w:rsidR="0048626F" w:rsidRDefault="0048626F" w:rsidP="00F6438F">
      <w:pPr>
        <w:spacing w:after="0" w:line="240" w:lineRule="auto"/>
      </w:pPr>
      <w:r>
        <w:separator/>
      </w:r>
    </w:p>
  </w:footnote>
  <w:footnote w:type="continuationSeparator" w:id="0">
    <w:p w14:paraId="178D1E0A" w14:textId="77777777" w:rsidR="0048626F" w:rsidRDefault="0048626F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5F9BEFA4" w14:textId="77777777" w:rsidR="00325470" w:rsidRPr="009D6912" w:rsidRDefault="00325470" w:rsidP="00325470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7C4552D9" w14:textId="77777777" w:rsidR="00325470" w:rsidRDefault="00325470" w:rsidP="00325470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>Ingegneria del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</w:t>
    </w:r>
    <w:r>
      <w:rPr>
        <w:rFonts w:ascii="Century Gothic" w:hAnsi="Century Gothic"/>
        <w:color w:val="000000" w:themeColor="text1"/>
        <w:sz w:val="24"/>
        <w:szCs w:val="24"/>
      </w:rPr>
      <w:t xml:space="preserve"> Carmine Gravino</w:t>
    </w:r>
  </w:p>
  <w:p w14:paraId="7B604561" w14:textId="375290B3" w:rsidR="00325470" w:rsidRPr="00A86ADA" w:rsidRDefault="00CC73AE" w:rsidP="00325470">
    <w:pPr>
      <w:pStyle w:val="Intestazione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64534" w14:textId="20F36F8E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36C4B0F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="00325470"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257AC70B" w14:textId="000FB9D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325470">
      <w:rPr>
        <w:rFonts w:ascii="Century Gothic" w:hAnsi="Century Gothic"/>
        <w:i/>
        <w:color w:val="000000" w:themeColor="text1"/>
        <w:sz w:val="24"/>
        <w:szCs w:val="24"/>
      </w:rPr>
      <w:t>Ingegneria del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</w:t>
    </w:r>
    <w:r w:rsidR="00325470">
      <w:rPr>
        <w:rFonts w:ascii="Century Gothic" w:hAnsi="Century Gothic"/>
        <w:color w:val="000000" w:themeColor="text1"/>
        <w:sz w:val="24"/>
        <w:szCs w:val="24"/>
      </w:rPr>
      <w:t xml:space="preserve"> Carmine 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1FA55A7"/>
    <w:multiLevelType w:val="multilevel"/>
    <w:tmpl w:val="6710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1969">
    <w:abstractNumId w:val="8"/>
  </w:num>
  <w:num w:numId="2" w16cid:durableId="165369432">
    <w:abstractNumId w:val="30"/>
  </w:num>
  <w:num w:numId="3" w16cid:durableId="1831751745">
    <w:abstractNumId w:val="12"/>
  </w:num>
  <w:num w:numId="4" w16cid:durableId="2021469254">
    <w:abstractNumId w:val="22"/>
  </w:num>
  <w:num w:numId="5" w16cid:durableId="1584796754">
    <w:abstractNumId w:val="21"/>
  </w:num>
  <w:num w:numId="6" w16cid:durableId="773211546">
    <w:abstractNumId w:val="24"/>
  </w:num>
  <w:num w:numId="7" w16cid:durableId="306858122">
    <w:abstractNumId w:val="16"/>
  </w:num>
  <w:num w:numId="8" w16cid:durableId="1791968888">
    <w:abstractNumId w:val="13"/>
  </w:num>
  <w:num w:numId="9" w16cid:durableId="1777022298">
    <w:abstractNumId w:val="15"/>
  </w:num>
  <w:num w:numId="10" w16cid:durableId="1201552024">
    <w:abstractNumId w:val="9"/>
  </w:num>
  <w:num w:numId="11" w16cid:durableId="1300764450">
    <w:abstractNumId w:val="14"/>
  </w:num>
  <w:num w:numId="12" w16cid:durableId="2056194796">
    <w:abstractNumId w:val="7"/>
  </w:num>
  <w:num w:numId="13" w16cid:durableId="660815325">
    <w:abstractNumId w:val="10"/>
  </w:num>
  <w:num w:numId="14" w16cid:durableId="2051877248">
    <w:abstractNumId w:val="0"/>
  </w:num>
  <w:num w:numId="15" w16cid:durableId="478571789">
    <w:abstractNumId w:val="20"/>
  </w:num>
  <w:num w:numId="16" w16cid:durableId="1641693019">
    <w:abstractNumId w:val="5"/>
  </w:num>
  <w:num w:numId="17" w16cid:durableId="440806984">
    <w:abstractNumId w:val="11"/>
  </w:num>
  <w:num w:numId="18" w16cid:durableId="957222466">
    <w:abstractNumId w:val="25"/>
  </w:num>
  <w:num w:numId="19" w16cid:durableId="833569447">
    <w:abstractNumId w:val="4"/>
  </w:num>
  <w:num w:numId="20" w16cid:durableId="24642803">
    <w:abstractNumId w:val="19"/>
  </w:num>
  <w:num w:numId="21" w16cid:durableId="1896620890">
    <w:abstractNumId w:val="1"/>
  </w:num>
  <w:num w:numId="22" w16cid:durableId="101653056">
    <w:abstractNumId w:val="18"/>
  </w:num>
  <w:num w:numId="23" w16cid:durableId="1152909520">
    <w:abstractNumId w:val="28"/>
  </w:num>
  <w:num w:numId="24" w16cid:durableId="274606301">
    <w:abstractNumId w:val="6"/>
  </w:num>
  <w:num w:numId="25" w16cid:durableId="522788412">
    <w:abstractNumId w:val="2"/>
  </w:num>
  <w:num w:numId="26" w16cid:durableId="1442144359">
    <w:abstractNumId w:val="17"/>
  </w:num>
  <w:num w:numId="27" w16cid:durableId="1885368320">
    <w:abstractNumId w:val="3"/>
  </w:num>
  <w:num w:numId="28" w16cid:durableId="10378864">
    <w:abstractNumId w:val="2"/>
    <w:lvlOverride w:ilvl="0">
      <w:startOverride w:val="1"/>
    </w:lvlOverride>
  </w:num>
  <w:num w:numId="29" w16cid:durableId="865605507">
    <w:abstractNumId w:val="2"/>
    <w:lvlOverride w:ilvl="0">
      <w:startOverride w:val="1"/>
    </w:lvlOverride>
  </w:num>
  <w:num w:numId="30" w16cid:durableId="1429808440">
    <w:abstractNumId w:val="2"/>
    <w:lvlOverride w:ilvl="0">
      <w:startOverride w:val="1"/>
    </w:lvlOverride>
  </w:num>
  <w:num w:numId="31" w16cid:durableId="497157376">
    <w:abstractNumId w:val="2"/>
    <w:lvlOverride w:ilvl="0">
      <w:startOverride w:val="1"/>
    </w:lvlOverride>
  </w:num>
  <w:num w:numId="32" w16cid:durableId="804079278">
    <w:abstractNumId w:val="29"/>
  </w:num>
  <w:num w:numId="33" w16cid:durableId="1505318684">
    <w:abstractNumId w:val="23"/>
  </w:num>
  <w:num w:numId="34" w16cid:durableId="1199853435">
    <w:abstractNumId w:val="27"/>
  </w:num>
  <w:num w:numId="35" w16cid:durableId="18615820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5D4A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53207"/>
    <w:rsid w:val="00282C68"/>
    <w:rsid w:val="002D395A"/>
    <w:rsid w:val="002D4318"/>
    <w:rsid w:val="002D6050"/>
    <w:rsid w:val="002F34EC"/>
    <w:rsid w:val="00325470"/>
    <w:rsid w:val="00330454"/>
    <w:rsid w:val="00332EA4"/>
    <w:rsid w:val="003661D1"/>
    <w:rsid w:val="00424879"/>
    <w:rsid w:val="00444F51"/>
    <w:rsid w:val="0048626F"/>
    <w:rsid w:val="004B10DA"/>
    <w:rsid w:val="004C1221"/>
    <w:rsid w:val="004D3E8E"/>
    <w:rsid w:val="005060F1"/>
    <w:rsid w:val="00507F86"/>
    <w:rsid w:val="00525B47"/>
    <w:rsid w:val="0053270B"/>
    <w:rsid w:val="005424A6"/>
    <w:rsid w:val="005513F6"/>
    <w:rsid w:val="00561267"/>
    <w:rsid w:val="00582C3C"/>
    <w:rsid w:val="005C2292"/>
    <w:rsid w:val="005C3DBA"/>
    <w:rsid w:val="006007A7"/>
    <w:rsid w:val="00604D0F"/>
    <w:rsid w:val="00665CD5"/>
    <w:rsid w:val="00693E97"/>
    <w:rsid w:val="006A0CED"/>
    <w:rsid w:val="006D54F6"/>
    <w:rsid w:val="006D55FE"/>
    <w:rsid w:val="00717C2D"/>
    <w:rsid w:val="007701C7"/>
    <w:rsid w:val="007904A2"/>
    <w:rsid w:val="00796395"/>
    <w:rsid w:val="00797DAE"/>
    <w:rsid w:val="007B601B"/>
    <w:rsid w:val="007D3011"/>
    <w:rsid w:val="007F5616"/>
    <w:rsid w:val="008160D9"/>
    <w:rsid w:val="008264C5"/>
    <w:rsid w:val="008339A9"/>
    <w:rsid w:val="0083448D"/>
    <w:rsid w:val="008379D0"/>
    <w:rsid w:val="00841825"/>
    <w:rsid w:val="00856E18"/>
    <w:rsid w:val="008B6F7E"/>
    <w:rsid w:val="008E7A0E"/>
    <w:rsid w:val="008E7D72"/>
    <w:rsid w:val="0091637D"/>
    <w:rsid w:val="009273F2"/>
    <w:rsid w:val="00931399"/>
    <w:rsid w:val="009355DF"/>
    <w:rsid w:val="00940DAE"/>
    <w:rsid w:val="009461B4"/>
    <w:rsid w:val="00957483"/>
    <w:rsid w:val="009D6912"/>
    <w:rsid w:val="009E0C89"/>
    <w:rsid w:val="009E11DF"/>
    <w:rsid w:val="00A078BB"/>
    <w:rsid w:val="00A17CAE"/>
    <w:rsid w:val="00A24976"/>
    <w:rsid w:val="00A441D8"/>
    <w:rsid w:val="00A4789A"/>
    <w:rsid w:val="00A64523"/>
    <w:rsid w:val="00A806CF"/>
    <w:rsid w:val="00A86ADA"/>
    <w:rsid w:val="00A906CA"/>
    <w:rsid w:val="00AB17D7"/>
    <w:rsid w:val="00AB3B70"/>
    <w:rsid w:val="00AD2D1C"/>
    <w:rsid w:val="00AF1365"/>
    <w:rsid w:val="00B162BF"/>
    <w:rsid w:val="00B22830"/>
    <w:rsid w:val="00B26AF9"/>
    <w:rsid w:val="00B34B42"/>
    <w:rsid w:val="00B646F8"/>
    <w:rsid w:val="00BC6396"/>
    <w:rsid w:val="00C215D9"/>
    <w:rsid w:val="00C506DB"/>
    <w:rsid w:val="00C64774"/>
    <w:rsid w:val="00CB606D"/>
    <w:rsid w:val="00CC73AE"/>
    <w:rsid w:val="00CF3BE7"/>
    <w:rsid w:val="00CF4039"/>
    <w:rsid w:val="00D10FF3"/>
    <w:rsid w:val="00DD0E2A"/>
    <w:rsid w:val="00DD4B26"/>
    <w:rsid w:val="00E11B06"/>
    <w:rsid w:val="00E24D9D"/>
    <w:rsid w:val="00EA2688"/>
    <w:rsid w:val="00EC41BC"/>
    <w:rsid w:val="00EF5341"/>
    <w:rsid w:val="00EF6C94"/>
    <w:rsid w:val="00F24965"/>
    <w:rsid w:val="00F345BC"/>
    <w:rsid w:val="00F5769B"/>
    <w:rsid w:val="00F6438F"/>
    <w:rsid w:val="00F718F7"/>
    <w:rsid w:val="00F80A33"/>
    <w:rsid w:val="00F907F9"/>
    <w:rsid w:val="00FC3341"/>
    <w:rsid w:val="00FC38B9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messagelistitemd5deea">
    <w:name w:val="messagelistitem_d5deea"/>
    <w:basedOn w:val="Normale"/>
    <w:rsid w:val="002D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1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Francesco Botta</cp:lastModifiedBy>
  <cp:revision>14</cp:revision>
  <dcterms:created xsi:type="dcterms:W3CDTF">2021-09-16T10:24:00Z</dcterms:created>
  <dcterms:modified xsi:type="dcterms:W3CDTF">2024-10-13T13:58:00Z</dcterms:modified>
</cp:coreProperties>
</file>