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407" w:type="dxa"/>
        <w:tblInd w:w="51" w:type="dxa"/>
        <w:tblLook w:val="0000" w:firstRow="0" w:lastRow="0" w:firstColumn="0" w:lastColumn="0" w:noHBand="0" w:noVBand="0"/>
      </w:tblPr>
      <w:tblGrid>
        <w:gridCol w:w="7185"/>
        <w:gridCol w:w="222"/>
      </w:tblGrid>
      <w:tr w:rsidR="0031350B" w:rsidRPr="0031350B" w14:paraId="2FBC7A9C" w14:textId="77777777" w:rsidTr="0031350B">
        <w:trPr>
          <w:trHeight w:val="595"/>
        </w:trPr>
        <w:tc>
          <w:tcPr>
            <w:tcW w:w="7407" w:type="dxa"/>
            <w:vAlign w:val="center"/>
          </w:tcPr>
          <w:p w14:paraId="5DC89414" w14:textId="64652099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姓名：李嘉俊</w:t>
            </w:r>
          </w:p>
          <w:p w14:paraId="1593BBD6" w14:textId="1AA74C5A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性别：男</w:t>
            </w:r>
          </w:p>
          <w:p w14:paraId="33B61292" w14:textId="2A22B4C2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出生年月：</w:t>
            </w:r>
            <w:r>
              <w:rPr>
                <w:rFonts w:hint="eastAsia"/>
                <w:b/>
                <w:szCs w:val="21"/>
              </w:rPr>
              <w:t>1983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>12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>8</w:t>
            </w:r>
            <w:r>
              <w:rPr>
                <w:rFonts w:hint="eastAsia"/>
                <w:b/>
                <w:szCs w:val="21"/>
              </w:rPr>
              <w:t>日</w:t>
            </w:r>
          </w:p>
          <w:p w14:paraId="461D831D" w14:textId="47B8CB1F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户籍：上海</w:t>
            </w:r>
          </w:p>
          <w:p w14:paraId="6BE20419" w14:textId="571CEC3B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婚姻状态：已婚</w:t>
            </w:r>
          </w:p>
          <w:p w14:paraId="72E59B74" w14:textId="4ED64116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联系方式：</w:t>
            </w:r>
            <w:hyperlink r:id="rId8" w:history="1">
              <w:r w:rsidRPr="00A4541F">
                <w:rPr>
                  <w:rStyle w:val="a5"/>
                  <w:rFonts w:hint="eastAsia"/>
                  <w:b/>
                  <w:szCs w:val="21"/>
                </w:rPr>
                <w:t>Lijiajun_vwpt@163.com</w:t>
              </w:r>
            </w:hyperlink>
            <w:r>
              <w:rPr>
                <w:rFonts w:hint="eastAsia"/>
                <w:b/>
                <w:szCs w:val="21"/>
              </w:rPr>
              <w:t>, 013761058893</w:t>
            </w:r>
            <w:r w:rsidR="00717A3A">
              <w:rPr>
                <w:rFonts w:hint="eastAsia"/>
                <w:b/>
                <w:szCs w:val="21"/>
              </w:rPr>
              <w:t xml:space="preserve">                              </w:t>
            </w:r>
          </w:p>
          <w:p w14:paraId="0BFBD602" w14:textId="53363DAC" w:rsidR="0031350B" w:rsidRDefault="0031350B" w:rsidP="00852721">
            <w:pPr>
              <w:rPr>
                <w:b/>
                <w:szCs w:val="21"/>
              </w:rPr>
            </w:pPr>
          </w:p>
        </w:tc>
        <w:tc>
          <w:tcPr>
            <w:tcW w:w="0" w:type="auto"/>
          </w:tcPr>
          <w:p w14:paraId="574DC698" w14:textId="0BF9ED3C" w:rsidR="0031350B" w:rsidRPr="0031350B" w:rsidRDefault="0031350B"/>
        </w:tc>
      </w:tr>
    </w:tbl>
    <w:p w14:paraId="3D008B2B" w14:textId="16A07C7B" w:rsidR="00852721" w:rsidRDefault="00717A3A" w:rsidP="00852721">
      <w:pPr>
        <w:shd w:val="clear" w:color="auto" w:fill="999999"/>
        <w:jc w:val="center"/>
        <w:rPr>
          <w:b/>
          <w:sz w:val="24"/>
          <w:szCs w:val="24"/>
        </w:rPr>
      </w:pPr>
      <w:r>
        <w:rPr>
          <w:b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4B4652D6" wp14:editId="00303C6A">
            <wp:simplePos x="0" y="0"/>
            <wp:positionH relativeFrom="column">
              <wp:posOffset>4274820</wp:posOffset>
            </wp:positionH>
            <wp:positionV relativeFrom="paragraph">
              <wp:posOffset>-1357630</wp:posOffset>
            </wp:positionV>
            <wp:extent cx="942340" cy="1186815"/>
            <wp:effectExtent l="0" t="0" r="0" b="6985"/>
            <wp:wrapTight wrapText="right">
              <wp:wrapPolygon edited="0">
                <wp:start x="0" y="0"/>
                <wp:lineTo x="0" y="21265"/>
                <wp:lineTo x="20960" y="21265"/>
                <wp:lineTo x="20960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5李嘉俊04-171105-9070xxxx的副本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721">
        <w:rPr>
          <w:rFonts w:hint="eastAsia"/>
          <w:b/>
          <w:sz w:val="24"/>
          <w:szCs w:val="24"/>
        </w:rPr>
        <w:t>教育背景</w:t>
      </w:r>
    </w:p>
    <w:p w14:paraId="1EEB31E3" w14:textId="03D0438B" w:rsidR="00852721" w:rsidRDefault="00852721" w:rsidP="00852721">
      <w:r>
        <w:rPr>
          <w:rFonts w:hint="eastAsia"/>
          <w:b/>
          <w:bCs/>
        </w:rPr>
        <w:t xml:space="preserve">2002.09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2006.</w:t>
      </w:r>
      <w:r>
        <w:rPr>
          <w:b/>
          <w:bCs/>
        </w:rPr>
        <w:t>0</w:t>
      </w:r>
      <w:r>
        <w:rPr>
          <w:rFonts w:hint="eastAsia"/>
          <w:b/>
          <w:bCs/>
        </w:rPr>
        <w:t>7.</w:t>
      </w:r>
      <w:r>
        <w:rPr>
          <w:b/>
          <w:bCs/>
        </w:rPr>
        <w:t>20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</w:rPr>
        <w:t>上海海事大学</w:t>
      </w:r>
      <w:r w:rsidR="00665D19">
        <w:rPr>
          <w:rFonts w:hint="eastAsia"/>
        </w:rPr>
        <w:t xml:space="preserve">   </w:t>
      </w:r>
      <w:r w:rsidR="00665D19">
        <w:rPr>
          <w:rFonts w:hint="eastAsia"/>
        </w:rPr>
        <w:t>轮机工程</w:t>
      </w:r>
      <w:r w:rsidR="0031350B">
        <w:rPr>
          <w:rFonts w:hint="eastAsia"/>
        </w:rPr>
        <w:t xml:space="preserve"> </w:t>
      </w:r>
      <w:r w:rsidR="0031350B">
        <w:rPr>
          <w:rFonts w:hint="eastAsia"/>
        </w:rPr>
        <w:t>学士学位</w:t>
      </w:r>
    </w:p>
    <w:p w14:paraId="2D49C355" w14:textId="444B31F3" w:rsidR="0031350B" w:rsidRDefault="0031350B" w:rsidP="00852721"/>
    <w:p w14:paraId="171D0C18" w14:textId="4D1D3EDD" w:rsidR="005E0AF5" w:rsidRDefault="00EC4CF0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工作</w:t>
      </w:r>
      <w:r w:rsidR="00B731D0">
        <w:rPr>
          <w:rFonts w:hint="eastAsia"/>
          <w:b/>
          <w:sz w:val="24"/>
          <w:szCs w:val="24"/>
        </w:rPr>
        <w:t>经历</w:t>
      </w:r>
    </w:p>
    <w:p w14:paraId="34220FBB" w14:textId="68DA2435" w:rsidR="0031350B" w:rsidRDefault="00E42D63" w:rsidP="00C65150">
      <w:pPr>
        <w:rPr>
          <w:bCs/>
        </w:rPr>
      </w:pPr>
      <w:r>
        <w:rPr>
          <w:rFonts w:hint="eastAsia"/>
          <w:b/>
          <w:bCs/>
        </w:rPr>
        <w:t>200</w:t>
      </w:r>
      <w:r w:rsidR="00852721">
        <w:rPr>
          <w:rFonts w:hint="eastAsia"/>
          <w:b/>
          <w:bCs/>
        </w:rPr>
        <w:t>6</w:t>
      </w:r>
      <w:r w:rsidR="00C65150">
        <w:rPr>
          <w:rFonts w:hint="eastAsia"/>
          <w:b/>
          <w:bCs/>
        </w:rPr>
        <w:t>.0</w:t>
      </w:r>
      <w:r w:rsidR="00852721">
        <w:rPr>
          <w:b/>
          <w:bCs/>
        </w:rPr>
        <w:t>2</w:t>
      </w:r>
      <w:r w:rsidR="00C65150">
        <w:rPr>
          <w:rFonts w:hint="eastAsia"/>
          <w:b/>
          <w:bCs/>
        </w:rPr>
        <w:t xml:space="preserve"> </w:t>
      </w:r>
      <w:r w:rsidR="00C65150">
        <w:rPr>
          <w:b/>
          <w:bCs/>
        </w:rPr>
        <w:t>–</w:t>
      </w:r>
      <w:r w:rsidR="00C65150">
        <w:rPr>
          <w:rFonts w:hint="eastAsia"/>
          <w:b/>
          <w:bCs/>
        </w:rPr>
        <w:t xml:space="preserve"> </w:t>
      </w:r>
      <w:r w:rsidR="00C65150" w:rsidRPr="00C65150">
        <w:rPr>
          <w:rFonts w:hint="eastAsia"/>
          <w:b/>
          <w:bCs/>
        </w:rPr>
        <w:t>至今</w:t>
      </w:r>
      <w:r w:rsidR="0031350B">
        <w:rPr>
          <w:rFonts w:hint="eastAsia"/>
          <w:b/>
          <w:bCs/>
        </w:rPr>
        <w:tab/>
      </w:r>
      <w:r w:rsidR="00852721" w:rsidRPr="0031350B">
        <w:rPr>
          <w:rFonts w:hint="eastAsia"/>
          <w:b/>
        </w:rPr>
        <w:t>上海大众动力总成有限公司</w:t>
      </w:r>
      <w:r w:rsidR="0031350B">
        <w:rPr>
          <w:rFonts w:hint="eastAsia"/>
        </w:rPr>
        <w:t xml:space="preserve">  </w:t>
      </w:r>
      <w:r w:rsidR="0031350B">
        <w:rPr>
          <w:rFonts w:hint="eastAsia"/>
          <w:bCs/>
        </w:rPr>
        <w:t>规划与物流部</w:t>
      </w:r>
    </w:p>
    <w:p w14:paraId="40693829" w14:textId="77777777" w:rsidR="001673EE" w:rsidRDefault="001673EE" w:rsidP="00C65150"/>
    <w:p w14:paraId="4E08046A" w14:textId="0AB6ECF0" w:rsidR="00C65150" w:rsidRPr="00007662" w:rsidRDefault="00E42D63" w:rsidP="00E96BE2">
      <w:pPr>
        <w:ind w:firstLine="210"/>
        <w:rPr>
          <w:b/>
          <w:bCs/>
        </w:rPr>
      </w:pPr>
      <w:bookmarkStart w:id="0" w:name="OLE_LINK3"/>
      <w:r w:rsidRPr="00767A4D">
        <w:rPr>
          <w:rFonts w:hint="eastAsia"/>
          <w:b/>
          <w:bCs/>
        </w:rPr>
        <w:t xml:space="preserve">2016.02~ </w:t>
      </w:r>
      <w:r>
        <w:rPr>
          <w:rFonts w:hint="eastAsia"/>
        </w:rPr>
        <w:t xml:space="preserve"> </w:t>
      </w:r>
      <w:r w:rsidR="00852721" w:rsidRPr="00767A4D">
        <w:rPr>
          <w:rFonts w:hint="eastAsia"/>
          <w:b/>
          <w:bCs/>
        </w:rPr>
        <w:t>BKM</w:t>
      </w:r>
      <w:r w:rsidR="00852721" w:rsidRPr="00767A4D">
        <w:rPr>
          <w:rFonts w:hint="eastAsia"/>
          <w:b/>
          <w:bCs/>
        </w:rPr>
        <w:t>需求与供应资源管理专家</w:t>
      </w:r>
      <w:r w:rsidR="005A585E">
        <w:rPr>
          <w:rFonts w:hint="eastAsia"/>
          <w:b/>
          <w:bCs/>
        </w:rPr>
        <w:t>（</w:t>
      </w:r>
      <w:r w:rsidR="00F34932">
        <w:rPr>
          <w:rFonts w:hint="eastAsia"/>
          <w:b/>
          <w:bCs/>
        </w:rPr>
        <w:t>享受三级经理</w:t>
      </w:r>
      <w:r w:rsidR="005A585E">
        <w:rPr>
          <w:rFonts w:hint="eastAsia"/>
          <w:b/>
          <w:bCs/>
        </w:rPr>
        <w:t>待遇</w:t>
      </w:r>
      <w:r w:rsidR="00B2165A" w:rsidRPr="00767A4D">
        <w:rPr>
          <w:rFonts w:hint="eastAsia"/>
          <w:b/>
          <w:bCs/>
        </w:rPr>
        <w:t>）</w:t>
      </w:r>
    </w:p>
    <w:p w14:paraId="151162C0" w14:textId="1A3521A9" w:rsidR="00C65150" w:rsidRDefault="00364518" w:rsidP="0031350B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带领</w:t>
      </w:r>
      <w:r w:rsidR="00321409">
        <w:rPr>
          <w:rFonts w:hint="eastAsia"/>
        </w:rPr>
        <w:t>并</w:t>
      </w:r>
      <w:r w:rsidR="00852721">
        <w:rPr>
          <w:rFonts w:hint="eastAsia"/>
        </w:rPr>
        <w:t>管理</w:t>
      </w:r>
      <w:r w:rsidR="0031350B">
        <w:rPr>
          <w:rFonts w:hint="eastAsia"/>
        </w:rPr>
        <w:t>团队</w:t>
      </w:r>
      <w:r w:rsidR="00007662">
        <w:rPr>
          <w:rFonts w:hint="eastAsia"/>
        </w:rPr>
        <w:t>完成日常工作并达成年度</w:t>
      </w:r>
      <w:r w:rsidR="0031350B">
        <w:rPr>
          <w:rFonts w:hint="eastAsia"/>
        </w:rPr>
        <w:t>目标</w:t>
      </w:r>
    </w:p>
    <w:p w14:paraId="489A7798" w14:textId="539063C8" w:rsidR="00380938" w:rsidRDefault="00AC2A9E" w:rsidP="0031350B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产能与风险管理</w:t>
      </w:r>
    </w:p>
    <w:p w14:paraId="076A293A" w14:textId="7DC2C9E7" w:rsidR="00E26038" w:rsidRDefault="00E27EAC" w:rsidP="0048464E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管理供应产能，协调解决产能问题</w:t>
      </w:r>
    </w:p>
    <w:p w14:paraId="3CD69C3E" w14:textId="0563FD89" w:rsidR="00FB3BE6" w:rsidRDefault="00007662" w:rsidP="00A4617F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访问风险供应商，</w:t>
      </w:r>
      <w:r w:rsidR="00FB3BE6">
        <w:rPr>
          <w:rFonts w:hint="eastAsia"/>
        </w:rPr>
        <w:t>现场解决供应问题</w:t>
      </w:r>
    </w:p>
    <w:p w14:paraId="01CCCA20" w14:textId="799AB8C6" w:rsidR="00A4617F" w:rsidRDefault="00357D7F" w:rsidP="00A4617F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产能</w:t>
      </w:r>
      <w:r w:rsidR="00DC5C97">
        <w:rPr>
          <w:rFonts w:hint="eastAsia"/>
        </w:rPr>
        <w:t>征询与</w:t>
      </w:r>
      <w:r>
        <w:rPr>
          <w:rFonts w:hint="eastAsia"/>
        </w:rPr>
        <w:t>分析</w:t>
      </w:r>
      <w:r w:rsidR="00DC5C97">
        <w:rPr>
          <w:rFonts w:hint="eastAsia"/>
        </w:rPr>
        <w:t>，与</w:t>
      </w:r>
      <w:r>
        <w:rPr>
          <w:rFonts w:hint="eastAsia"/>
        </w:rPr>
        <w:t>采购</w:t>
      </w:r>
      <w:r w:rsidR="00DC5C97">
        <w:rPr>
          <w:rFonts w:hint="eastAsia"/>
        </w:rPr>
        <w:t>共同制订</w:t>
      </w:r>
      <w:r>
        <w:rPr>
          <w:rFonts w:hint="eastAsia"/>
        </w:rPr>
        <w:t>年度供应</w:t>
      </w:r>
      <w:r w:rsidR="00A4617F">
        <w:rPr>
          <w:rFonts w:hint="eastAsia"/>
        </w:rPr>
        <w:t>战略</w:t>
      </w:r>
    </w:p>
    <w:p w14:paraId="17000225" w14:textId="7584ED2A" w:rsidR="00A4617F" w:rsidRDefault="00357D7F" w:rsidP="00A4617F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供应商</w:t>
      </w:r>
      <w:r w:rsidR="00E130EC">
        <w:rPr>
          <w:rFonts w:hint="eastAsia"/>
        </w:rPr>
        <w:t>起步</w:t>
      </w:r>
      <w:r>
        <w:rPr>
          <w:rFonts w:hint="eastAsia"/>
        </w:rPr>
        <w:t>支持</w:t>
      </w:r>
    </w:p>
    <w:p w14:paraId="6FA754C9" w14:textId="0F3134F6" w:rsidR="00A4617F" w:rsidRDefault="001F33E9" w:rsidP="00EE62B2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供应</w:t>
      </w:r>
      <w:r>
        <w:rPr>
          <w:rFonts w:hint="eastAsia"/>
        </w:rPr>
        <w:t>风险</w:t>
      </w:r>
      <w:r w:rsidR="00357D7F">
        <w:rPr>
          <w:rFonts w:hint="eastAsia"/>
        </w:rPr>
        <w:t>跟踪与监控</w:t>
      </w:r>
    </w:p>
    <w:p w14:paraId="3CD15547" w14:textId="31B6EF6A" w:rsidR="001B701D" w:rsidRDefault="00167A40" w:rsidP="00A25BB3">
      <w:pPr>
        <w:numPr>
          <w:ilvl w:val="0"/>
          <w:numId w:val="1"/>
        </w:numPr>
        <w:tabs>
          <w:tab w:val="left" w:pos="411"/>
          <w:tab w:val="num" w:pos="1233"/>
        </w:tabs>
        <w:ind w:leftChars="200" w:left="832" w:hanging="412"/>
      </w:pPr>
      <w:r>
        <w:rPr>
          <w:rFonts w:hint="eastAsia"/>
        </w:rPr>
        <w:t>供应商</w:t>
      </w:r>
      <w:r>
        <w:t>KPI</w:t>
      </w:r>
    </w:p>
    <w:p w14:paraId="23D77AF7" w14:textId="46301DA7" w:rsidR="00360186" w:rsidRDefault="00357D7F" w:rsidP="00A25BB3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供应商</w:t>
      </w:r>
      <w:r w:rsidR="00167A40">
        <w:rPr>
          <w:rFonts w:hint="eastAsia"/>
        </w:rPr>
        <w:t>月度</w:t>
      </w:r>
      <w:r>
        <w:rPr>
          <w:rFonts w:hint="eastAsia"/>
        </w:rPr>
        <w:t>KPI</w:t>
      </w:r>
      <w:r w:rsidR="00167A40">
        <w:rPr>
          <w:rFonts w:hint="eastAsia"/>
        </w:rPr>
        <w:t>考评并发布</w:t>
      </w:r>
    </w:p>
    <w:p w14:paraId="3EEE6250" w14:textId="47920356" w:rsidR="00167A40" w:rsidRDefault="00167A40" w:rsidP="00A25BB3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协调供应商整改</w:t>
      </w:r>
    </w:p>
    <w:p w14:paraId="413AD5B6" w14:textId="6C4B38D0" w:rsidR="000A1028" w:rsidRDefault="000A1028" w:rsidP="00357D7F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制订供应商</w:t>
      </w:r>
      <w:r w:rsidR="00357D7F">
        <w:rPr>
          <w:rFonts w:hint="eastAsia"/>
        </w:rPr>
        <w:t>年度</w:t>
      </w:r>
      <w:r>
        <w:rPr>
          <w:rFonts w:hint="eastAsia"/>
        </w:rPr>
        <w:t>KPI</w:t>
      </w:r>
      <w:r w:rsidR="00357D7F">
        <w:rPr>
          <w:rFonts w:hint="eastAsia"/>
        </w:rPr>
        <w:t>目标</w:t>
      </w:r>
    </w:p>
    <w:p w14:paraId="42374449" w14:textId="02771EE3" w:rsidR="001F33E9" w:rsidRDefault="001F33E9" w:rsidP="00357D7F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结合</w:t>
      </w:r>
      <w:r>
        <w:rPr>
          <w:rFonts w:hint="eastAsia"/>
        </w:rPr>
        <w:t>KPI</w:t>
      </w:r>
      <w:r>
        <w:rPr>
          <w:rFonts w:hint="eastAsia"/>
        </w:rPr>
        <w:t>成绩，对影响新零件定点</w:t>
      </w:r>
    </w:p>
    <w:p w14:paraId="205C1977" w14:textId="0FBAC5FB" w:rsidR="00A176B1" w:rsidRDefault="000A1028" w:rsidP="00AD1D90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KTM</w:t>
      </w:r>
      <w:r w:rsidRPr="006A530E">
        <w:rPr>
          <w:rFonts w:ascii="Tahoma" w:hAnsi="Tahoma" w:hint="eastAsia"/>
          <w:szCs w:val="21"/>
        </w:rPr>
        <w:t>²</w:t>
      </w:r>
      <w:r>
        <w:rPr>
          <w:rFonts w:ascii="Tahoma" w:hAnsi="Tahoma" w:hint="eastAsia"/>
          <w:szCs w:val="21"/>
        </w:rPr>
        <w:t>成员，与采购、质保组成跨部门团队对供应链进行管理</w:t>
      </w:r>
      <w:r w:rsidR="00A25BB3">
        <w:t xml:space="preserve"> </w:t>
      </w:r>
    </w:p>
    <w:p w14:paraId="498F500E" w14:textId="5C6CAB65" w:rsidR="0050327E" w:rsidRDefault="0050327E" w:rsidP="00D24A86">
      <w:pPr>
        <w:pStyle w:val="a8"/>
        <w:numPr>
          <w:ilvl w:val="0"/>
          <w:numId w:val="7"/>
        </w:numPr>
        <w:ind w:leftChars="100" w:left="690" w:firstLineChars="0"/>
      </w:pPr>
      <w:r>
        <w:rPr>
          <w:rFonts w:hint="eastAsia"/>
        </w:rPr>
        <w:t>供应链环保风险评估项目（</w:t>
      </w:r>
      <w:r>
        <w:rPr>
          <w:rFonts w:hint="eastAsia"/>
        </w:rPr>
        <w:t>2017-2018</w:t>
      </w:r>
      <w:r>
        <w:rPr>
          <w:rFonts w:hint="eastAsia"/>
        </w:rPr>
        <w:t>）</w:t>
      </w:r>
    </w:p>
    <w:p w14:paraId="1A212BC4" w14:textId="01A2BA15" w:rsidR="00EE1B9D" w:rsidRDefault="00EF1EA7" w:rsidP="00CA728E">
      <w:pPr>
        <w:ind w:left="270" w:firstLine="420"/>
        <w:rPr>
          <w:rFonts w:hint="eastAsia"/>
        </w:rPr>
      </w:pPr>
      <w:r>
        <w:rPr>
          <w:rFonts w:hint="eastAsia"/>
        </w:rPr>
        <w:t>作为该项目负责人，</w:t>
      </w:r>
      <w:r w:rsidR="00E50C92">
        <w:rPr>
          <w:rFonts w:hint="eastAsia"/>
        </w:rPr>
        <w:t>组建跨部门团队，</w:t>
      </w:r>
      <w:r>
        <w:rPr>
          <w:rFonts w:hint="eastAsia"/>
        </w:rPr>
        <w:t>统筹并主导</w:t>
      </w:r>
      <w:r w:rsidR="00007662">
        <w:rPr>
          <w:rFonts w:hint="eastAsia"/>
        </w:rPr>
        <w:t>该项目</w:t>
      </w:r>
      <w:r>
        <w:rPr>
          <w:rFonts w:hint="eastAsia"/>
        </w:rPr>
        <w:t>。</w:t>
      </w:r>
    </w:p>
    <w:p w14:paraId="2AD1D5E3" w14:textId="604B2831" w:rsidR="007E1981" w:rsidRDefault="008D068D" w:rsidP="00D24A86">
      <w:pPr>
        <w:pStyle w:val="a8"/>
        <w:numPr>
          <w:ilvl w:val="0"/>
          <w:numId w:val="7"/>
        </w:numPr>
        <w:ind w:leftChars="100" w:left="690" w:firstLineChars="0"/>
      </w:pPr>
      <w:r>
        <w:rPr>
          <w:rFonts w:hint="eastAsia"/>
        </w:rPr>
        <w:t>Supply</w:t>
      </w:r>
      <w:r w:rsidR="00EE1B9D">
        <w:t xml:space="preserve"> KPI</w:t>
      </w:r>
      <w:r>
        <w:rPr>
          <w:rFonts w:hint="eastAsia"/>
        </w:rPr>
        <w:t>（</w:t>
      </w:r>
      <w:r>
        <w:rPr>
          <w:rFonts w:hint="eastAsia"/>
        </w:rPr>
        <w:t>SRS</w:t>
      </w:r>
      <w:r>
        <w:rPr>
          <w:rFonts w:hint="eastAsia"/>
        </w:rPr>
        <w:t>）</w:t>
      </w:r>
      <w:r w:rsidR="00194FDF">
        <w:rPr>
          <w:rFonts w:hint="eastAsia"/>
        </w:rPr>
        <w:t>供应商考评</w:t>
      </w:r>
      <w:r w:rsidR="00A176B1">
        <w:rPr>
          <w:rFonts w:hint="eastAsia"/>
        </w:rPr>
        <w:t>系统</w:t>
      </w:r>
      <w:r w:rsidR="007E1981">
        <w:rPr>
          <w:rFonts w:hint="eastAsia"/>
        </w:rPr>
        <w:t>项目（</w:t>
      </w:r>
      <w:r w:rsidR="007E1981">
        <w:rPr>
          <w:rFonts w:hint="eastAsia"/>
        </w:rPr>
        <w:t>2016</w:t>
      </w:r>
      <w:r w:rsidR="007E1981">
        <w:rPr>
          <w:rFonts w:hint="eastAsia"/>
        </w:rPr>
        <w:t>年）</w:t>
      </w:r>
    </w:p>
    <w:p w14:paraId="0598D041" w14:textId="0531BBAE" w:rsidR="00EE1B9D" w:rsidRDefault="00194FDF" w:rsidP="00CA728E">
      <w:pPr>
        <w:pStyle w:val="a8"/>
        <w:ind w:leftChars="329" w:left="691" w:firstLineChars="0" w:firstLine="0"/>
        <w:rPr>
          <w:rFonts w:hint="eastAsia"/>
        </w:rPr>
      </w:pPr>
      <w:r>
        <w:rPr>
          <w:rFonts w:hint="eastAsia"/>
        </w:rPr>
        <w:t>作为项目负责人，</w:t>
      </w:r>
      <w:r w:rsidR="00A176B1">
        <w:rPr>
          <w:rFonts w:hint="eastAsia"/>
        </w:rPr>
        <w:t>领导团队制定供应商物流的考评规则和系统开发</w:t>
      </w:r>
      <w:r w:rsidR="005C15B8">
        <w:rPr>
          <w:rFonts w:hint="eastAsia"/>
        </w:rPr>
        <w:t>；</w:t>
      </w:r>
      <w:r>
        <w:rPr>
          <w:rFonts w:hint="eastAsia"/>
        </w:rPr>
        <w:t>该系统</w:t>
      </w:r>
      <w:r w:rsidR="00EE1B9D">
        <w:rPr>
          <w:rFonts w:hint="eastAsia"/>
        </w:rPr>
        <w:t>的准时上线运行</w:t>
      </w:r>
      <w:r w:rsidR="00EE1B9D">
        <w:rPr>
          <w:rFonts w:hint="eastAsia"/>
        </w:rPr>
        <w:t>.</w:t>
      </w:r>
      <w:bookmarkEnd w:id="0"/>
    </w:p>
    <w:p w14:paraId="033495A1" w14:textId="77777777" w:rsidR="00BB6E2D" w:rsidRPr="00EE1B9D" w:rsidRDefault="00BB6E2D" w:rsidP="00CA728E">
      <w:pPr>
        <w:pStyle w:val="a8"/>
        <w:ind w:leftChars="329" w:left="691" w:firstLineChars="0" w:firstLine="0"/>
        <w:rPr>
          <w:rFonts w:hint="eastAsia"/>
        </w:rPr>
      </w:pPr>
    </w:p>
    <w:p w14:paraId="04573111" w14:textId="77777777" w:rsidR="001673EE" w:rsidRDefault="00BD3069" w:rsidP="001673EE">
      <w:bookmarkStart w:id="1" w:name="OLE_LINK4"/>
      <w:bookmarkStart w:id="2" w:name="_GoBack"/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09.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2016</w:t>
      </w:r>
      <w:r>
        <w:rPr>
          <w:b/>
          <w:bCs/>
        </w:rPr>
        <w:t>.02</w:t>
      </w:r>
      <w:r w:rsidRPr="00BD3069">
        <w:rPr>
          <w:rFonts w:hint="eastAsia"/>
          <w:b/>
          <w:bCs/>
        </w:rPr>
        <w:tab/>
      </w:r>
      <w:r w:rsidRPr="00767A4D">
        <w:rPr>
          <w:rFonts w:hint="eastAsia"/>
          <w:b/>
          <w:bCs/>
        </w:rPr>
        <w:tab/>
      </w:r>
      <w:r w:rsidR="001673EE" w:rsidRPr="00767A4D">
        <w:rPr>
          <w:rFonts w:hint="eastAsia"/>
          <w:b/>
          <w:bCs/>
        </w:rPr>
        <w:t>BKM</w:t>
      </w:r>
      <w:r w:rsidR="001673EE" w:rsidRPr="00767A4D">
        <w:rPr>
          <w:rFonts w:hint="eastAsia"/>
          <w:b/>
          <w:bCs/>
        </w:rPr>
        <w:t>需求与供应资源管理</w:t>
      </w:r>
    </w:p>
    <w:p w14:paraId="129B43C3" w14:textId="1294A2D3" w:rsidR="00250396" w:rsidRDefault="00250396" w:rsidP="001673EE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风险零件</w:t>
      </w:r>
      <w:r w:rsidR="001673EE">
        <w:rPr>
          <w:rFonts w:hint="eastAsia"/>
        </w:rPr>
        <w:t>的</w:t>
      </w:r>
      <w:r>
        <w:rPr>
          <w:rFonts w:hint="eastAsia"/>
        </w:rPr>
        <w:t>控制</w:t>
      </w:r>
      <w:r w:rsidR="001673EE">
        <w:rPr>
          <w:rFonts w:hint="eastAsia"/>
        </w:rPr>
        <w:t>和管理；</w:t>
      </w:r>
    </w:p>
    <w:p w14:paraId="5401660E" w14:textId="77777777" w:rsidR="00FB0E24" w:rsidRDefault="00250396" w:rsidP="00FB0E24">
      <w:pPr>
        <w:pStyle w:val="a8"/>
        <w:numPr>
          <w:ilvl w:val="1"/>
          <w:numId w:val="7"/>
        </w:numPr>
        <w:ind w:firstLineChars="0"/>
        <w:rPr>
          <w:rFonts w:hint="eastAsia"/>
        </w:rPr>
      </w:pPr>
      <w:r>
        <w:rPr>
          <w:rFonts w:hint="eastAsia"/>
        </w:rPr>
        <w:t>供应商产能管理</w:t>
      </w:r>
    </w:p>
    <w:p w14:paraId="6EB0FBA5" w14:textId="5982D4A3" w:rsidR="00284EB0" w:rsidRDefault="00E905C3" w:rsidP="00E905C3">
      <w:pPr>
        <w:pStyle w:val="a8"/>
        <w:numPr>
          <w:ilvl w:val="0"/>
          <w:numId w:val="7"/>
        </w:numPr>
        <w:ind w:leftChars="100" w:left="690" w:firstLineChars="0"/>
      </w:pPr>
      <w:r>
        <w:rPr>
          <w:rFonts w:hint="eastAsia"/>
        </w:rPr>
        <w:t>EDI</w:t>
      </w:r>
      <w:r>
        <w:rPr>
          <w:rFonts w:hint="eastAsia"/>
        </w:rPr>
        <w:t>平台</w:t>
      </w:r>
      <w:r w:rsidR="00284EB0">
        <w:rPr>
          <w:rFonts w:hint="eastAsia"/>
        </w:rPr>
        <w:t>开发</w:t>
      </w:r>
      <w:r>
        <w:rPr>
          <w:rFonts w:hint="eastAsia"/>
        </w:rPr>
        <w:t>项目（</w:t>
      </w:r>
      <w:r>
        <w:rPr>
          <w:rFonts w:hint="eastAsia"/>
        </w:rPr>
        <w:t>2009</w:t>
      </w:r>
      <w:r>
        <w:rPr>
          <w:rFonts w:hint="eastAsia"/>
        </w:rPr>
        <w:t>）</w:t>
      </w:r>
    </w:p>
    <w:p w14:paraId="2BBBCAE2" w14:textId="2A3FC122" w:rsidR="00FB0E24" w:rsidRDefault="00E905C3" w:rsidP="00E905C3">
      <w:pPr>
        <w:ind w:left="690"/>
        <w:rPr>
          <w:rFonts w:hint="eastAsia"/>
        </w:rPr>
      </w:pPr>
      <w:r>
        <w:rPr>
          <w:rFonts w:hint="eastAsia"/>
        </w:rPr>
        <w:t>项目重要成员，参与项目开发过程。该平台沿用至今。</w:t>
      </w:r>
    </w:p>
    <w:p w14:paraId="39346F2B" w14:textId="77777777" w:rsidR="00FB0E24" w:rsidRDefault="00FB0E24" w:rsidP="00FB0E24">
      <w:pPr>
        <w:pStyle w:val="a8"/>
        <w:numPr>
          <w:ilvl w:val="0"/>
          <w:numId w:val="7"/>
        </w:numPr>
        <w:ind w:leftChars="100" w:left="690" w:firstLineChars="0"/>
        <w:rPr>
          <w:rFonts w:hint="eastAsia"/>
        </w:rPr>
      </w:pPr>
      <w:r>
        <w:rPr>
          <w:rFonts w:hint="eastAsia"/>
        </w:rPr>
        <w:t>2015</w:t>
      </w:r>
      <w:r>
        <w:rPr>
          <w:rFonts w:hint="eastAsia"/>
        </w:rPr>
        <w:t>年凸轮轴国产化攻关项目</w:t>
      </w:r>
    </w:p>
    <w:p w14:paraId="40F99E5D" w14:textId="074EA70B" w:rsidR="00FB0E24" w:rsidRDefault="00FB0E24" w:rsidP="00FB0E24">
      <w:pPr>
        <w:pStyle w:val="a8"/>
        <w:ind w:left="690" w:firstLineChars="0" w:firstLine="0"/>
        <w:rPr>
          <w:rFonts w:hint="eastAsia"/>
        </w:rPr>
      </w:pPr>
      <w:r>
        <w:rPr>
          <w:rFonts w:hint="eastAsia"/>
        </w:rPr>
        <w:t>项目成员，</w:t>
      </w:r>
      <w:r w:rsidR="00E905C3">
        <w:rPr>
          <w:rFonts w:hint="eastAsia"/>
        </w:rPr>
        <w:t>此</w:t>
      </w:r>
      <w:r>
        <w:rPr>
          <w:rFonts w:hint="eastAsia"/>
        </w:rPr>
        <w:t>项目获得了</w:t>
      </w:r>
      <w:r>
        <w:rPr>
          <w:rFonts w:hint="eastAsia"/>
        </w:rPr>
        <w:t>2016</w:t>
      </w:r>
      <w:r>
        <w:rPr>
          <w:rFonts w:hint="eastAsia"/>
        </w:rPr>
        <w:t>年的上海市重点产品质量成果奖</w:t>
      </w:r>
      <w:r>
        <w:rPr>
          <w:rFonts w:hint="eastAsia"/>
        </w:rPr>
        <w:t>-</w:t>
      </w:r>
      <w:r>
        <w:rPr>
          <w:rFonts w:hint="eastAsia"/>
        </w:rPr>
        <w:t>二等奖</w:t>
      </w:r>
      <w:r>
        <w:rPr>
          <w:rFonts w:hint="eastAsia"/>
        </w:rPr>
        <w:t xml:space="preserve"> </w:t>
      </w:r>
      <w:r>
        <w:rPr>
          <w:rFonts w:hint="eastAsia"/>
        </w:rPr>
        <w:t>证书编号：</w:t>
      </w:r>
      <w:r>
        <w:rPr>
          <w:rFonts w:hint="eastAsia"/>
        </w:rPr>
        <w:t>2016010043</w:t>
      </w:r>
      <w:bookmarkEnd w:id="1"/>
      <w:bookmarkEnd w:id="2"/>
    </w:p>
    <w:p w14:paraId="69E2BC0B" w14:textId="77777777" w:rsidR="00A7248C" w:rsidRDefault="00A7248C" w:rsidP="00284EB0">
      <w:pPr>
        <w:tabs>
          <w:tab w:val="left" w:pos="411"/>
        </w:tabs>
        <w:ind w:leftChars="400" w:left="840"/>
      </w:pPr>
    </w:p>
    <w:p w14:paraId="691DA316" w14:textId="28856D82" w:rsidR="008F166C" w:rsidRDefault="00194CEA" w:rsidP="00194CEA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06.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2009</w:t>
      </w:r>
      <w:r>
        <w:rPr>
          <w:b/>
          <w:bCs/>
        </w:rPr>
        <w:t>.0</w:t>
      </w:r>
      <w:r>
        <w:rPr>
          <w:rFonts w:hint="eastAsia"/>
          <w:b/>
          <w:bCs/>
        </w:rPr>
        <w:t>6</w:t>
      </w:r>
      <w:r w:rsidRPr="00BD3069">
        <w:rPr>
          <w:rFonts w:hint="eastAsia"/>
          <w:b/>
          <w:bCs/>
        </w:rPr>
        <w:tab/>
      </w:r>
      <w:r w:rsidRPr="00BD3069">
        <w:rPr>
          <w:rFonts w:hint="eastAsia"/>
          <w:b/>
          <w:bCs/>
        </w:rPr>
        <w:tab/>
      </w:r>
      <w:r w:rsidR="001D0088">
        <w:rPr>
          <w:rFonts w:hint="eastAsia"/>
        </w:rPr>
        <w:t>国产件筹措</w:t>
      </w:r>
    </w:p>
    <w:p w14:paraId="0621216C" w14:textId="00E64DF3" w:rsidR="00194CEA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 w:rsidR="002913D3">
        <w:rPr>
          <w:rFonts w:hint="eastAsia"/>
        </w:rPr>
        <w:t>周需求订单</w:t>
      </w:r>
    </w:p>
    <w:p w14:paraId="2FF3FBFB" w14:textId="7FEDB584" w:rsidR="00BF1455" w:rsidRDefault="00BF1455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管理供应商的交付与运作状况</w:t>
      </w:r>
    </w:p>
    <w:p w14:paraId="2F365004" w14:textId="5B3FB586" w:rsidR="00240A1E" w:rsidRDefault="00D72310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按照库存成本与供应安全，管理零部件库存水位</w:t>
      </w:r>
    </w:p>
    <w:p w14:paraId="1E49175B" w14:textId="3CEE3A13" w:rsidR="00966A6D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lastRenderedPageBreak/>
        <w:t>向供应商发布</w:t>
      </w:r>
      <w:r>
        <w:rPr>
          <w:rFonts w:hint="eastAsia"/>
        </w:rPr>
        <w:t>12</w:t>
      </w:r>
      <w:r>
        <w:rPr>
          <w:rFonts w:hint="eastAsia"/>
        </w:rPr>
        <w:t>周滚动预测</w:t>
      </w:r>
    </w:p>
    <w:p w14:paraId="21A94544" w14:textId="519D0D64" w:rsidR="00194CEA" w:rsidRDefault="00471956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跟踪</w:t>
      </w:r>
      <w:r w:rsidR="00A61A40">
        <w:rPr>
          <w:rFonts w:hint="eastAsia"/>
        </w:rPr>
        <w:t>紧缺</w:t>
      </w:r>
      <w:r>
        <w:rPr>
          <w:rFonts w:hint="eastAsia"/>
        </w:rPr>
        <w:t>零件到货信息</w:t>
      </w:r>
    </w:p>
    <w:p w14:paraId="706AD021" w14:textId="77777777" w:rsidR="005E0AF5" w:rsidRDefault="005E0AF5"/>
    <w:p w14:paraId="4CBF79CC" w14:textId="36945205" w:rsidR="005E0AF5" w:rsidRDefault="00FD1EC4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技能及其他</w:t>
      </w:r>
    </w:p>
    <w:p w14:paraId="3AE40707" w14:textId="77777777" w:rsidR="009158D9" w:rsidRDefault="009158D9"/>
    <w:p w14:paraId="68B07208" w14:textId="65E4CA00" w:rsidR="005E0AF5" w:rsidRDefault="00F32562">
      <w:r>
        <w:rPr>
          <w:rFonts w:hint="eastAsia"/>
        </w:rPr>
        <w:t>语言能力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普通话</w:t>
      </w:r>
      <w:r>
        <w:rPr>
          <w:rFonts w:hint="eastAsia"/>
        </w:rPr>
        <w:t>&amp;</w:t>
      </w:r>
      <w:r>
        <w:rPr>
          <w:rFonts w:hint="eastAsia"/>
        </w:rPr>
        <w:t>上海话：母语</w:t>
      </w:r>
    </w:p>
    <w:p w14:paraId="53435CA8" w14:textId="4D2399CD" w:rsidR="00F32562" w:rsidRDefault="00CA1F12" w:rsidP="00F32562">
      <w:pPr>
        <w:ind w:left="2520" w:firstLine="420"/>
      </w:pPr>
      <w:r>
        <w:rPr>
          <w:rFonts w:hint="eastAsia"/>
        </w:rPr>
        <w:t>英语：听说读写</w:t>
      </w:r>
    </w:p>
    <w:p w14:paraId="5AC72721" w14:textId="60D0819C" w:rsidR="002D0977" w:rsidRDefault="000D09ED" w:rsidP="002D0977">
      <w:pPr>
        <w:ind w:left="2694" w:hanging="2694"/>
        <w:rPr>
          <w:rFonts w:ascii="Tahoma" w:hAnsi="Tahoma"/>
          <w:szCs w:val="21"/>
        </w:rPr>
      </w:pPr>
      <w:r>
        <w:rPr>
          <w:rFonts w:hint="eastAsia"/>
        </w:rPr>
        <w:t>相关证书</w:t>
      </w:r>
      <w:r>
        <w:rPr>
          <w:rFonts w:hint="eastAsia"/>
        </w:rPr>
        <w:tab/>
      </w:r>
      <w:r w:rsidRPr="000D09ED">
        <w:rPr>
          <w:rFonts w:ascii="Tahoma" w:hAnsi="Tahoma" w:hint="eastAsia"/>
          <w:szCs w:val="21"/>
        </w:rPr>
        <w:t xml:space="preserve">- </w:t>
      </w:r>
      <w:r w:rsidRPr="000D09ED">
        <w:rPr>
          <w:rFonts w:ascii="Tahoma" w:hAnsi="Tahoma" w:hint="eastAsia"/>
          <w:szCs w:val="21"/>
        </w:rPr>
        <w:tab/>
      </w:r>
      <w:r w:rsidR="004A1FBF">
        <w:rPr>
          <w:rFonts w:ascii="Tahoma" w:hAnsi="Tahoma" w:hint="eastAsia"/>
          <w:szCs w:val="21"/>
        </w:rPr>
        <w:t>Process-Auditor to VDA6.3</w:t>
      </w:r>
      <w:r w:rsidR="002D0977">
        <w:rPr>
          <w:rFonts w:ascii="Tahoma" w:hAnsi="Tahoma" w:hint="eastAsia"/>
          <w:szCs w:val="21"/>
        </w:rPr>
        <w:t xml:space="preserve"> 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颁发日期：</w:t>
      </w:r>
      <w:r w:rsidR="002D0977">
        <w:rPr>
          <w:rFonts w:ascii="Tahoma" w:hAnsi="Tahoma" w:hint="eastAsia"/>
          <w:szCs w:val="21"/>
        </w:rPr>
        <w:t>2011,10,21 Shanghai</w:t>
      </w:r>
    </w:p>
    <w:p w14:paraId="22AC9D29" w14:textId="531B7E7E" w:rsidR="000D09ED" w:rsidRDefault="000D09ED" w:rsidP="002D0977">
      <w:pPr>
        <w:ind w:left="2694" w:firstLine="246"/>
        <w:rPr>
          <w:rFonts w:ascii="Tahoma" w:hAnsi="Tahoma"/>
          <w:szCs w:val="21"/>
        </w:rPr>
      </w:pPr>
      <w:r w:rsidRPr="006A530E">
        <w:rPr>
          <w:rFonts w:ascii="Tahoma" w:hAnsi="Tahoma" w:hint="eastAsia"/>
          <w:szCs w:val="21"/>
        </w:rPr>
        <w:t>证书编号：</w:t>
      </w:r>
      <w:r w:rsidRPr="006A530E">
        <w:rPr>
          <w:rFonts w:ascii="Tahoma" w:hAnsi="Tahoma" w:hint="eastAsia"/>
          <w:szCs w:val="21"/>
        </w:rPr>
        <w:t>CN/6.3/1011016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颁发机构：</w:t>
      </w:r>
      <w:r w:rsidRPr="006A530E">
        <w:rPr>
          <w:rFonts w:ascii="Tahoma" w:hAnsi="Tahoma" w:hint="eastAsia"/>
          <w:szCs w:val="21"/>
        </w:rPr>
        <w:t>VDA</w:t>
      </w:r>
    </w:p>
    <w:p w14:paraId="03D5DAA2" w14:textId="7CAAA241" w:rsidR="002D0977" w:rsidRPr="002D0977" w:rsidRDefault="002D0977" w:rsidP="00EF503C">
      <w:pPr>
        <w:pStyle w:val="a8"/>
        <w:ind w:left="2694" w:firstLineChars="0" w:firstLine="0"/>
        <w:rPr>
          <w:rFonts w:ascii="Tahoma" w:hAnsi="Tahoma"/>
          <w:szCs w:val="21"/>
        </w:rPr>
      </w:pPr>
      <w:r>
        <w:rPr>
          <w:rFonts w:ascii="Tahoma" w:hAnsi="Tahoma" w:hint="eastAsia"/>
          <w:szCs w:val="21"/>
        </w:rPr>
        <w:t xml:space="preserve">- </w:t>
      </w:r>
      <w:r w:rsidR="00EF503C">
        <w:rPr>
          <w:rFonts w:ascii="Tahoma" w:hAnsi="Tahom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Internal Process Auditor</w:t>
      </w:r>
      <w:r>
        <w:rPr>
          <w:rFonts w:ascii="Tahoma" w:hAnsi="Tahoma" w:hint="eastAsia"/>
          <w:szCs w:val="21"/>
        </w:rPr>
        <w:tab/>
      </w:r>
      <w:r>
        <w:rPr>
          <w:rFonts w:ascii="Tahoma" w:hAnsi="Tahoma" w:hint="eastAsi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颁发日期：</w:t>
      </w:r>
      <w:r w:rsidRPr="002D0977">
        <w:rPr>
          <w:rFonts w:ascii="Tahoma" w:hAnsi="Tahoma" w:hint="eastAsia"/>
          <w:szCs w:val="21"/>
        </w:rPr>
        <w:t>2006,8,13 Shanghai</w:t>
      </w:r>
    </w:p>
    <w:p w14:paraId="35615ECC" w14:textId="3E313039" w:rsidR="000D09ED" w:rsidRPr="002D0977" w:rsidRDefault="000D09ED" w:rsidP="002D0977">
      <w:pPr>
        <w:pStyle w:val="a8"/>
        <w:ind w:left="5880" w:firstLineChars="0" w:firstLine="0"/>
        <w:rPr>
          <w:rFonts w:ascii="Tahoma" w:hAnsi="Tahoma"/>
          <w:szCs w:val="21"/>
        </w:rPr>
      </w:pPr>
      <w:r w:rsidRPr="002D0977">
        <w:rPr>
          <w:rFonts w:ascii="Tahoma" w:hAnsi="Tahoma" w:hint="eastAsia"/>
          <w:szCs w:val="21"/>
        </w:rPr>
        <w:t>颁发机构：</w:t>
      </w:r>
      <w:r w:rsidRPr="002D0977">
        <w:rPr>
          <w:rFonts w:ascii="Tahoma" w:hAnsi="Tahoma" w:hint="eastAsia"/>
          <w:szCs w:val="21"/>
        </w:rPr>
        <w:t>TUV</w:t>
      </w:r>
    </w:p>
    <w:p w14:paraId="3A141587" w14:textId="0F383B6E" w:rsidR="00F32562" w:rsidRDefault="00F32562">
      <w:r>
        <w:rPr>
          <w:rFonts w:hint="eastAsia"/>
        </w:rPr>
        <w:t>计算机能力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MS-Office, SAP, ERP</w:t>
      </w:r>
    </w:p>
    <w:sectPr w:rsidR="00F32562" w:rsidSect="009F4833">
      <w:headerReference w:type="default" r:id="rId10"/>
      <w:footerReference w:type="even" r:id="rId11"/>
      <w:footerReference w:type="default" r:id="rId12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BF02C9" w14:textId="77777777" w:rsidR="00512533" w:rsidRDefault="00512533">
      <w:r>
        <w:separator/>
      </w:r>
    </w:p>
  </w:endnote>
  <w:endnote w:type="continuationSeparator" w:id="0">
    <w:p w14:paraId="4906B3DA" w14:textId="77777777" w:rsidR="00512533" w:rsidRDefault="0051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iti SC Light">
    <w:panose1 w:val="02000000000000000000"/>
    <w:charset w:val="86"/>
    <w:family w:val="swiss"/>
    <w:pitch w:val="variable"/>
    <w:sig w:usb0="8000002F" w:usb1="090F004A" w:usb2="00000010" w:usb3="00000000" w:csb0="003E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EEF345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7A87DF" w14:textId="77777777" w:rsidR="00E12348" w:rsidRDefault="00E12348" w:rsidP="00F27019">
    <w:pPr>
      <w:pStyle w:val="a4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79666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AE56EC">
      <w:rPr>
        <w:rStyle w:val="a9"/>
        <w:noProof/>
      </w:rPr>
      <w:t>2</w:t>
    </w:r>
    <w:r>
      <w:rPr>
        <w:rStyle w:val="a9"/>
      </w:rPr>
      <w:fldChar w:fldCharType="end"/>
    </w:r>
  </w:p>
  <w:p w14:paraId="1F728DD3" w14:textId="77777777" w:rsidR="00E12348" w:rsidRDefault="00E12348" w:rsidP="00F27019">
    <w:pPr>
      <w:pStyle w:val="a4"/>
      <w:ind w:right="360"/>
      <w:jc w:val="center"/>
      <w:rPr>
        <w:rStyle w:val="a9"/>
      </w:rPr>
    </w:pPr>
  </w:p>
  <w:p w14:paraId="08B78CEE" w14:textId="77777777" w:rsidR="00E12348" w:rsidRDefault="00E12348" w:rsidP="0003554B">
    <w:pPr>
      <w:pStyle w:val="a4"/>
      <w:jc w:val="center"/>
      <w:rPr>
        <w:rStyle w:val="a9"/>
      </w:rPr>
    </w:pPr>
  </w:p>
  <w:p w14:paraId="47293ECA" w14:textId="7A9D94A6" w:rsidR="00E12348" w:rsidRDefault="00E12348" w:rsidP="0003554B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861DBB" w14:textId="77777777" w:rsidR="00512533" w:rsidRDefault="00512533">
      <w:r>
        <w:separator/>
      </w:r>
    </w:p>
  </w:footnote>
  <w:footnote w:type="continuationSeparator" w:id="0">
    <w:p w14:paraId="0FAE12CC" w14:textId="77777777" w:rsidR="00512533" w:rsidRDefault="0051253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80DEA9" w14:textId="11521BE7" w:rsidR="00E12348" w:rsidRPr="0031350B" w:rsidRDefault="0031350B" w:rsidP="0031350B">
    <w:pPr>
      <w:pStyle w:val="a3"/>
      <w:rPr>
        <w:b/>
        <w:bCs/>
        <w:sz w:val="52"/>
        <w:szCs w:val="52"/>
      </w:rPr>
    </w:pPr>
    <w:r w:rsidRPr="0031350B">
      <w:rPr>
        <w:rFonts w:hint="eastAsia"/>
        <w:b/>
        <w:bCs/>
        <w:sz w:val="40"/>
        <w:szCs w:val="40"/>
      </w:rPr>
      <w:t>个人简历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B3F96"/>
    <w:multiLevelType w:val="hybridMultilevel"/>
    <w:tmpl w:val="41ACF60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>
    <w:nsid w:val="083F0BC8"/>
    <w:multiLevelType w:val="hybridMultilevel"/>
    <w:tmpl w:val="8CEE22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AEC342A"/>
    <w:multiLevelType w:val="hybridMultilevel"/>
    <w:tmpl w:val="CBE8F7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0136DAB"/>
    <w:multiLevelType w:val="hybridMultilevel"/>
    <w:tmpl w:val="2BA83C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1FD1709"/>
    <w:multiLevelType w:val="hybridMultilevel"/>
    <w:tmpl w:val="C7CA41F6"/>
    <w:lvl w:ilvl="0" w:tplc="04090003">
      <w:start w:val="1"/>
      <w:numFmt w:val="bullet"/>
      <w:lvlText w:val=""/>
      <w:lvlJc w:val="left"/>
      <w:pPr>
        <w:tabs>
          <w:tab w:val="num" w:pos="1836"/>
        </w:tabs>
        <w:ind w:left="1836" w:hanging="420"/>
      </w:pPr>
      <w:rPr>
        <w:rFonts w:ascii="Wingdings" w:hAnsi="Wingdings" w:hint="default"/>
      </w:rPr>
    </w:lvl>
    <w:lvl w:ilvl="1" w:tplc="04A800DE">
      <w:start w:val="1"/>
      <w:numFmt w:val="bullet"/>
      <w:lvlRestart w:val="0"/>
      <w:lvlText w:val=""/>
      <w:lvlJc w:val="left"/>
      <w:pPr>
        <w:tabs>
          <w:tab w:val="num" w:pos="2256"/>
        </w:tabs>
        <w:ind w:left="2256" w:hanging="420"/>
      </w:pPr>
      <w:rPr>
        <w:rFonts w:ascii="Wingdings" w:hAnsi="Wingdings" w:hint="default"/>
      </w:rPr>
    </w:lvl>
    <w:lvl w:ilvl="2" w:tplc="C15C7366">
      <w:start w:val="1"/>
      <w:numFmt w:val="bullet"/>
      <w:lvlRestart w:val="0"/>
      <w:lvlText w:val=""/>
      <w:lvlJc w:val="left"/>
      <w:pPr>
        <w:tabs>
          <w:tab w:val="num" w:pos="2676"/>
        </w:tabs>
        <w:ind w:left="2676" w:hanging="420"/>
      </w:pPr>
      <w:rPr>
        <w:rFonts w:ascii="Wingdings" w:hAnsi="Wingdings" w:hint="default"/>
      </w:rPr>
    </w:lvl>
    <w:lvl w:ilvl="3" w:tplc="7C10E9B6">
      <w:start w:val="1"/>
      <w:numFmt w:val="bullet"/>
      <w:lvlRestart w:val="0"/>
      <w:lvlText w:val=""/>
      <w:lvlJc w:val="left"/>
      <w:pPr>
        <w:tabs>
          <w:tab w:val="num" w:pos="3096"/>
        </w:tabs>
        <w:ind w:left="3096" w:hanging="420"/>
      </w:pPr>
      <w:rPr>
        <w:rFonts w:ascii="Wingdings" w:hAnsi="Wingdings" w:hint="default"/>
      </w:rPr>
    </w:lvl>
    <w:lvl w:ilvl="4" w:tplc="6F14F40C">
      <w:start w:val="1"/>
      <w:numFmt w:val="bullet"/>
      <w:lvlRestart w:val="0"/>
      <w:lvlText w:val=""/>
      <w:lvlJc w:val="left"/>
      <w:pPr>
        <w:tabs>
          <w:tab w:val="num" w:pos="3516"/>
        </w:tabs>
        <w:ind w:left="3516" w:hanging="420"/>
      </w:pPr>
      <w:rPr>
        <w:rFonts w:ascii="Wingdings" w:hAnsi="Wingdings" w:hint="default"/>
      </w:rPr>
    </w:lvl>
    <w:lvl w:ilvl="5" w:tplc="39DE4EB2">
      <w:start w:val="1"/>
      <w:numFmt w:val="bullet"/>
      <w:lvlRestart w:val="0"/>
      <w:lvlText w:val=""/>
      <w:lvlJc w:val="left"/>
      <w:pPr>
        <w:tabs>
          <w:tab w:val="num" w:pos="3936"/>
        </w:tabs>
        <w:ind w:left="3936" w:hanging="420"/>
      </w:pPr>
      <w:rPr>
        <w:rFonts w:ascii="Wingdings" w:hAnsi="Wingdings" w:hint="default"/>
      </w:rPr>
    </w:lvl>
    <w:lvl w:ilvl="6" w:tplc="829C334A">
      <w:start w:val="1"/>
      <w:numFmt w:val="bullet"/>
      <w:lvlRestart w:val="0"/>
      <w:lvlText w:val=""/>
      <w:lvlJc w:val="left"/>
      <w:pPr>
        <w:tabs>
          <w:tab w:val="num" w:pos="4356"/>
        </w:tabs>
        <w:ind w:left="4356" w:hanging="420"/>
      </w:pPr>
      <w:rPr>
        <w:rFonts w:ascii="Wingdings" w:hAnsi="Wingdings" w:hint="default"/>
      </w:rPr>
    </w:lvl>
    <w:lvl w:ilvl="7" w:tplc="1A188C5C">
      <w:start w:val="1"/>
      <w:numFmt w:val="bullet"/>
      <w:lvlRestart w:val="0"/>
      <w:lvlText w:val=""/>
      <w:lvlJc w:val="left"/>
      <w:pPr>
        <w:tabs>
          <w:tab w:val="num" w:pos="4776"/>
        </w:tabs>
        <w:ind w:left="4776" w:hanging="420"/>
      </w:pPr>
      <w:rPr>
        <w:rFonts w:ascii="Wingdings" w:hAnsi="Wingdings" w:hint="default"/>
      </w:rPr>
    </w:lvl>
    <w:lvl w:ilvl="8" w:tplc="3816F762">
      <w:start w:val="1"/>
      <w:numFmt w:val="bullet"/>
      <w:lvlRestart w:val="0"/>
      <w:lvlText w:val=""/>
      <w:lvlJc w:val="left"/>
      <w:pPr>
        <w:tabs>
          <w:tab w:val="num" w:pos="5196"/>
        </w:tabs>
        <w:ind w:left="5196" w:hanging="420"/>
      </w:pPr>
      <w:rPr>
        <w:rFonts w:ascii="Wingdings" w:hAnsi="Wingdings" w:hint="default"/>
      </w:rPr>
    </w:lvl>
  </w:abstractNum>
  <w:abstractNum w:abstractNumId="5">
    <w:nsid w:val="2C085ECE"/>
    <w:multiLevelType w:val="hybridMultilevel"/>
    <w:tmpl w:val="1DF48248"/>
    <w:lvl w:ilvl="0" w:tplc="0409000B">
      <w:start w:val="1"/>
      <w:numFmt w:val="bullet"/>
      <w:lvlText w:val=""/>
      <w:lvlJc w:val="left"/>
      <w:pPr>
        <w:ind w:left="8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2" w:hanging="480"/>
      </w:pPr>
      <w:rPr>
        <w:rFonts w:ascii="Wingdings" w:hAnsi="Wingdings" w:hint="default"/>
      </w:rPr>
    </w:lvl>
  </w:abstractNum>
  <w:abstractNum w:abstractNumId="6">
    <w:nsid w:val="35E43C35"/>
    <w:multiLevelType w:val="hybridMultilevel"/>
    <w:tmpl w:val="A97446CC"/>
    <w:lvl w:ilvl="0" w:tplc="4C54CA1A">
      <w:start w:val="2016"/>
      <w:numFmt w:val="bullet"/>
      <w:lvlText w:val="-"/>
      <w:lvlJc w:val="left"/>
      <w:pPr>
        <w:ind w:left="960" w:hanging="480"/>
      </w:pPr>
      <w:rPr>
        <w:rFonts w:ascii="Calibri" w:eastAsia="宋体" w:hAnsi="Calibri" w:cs="Aria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4C54CA1A">
      <w:start w:val="2016"/>
      <w:numFmt w:val="bullet"/>
      <w:lvlText w:val="-"/>
      <w:lvlJc w:val="left"/>
      <w:pPr>
        <w:ind w:left="2880" w:hanging="480"/>
      </w:pPr>
      <w:rPr>
        <w:rFonts w:ascii="Calibri" w:eastAsia="宋体" w:hAnsi="Calibri" w:cs="Arial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67003C76"/>
    <w:multiLevelType w:val="hybridMultilevel"/>
    <w:tmpl w:val="7D62762E"/>
    <w:lvl w:ilvl="0" w:tplc="04090003">
      <w:start w:val="1"/>
      <w:numFmt w:val="bullet"/>
      <w:lvlText w:val="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8">
    <w:nsid w:val="6AF3401B"/>
    <w:multiLevelType w:val="hybridMultilevel"/>
    <w:tmpl w:val="26620384"/>
    <w:lvl w:ilvl="0" w:tplc="B9FA2B78">
      <w:start w:val="1"/>
      <w:numFmt w:val="decimal"/>
      <w:lvlText w:val="%1）"/>
      <w:lvlJc w:val="left"/>
      <w:pPr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lowerLetter"/>
      <w:lvlText w:val="%5)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lowerLetter"/>
      <w:lvlText w:val="%8)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79EF17E1"/>
    <w:multiLevelType w:val="hybridMultilevel"/>
    <w:tmpl w:val="A48AB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7A4F0133"/>
    <w:multiLevelType w:val="hybridMultilevel"/>
    <w:tmpl w:val="D03645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"/>
      <w:lvlText w:val="%3)"/>
      <w:lvlJc w:val="left"/>
      <w:pPr>
        <w:ind w:left="1260" w:hanging="420"/>
      </w:pPr>
      <w:rPr>
        <w:rFonts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8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4"/>
  </w:compat>
  <w:rsids>
    <w:rsidRoot w:val="005E0AF5"/>
    <w:rsid w:val="000049FC"/>
    <w:rsid w:val="00007662"/>
    <w:rsid w:val="000257B6"/>
    <w:rsid w:val="00030C9F"/>
    <w:rsid w:val="00033091"/>
    <w:rsid w:val="0003554B"/>
    <w:rsid w:val="00041D8C"/>
    <w:rsid w:val="0009096F"/>
    <w:rsid w:val="000A1028"/>
    <w:rsid w:val="000B500A"/>
    <w:rsid w:val="000C1158"/>
    <w:rsid w:val="000D09ED"/>
    <w:rsid w:val="000D18B7"/>
    <w:rsid w:val="000F5953"/>
    <w:rsid w:val="001026B9"/>
    <w:rsid w:val="00116E3E"/>
    <w:rsid w:val="00132CD2"/>
    <w:rsid w:val="00143F91"/>
    <w:rsid w:val="00144A66"/>
    <w:rsid w:val="00151656"/>
    <w:rsid w:val="00152B51"/>
    <w:rsid w:val="00163060"/>
    <w:rsid w:val="001673EE"/>
    <w:rsid w:val="00167A40"/>
    <w:rsid w:val="00170156"/>
    <w:rsid w:val="001758F2"/>
    <w:rsid w:val="00194CEA"/>
    <w:rsid w:val="00194FDF"/>
    <w:rsid w:val="001978A2"/>
    <w:rsid w:val="001B273E"/>
    <w:rsid w:val="001B701D"/>
    <w:rsid w:val="001B7AD9"/>
    <w:rsid w:val="001C64A1"/>
    <w:rsid w:val="001C6995"/>
    <w:rsid w:val="001D0088"/>
    <w:rsid w:val="001D76DE"/>
    <w:rsid w:val="001E1123"/>
    <w:rsid w:val="001E53BD"/>
    <w:rsid w:val="001F33E9"/>
    <w:rsid w:val="00234E86"/>
    <w:rsid w:val="00240A1E"/>
    <w:rsid w:val="00250396"/>
    <w:rsid w:val="002640A7"/>
    <w:rsid w:val="00266180"/>
    <w:rsid w:val="002761E7"/>
    <w:rsid w:val="00284EB0"/>
    <w:rsid w:val="002913D3"/>
    <w:rsid w:val="002966E9"/>
    <w:rsid w:val="002D0977"/>
    <w:rsid w:val="002E0536"/>
    <w:rsid w:val="002E1753"/>
    <w:rsid w:val="002E3FAA"/>
    <w:rsid w:val="0031350B"/>
    <w:rsid w:val="00321154"/>
    <w:rsid w:val="00321409"/>
    <w:rsid w:val="00323087"/>
    <w:rsid w:val="0032599C"/>
    <w:rsid w:val="00331B50"/>
    <w:rsid w:val="00356036"/>
    <w:rsid w:val="00357D7F"/>
    <w:rsid w:val="00360186"/>
    <w:rsid w:val="00364518"/>
    <w:rsid w:val="00380938"/>
    <w:rsid w:val="003B2398"/>
    <w:rsid w:val="003C4D91"/>
    <w:rsid w:val="003C69D4"/>
    <w:rsid w:val="003D2041"/>
    <w:rsid w:val="003E79DE"/>
    <w:rsid w:val="003F2820"/>
    <w:rsid w:val="004019B7"/>
    <w:rsid w:val="00403831"/>
    <w:rsid w:val="00410CE3"/>
    <w:rsid w:val="00420AD4"/>
    <w:rsid w:val="00426672"/>
    <w:rsid w:val="0042698E"/>
    <w:rsid w:val="00471956"/>
    <w:rsid w:val="0048460D"/>
    <w:rsid w:val="0048464E"/>
    <w:rsid w:val="0049254A"/>
    <w:rsid w:val="00494319"/>
    <w:rsid w:val="004A1FBF"/>
    <w:rsid w:val="004A4BFC"/>
    <w:rsid w:val="004B2B91"/>
    <w:rsid w:val="004C3A0D"/>
    <w:rsid w:val="004F45E7"/>
    <w:rsid w:val="0050327E"/>
    <w:rsid w:val="00503429"/>
    <w:rsid w:val="00503786"/>
    <w:rsid w:val="00512533"/>
    <w:rsid w:val="0051423B"/>
    <w:rsid w:val="00515069"/>
    <w:rsid w:val="00524C11"/>
    <w:rsid w:val="00526B5E"/>
    <w:rsid w:val="005303B2"/>
    <w:rsid w:val="005366C4"/>
    <w:rsid w:val="00540CD1"/>
    <w:rsid w:val="0056157B"/>
    <w:rsid w:val="00582348"/>
    <w:rsid w:val="00593187"/>
    <w:rsid w:val="005A585E"/>
    <w:rsid w:val="005B57AE"/>
    <w:rsid w:val="005C03B1"/>
    <w:rsid w:val="005C15B8"/>
    <w:rsid w:val="005C19B1"/>
    <w:rsid w:val="005D215F"/>
    <w:rsid w:val="005E0AF5"/>
    <w:rsid w:val="005F406C"/>
    <w:rsid w:val="00605738"/>
    <w:rsid w:val="006169BD"/>
    <w:rsid w:val="00616D75"/>
    <w:rsid w:val="00617D47"/>
    <w:rsid w:val="00620C6A"/>
    <w:rsid w:val="006233EE"/>
    <w:rsid w:val="0062650B"/>
    <w:rsid w:val="006648B1"/>
    <w:rsid w:val="00665D19"/>
    <w:rsid w:val="00665F80"/>
    <w:rsid w:val="0067094A"/>
    <w:rsid w:val="006721CF"/>
    <w:rsid w:val="006C1538"/>
    <w:rsid w:val="006C588A"/>
    <w:rsid w:val="006D0DFC"/>
    <w:rsid w:val="006D12FC"/>
    <w:rsid w:val="006D5E38"/>
    <w:rsid w:val="006D5F00"/>
    <w:rsid w:val="006F47A1"/>
    <w:rsid w:val="006F783F"/>
    <w:rsid w:val="00717A3A"/>
    <w:rsid w:val="00746B01"/>
    <w:rsid w:val="00747420"/>
    <w:rsid w:val="00760750"/>
    <w:rsid w:val="00767A4D"/>
    <w:rsid w:val="00767D6A"/>
    <w:rsid w:val="00770DC0"/>
    <w:rsid w:val="00777A11"/>
    <w:rsid w:val="00777F6A"/>
    <w:rsid w:val="0078733E"/>
    <w:rsid w:val="007925C8"/>
    <w:rsid w:val="007A53EE"/>
    <w:rsid w:val="007B618C"/>
    <w:rsid w:val="007C6A61"/>
    <w:rsid w:val="007D0C9B"/>
    <w:rsid w:val="007D44DF"/>
    <w:rsid w:val="007E1981"/>
    <w:rsid w:val="00801CF3"/>
    <w:rsid w:val="008034F4"/>
    <w:rsid w:val="00812EAA"/>
    <w:rsid w:val="00816D14"/>
    <w:rsid w:val="0083198C"/>
    <w:rsid w:val="008454CB"/>
    <w:rsid w:val="00852721"/>
    <w:rsid w:val="008607F3"/>
    <w:rsid w:val="00864BE1"/>
    <w:rsid w:val="008774AB"/>
    <w:rsid w:val="00886E97"/>
    <w:rsid w:val="00892480"/>
    <w:rsid w:val="008B294E"/>
    <w:rsid w:val="008C2404"/>
    <w:rsid w:val="008D068D"/>
    <w:rsid w:val="008D470A"/>
    <w:rsid w:val="008F166C"/>
    <w:rsid w:val="008F4FA6"/>
    <w:rsid w:val="00914546"/>
    <w:rsid w:val="009158D9"/>
    <w:rsid w:val="00925939"/>
    <w:rsid w:val="0093375C"/>
    <w:rsid w:val="009338F1"/>
    <w:rsid w:val="009422B5"/>
    <w:rsid w:val="009453EB"/>
    <w:rsid w:val="009458B0"/>
    <w:rsid w:val="009612CA"/>
    <w:rsid w:val="00966A6D"/>
    <w:rsid w:val="009721D2"/>
    <w:rsid w:val="009F058D"/>
    <w:rsid w:val="009F4833"/>
    <w:rsid w:val="009F7B90"/>
    <w:rsid w:val="00A0224F"/>
    <w:rsid w:val="00A12B84"/>
    <w:rsid w:val="00A176B1"/>
    <w:rsid w:val="00A25BB3"/>
    <w:rsid w:val="00A274D1"/>
    <w:rsid w:val="00A318F1"/>
    <w:rsid w:val="00A44416"/>
    <w:rsid w:val="00A4617F"/>
    <w:rsid w:val="00A60574"/>
    <w:rsid w:val="00A61A40"/>
    <w:rsid w:val="00A7248C"/>
    <w:rsid w:val="00AA148D"/>
    <w:rsid w:val="00AC1B25"/>
    <w:rsid w:val="00AC2582"/>
    <w:rsid w:val="00AC2A9E"/>
    <w:rsid w:val="00AC323D"/>
    <w:rsid w:val="00AC78F3"/>
    <w:rsid w:val="00AD1D90"/>
    <w:rsid w:val="00AD60D4"/>
    <w:rsid w:val="00AD6EAF"/>
    <w:rsid w:val="00AE1193"/>
    <w:rsid w:val="00AE56EC"/>
    <w:rsid w:val="00AF3EE6"/>
    <w:rsid w:val="00AF5F36"/>
    <w:rsid w:val="00B011C4"/>
    <w:rsid w:val="00B05D4D"/>
    <w:rsid w:val="00B073F3"/>
    <w:rsid w:val="00B2165A"/>
    <w:rsid w:val="00B229CF"/>
    <w:rsid w:val="00B27D79"/>
    <w:rsid w:val="00B30B80"/>
    <w:rsid w:val="00B31D03"/>
    <w:rsid w:val="00B34C7D"/>
    <w:rsid w:val="00B361CA"/>
    <w:rsid w:val="00B36586"/>
    <w:rsid w:val="00B616BA"/>
    <w:rsid w:val="00B65ED1"/>
    <w:rsid w:val="00B731D0"/>
    <w:rsid w:val="00B901F6"/>
    <w:rsid w:val="00BA092B"/>
    <w:rsid w:val="00BB41A0"/>
    <w:rsid w:val="00BB6E2D"/>
    <w:rsid w:val="00BC2663"/>
    <w:rsid w:val="00BC6C3B"/>
    <w:rsid w:val="00BD096C"/>
    <w:rsid w:val="00BD3069"/>
    <w:rsid w:val="00BE1E13"/>
    <w:rsid w:val="00BF1455"/>
    <w:rsid w:val="00BF32CF"/>
    <w:rsid w:val="00C11D54"/>
    <w:rsid w:val="00C1507F"/>
    <w:rsid w:val="00C21ED9"/>
    <w:rsid w:val="00C23622"/>
    <w:rsid w:val="00C249FE"/>
    <w:rsid w:val="00C32E5D"/>
    <w:rsid w:val="00C370C2"/>
    <w:rsid w:val="00C44873"/>
    <w:rsid w:val="00C55AE7"/>
    <w:rsid w:val="00C65150"/>
    <w:rsid w:val="00C670BD"/>
    <w:rsid w:val="00C67AE4"/>
    <w:rsid w:val="00C71214"/>
    <w:rsid w:val="00C8559C"/>
    <w:rsid w:val="00C93390"/>
    <w:rsid w:val="00CA1F12"/>
    <w:rsid w:val="00CA3F77"/>
    <w:rsid w:val="00CA728E"/>
    <w:rsid w:val="00CB0393"/>
    <w:rsid w:val="00CB6884"/>
    <w:rsid w:val="00CB7775"/>
    <w:rsid w:val="00CC0CB0"/>
    <w:rsid w:val="00CD12BD"/>
    <w:rsid w:val="00CE17DC"/>
    <w:rsid w:val="00CE53EC"/>
    <w:rsid w:val="00CE7F60"/>
    <w:rsid w:val="00D03219"/>
    <w:rsid w:val="00D05762"/>
    <w:rsid w:val="00D2464E"/>
    <w:rsid w:val="00D24A86"/>
    <w:rsid w:val="00D40BFE"/>
    <w:rsid w:val="00D418A2"/>
    <w:rsid w:val="00D4267C"/>
    <w:rsid w:val="00D52E97"/>
    <w:rsid w:val="00D72310"/>
    <w:rsid w:val="00D72470"/>
    <w:rsid w:val="00D86400"/>
    <w:rsid w:val="00D93F04"/>
    <w:rsid w:val="00DB5B45"/>
    <w:rsid w:val="00DB76E6"/>
    <w:rsid w:val="00DC5C97"/>
    <w:rsid w:val="00DE0EA5"/>
    <w:rsid w:val="00DE5426"/>
    <w:rsid w:val="00DE6C1F"/>
    <w:rsid w:val="00DE740C"/>
    <w:rsid w:val="00DF43FB"/>
    <w:rsid w:val="00E12348"/>
    <w:rsid w:val="00E130EC"/>
    <w:rsid w:val="00E20EA8"/>
    <w:rsid w:val="00E23B82"/>
    <w:rsid w:val="00E26038"/>
    <w:rsid w:val="00E27EAC"/>
    <w:rsid w:val="00E320C2"/>
    <w:rsid w:val="00E33483"/>
    <w:rsid w:val="00E42D63"/>
    <w:rsid w:val="00E50C92"/>
    <w:rsid w:val="00E52881"/>
    <w:rsid w:val="00E5624A"/>
    <w:rsid w:val="00E802EA"/>
    <w:rsid w:val="00E81005"/>
    <w:rsid w:val="00E8652B"/>
    <w:rsid w:val="00E905C3"/>
    <w:rsid w:val="00E96BE2"/>
    <w:rsid w:val="00EB4C66"/>
    <w:rsid w:val="00EC12D1"/>
    <w:rsid w:val="00EC4CF0"/>
    <w:rsid w:val="00ED126C"/>
    <w:rsid w:val="00ED1734"/>
    <w:rsid w:val="00EE1B9D"/>
    <w:rsid w:val="00EE62B2"/>
    <w:rsid w:val="00EF1EA7"/>
    <w:rsid w:val="00EF503C"/>
    <w:rsid w:val="00F053E8"/>
    <w:rsid w:val="00F075EA"/>
    <w:rsid w:val="00F10D67"/>
    <w:rsid w:val="00F15B7B"/>
    <w:rsid w:val="00F1773C"/>
    <w:rsid w:val="00F27019"/>
    <w:rsid w:val="00F270BD"/>
    <w:rsid w:val="00F32562"/>
    <w:rsid w:val="00F34932"/>
    <w:rsid w:val="00F40B47"/>
    <w:rsid w:val="00F40E40"/>
    <w:rsid w:val="00F50F9B"/>
    <w:rsid w:val="00F87B71"/>
    <w:rsid w:val="00F95166"/>
    <w:rsid w:val="00FA111D"/>
    <w:rsid w:val="00FB0E24"/>
    <w:rsid w:val="00FB3BE6"/>
    <w:rsid w:val="00FC41BE"/>
    <w:rsid w:val="00FD1EC4"/>
    <w:rsid w:val="00F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A66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-1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sid w:val="0031350B"/>
    <w:rPr>
      <w:rFonts w:ascii="Calibri" w:hAnsi="Calibri"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1">
    <w:name w:val="列出段落1"/>
    <w:basedOn w:val="a"/>
    <w:pPr>
      <w:ind w:firstLineChars="200" w:firstLine="200"/>
    </w:pPr>
  </w:style>
  <w:style w:type="paragraph" w:styleId="a6">
    <w:name w:val="Balloon Text"/>
    <w:basedOn w:val="a"/>
    <w:link w:val="a7"/>
    <w:uiPriority w:val="99"/>
    <w:semiHidden/>
    <w:unhideWhenUsed/>
    <w:rsid w:val="00C55AE7"/>
    <w:rPr>
      <w:rFonts w:ascii="Heiti SC Light" w:eastAsia="Heiti SC Light"/>
      <w:sz w:val="18"/>
      <w:szCs w:val="18"/>
    </w:rPr>
  </w:style>
  <w:style w:type="character" w:customStyle="1" w:styleId="a7">
    <w:name w:val="批注框文本字符"/>
    <w:basedOn w:val="a0"/>
    <w:link w:val="a6"/>
    <w:uiPriority w:val="99"/>
    <w:semiHidden/>
    <w:rsid w:val="00C55AE7"/>
    <w:rPr>
      <w:rFonts w:ascii="Heiti SC Light" w:eastAsia="Heiti SC Light" w:hAnsi="Calibri" w:cs="Arial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422B5"/>
    <w:pPr>
      <w:ind w:firstLineChars="200" w:firstLine="420"/>
    </w:pPr>
  </w:style>
  <w:style w:type="character" w:styleId="a9">
    <w:name w:val="page number"/>
    <w:basedOn w:val="a0"/>
    <w:uiPriority w:val="99"/>
    <w:semiHidden/>
    <w:unhideWhenUsed/>
    <w:rsid w:val="0003554B"/>
  </w:style>
  <w:style w:type="table" w:styleId="-1">
    <w:name w:val="Light Shading Accent 1"/>
    <w:basedOn w:val="a1"/>
    <w:uiPriority w:val="60"/>
    <w:rsid w:val="000355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3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Lijiajun_vwpt@163.com" TargetMode="External"/><Relationship Id="rId9" Type="http://schemas.openxmlformats.org/officeDocument/2006/relationships/image" Target="media/image1.jp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07971A-FD45-4D44-91C1-36EEAF739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160</Words>
  <Characters>916</Characters>
  <Application>Microsoft Macintosh Word</Application>
  <DocSecurity>0</DocSecurity>
  <Lines>7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BorgWarner</Company>
  <LinksUpToDate>false</LinksUpToDate>
  <CharactersWithSpaces>1074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</dc:creator>
  <cp:lastModifiedBy>Microsoft Office 用户</cp:lastModifiedBy>
  <cp:revision>16</cp:revision>
  <cp:lastPrinted>2017-06-13T11:49:00Z</cp:lastPrinted>
  <dcterms:created xsi:type="dcterms:W3CDTF">2018-12-26T13:29:00Z</dcterms:created>
  <dcterms:modified xsi:type="dcterms:W3CDTF">2018-12-26T14:42:00Z</dcterms:modified>
</cp:coreProperties>
</file>