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CE" w:rsidRDefault="008525CA" w:rsidP="00E951CE">
      <w:pPr>
        <w:spacing w:after="0"/>
      </w:pPr>
      <w:r>
        <w:tab/>
      </w:r>
      <w:r w:rsidR="00E951CE" w:rsidRPr="00E951CE">
        <w:rPr>
          <w:noProof/>
        </w:rPr>
        <w:drawing>
          <wp:inline distT="0" distB="0" distL="0" distR="0" wp14:anchorId="6B879C4C" wp14:editId="243836B9">
            <wp:extent cx="8618220" cy="3123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5E" w:rsidRDefault="008525CA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16C7E">
        <w:rPr>
          <w:rFonts w:ascii="Times New Roman" w:hAnsi="Times New Roman" w:cs="Times New Roman"/>
          <w:sz w:val="28"/>
          <w:szCs w:val="28"/>
          <w:lang w:val="ru-RU"/>
        </w:rPr>
        <w:t xml:space="preserve">При написании данной дипломной работы я ставил перед собой следующие задачи: </w:t>
      </w:r>
      <w:r w:rsidR="00316C7E" w:rsidRPr="00316C7E">
        <w:rPr>
          <w:rFonts w:ascii="Times New Roman" w:hAnsi="Times New Roman" w:cs="Times New Roman"/>
          <w:sz w:val="28"/>
          <w:szCs w:val="28"/>
          <w:lang w:val="ru-RU"/>
        </w:rPr>
        <w:t>как устроены модели машинного обучения, как происходит процесс обучения моделей, зачем это нужно, какие ключевые концепции лежат в основании процессов, связанных с машинным обучением и какие экономические задачи можно решать, используя машинное обучение.</w:t>
      </w:r>
    </w:p>
    <w:p w:rsidR="00156D4F" w:rsidRDefault="00156D4F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6D4F">
        <w:rPr>
          <w:rFonts w:ascii="Times New Roman" w:hAnsi="Times New Roman" w:cs="Times New Roman"/>
          <w:sz w:val="28"/>
          <w:szCs w:val="28"/>
          <w:lang w:val="ru-RU"/>
        </w:rPr>
        <w:t>Методы помогают нам обрабатывать и преобразовывать данные. Атрибуты помогают нам увидеть, что хранится в данных</w:t>
      </w:r>
      <w:r w:rsidR="002302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294" w:rsidRDefault="00230294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DataFrame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не просто таблицы, но и множество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 xml:space="preserve"> атрибутов и методов к ним, состоящие из множества </w:t>
      </w:r>
      <w:r w:rsidR="00DE40D0">
        <w:rPr>
          <w:rFonts w:ascii="Times New Roman" w:hAnsi="Times New Roman" w:cs="Times New Roman"/>
          <w:sz w:val="28"/>
          <w:szCs w:val="28"/>
        </w:rPr>
        <w:t>Series</w:t>
      </w:r>
      <w:r w:rsidR="00DE40D0" w:rsidRPr="00DE40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>(векторов-столбцов).</w:t>
      </w:r>
    </w:p>
    <w:p w:rsidR="00DE40D0" w:rsidRPr="00DE40D0" w:rsidRDefault="00A561BD" w:rsidP="00E951C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61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C1792" wp14:editId="6F82619A">
            <wp:extent cx="4776902" cy="4789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655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E" w:rsidRDefault="001559CD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lang w:val="ru-RU"/>
        </w:rPr>
        <w:tab/>
      </w:r>
      <w:r w:rsidR="006807B2" w:rsidRPr="006807B2">
        <w:rPr>
          <w:rFonts w:ascii="Verdana" w:hAnsi="Verdana"/>
          <w:sz w:val="24"/>
          <w:szCs w:val="24"/>
          <w:lang w:val="ru-RU"/>
        </w:rPr>
        <w:t>Бизнес-аналитик ф</w:t>
      </w:r>
      <w:r w:rsidRPr="006807B2">
        <w:rPr>
          <w:rFonts w:ascii="Verdana" w:hAnsi="Verdana"/>
          <w:sz w:val="24"/>
          <w:szCs w:val="24"/>
          <w:lang w:val="ru-RU"/>
        </w:rPr>
        <w:t>ормируем проблемный вопрос, который нужно решить</w:t>
      </w:r>
      <w:r w:rsidR="006807B2" w:rsidRPr="006807B2">
        <w:rPr>
          <w:rFonts w:ascii="Verdana" w:hAnsi="Verdana"/>
          <w:sz w:val="24"/>
          <w:szCs w:val="24"/>
          <w:lang w:val="ru-RU"/>
        </w:rPr>
        <w:t xml:space="preserve"> и собирает требования</w:t>
      </w:r>
      <w:r w:rsidRPr="006807B2">
        <w:rPr>
          <w:rFonts w:ascii="Verdana" w:hAnsi="Verdana"/>
          <w:sz w:val="24"/>
          <w:szCs w:val="24"/>
          <w:lang w:val="ru-RU"/>
        </w:rPr>
        <w:t>. Дата инженер собирает и обрабатывает данные. Дата Сайентист анализирует и подбирает модель. Разработчик машинного обучения внедряет модель в программу.</w:t>
      </w:r>
    </w:p>
    <w:p w:rsidR="006807B2" w:rsidRDefault="006807B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Для начала данные нужно подготовить (чистка пустых данных),</w:t>
      </w:r>
      <w:r w:rsidR="00DE771F">
        <w:rPr>
          <w:rFonts w:ascii="Verdana" w:hAnsi="Verdana"/>
          <w:sz w:val="24"/>
          <w:szCs w:val="24"/>
          <w:lang w:val="ru-RU"/>
        </w:rPr>
        <w:t xml:space="preserve"> формируем признаки (фичи) датафрейма, агрегируем и т.д.</w:t>
      </w:r>
      <w:r w:rsidR="004C6CDD">
        <w:rPr>
          <w:rFonts w:ascii="Verdana" w:hAnsi="Verdana"/>
          <w:sz w:val="24"/>
          <w:szCs w:val="24"/>
          <w:lang w:val="ru-RU"/>
        </w:rPr>
        <w:t xml:space="preserve"> Далее с помощью методов машинного обучения обучаем нашу модель и </w:t>
      </w:r>
      <w:r w:rsidR="004C6CDD">
        <w:rPr>
          <w:rFonts w:ascii="Verdana" w:hAnsi="Verdana"/>
          <w:sz w:val="24"/>
          <w:szCs w:val="24"/>
          <w:lang w:val="ru-RU"/>
        </w:rPr>
        <w:lastRenderedPageBreak/>
        <w:t>прогнозируем целевую переменную.</w:t>
      </w:r>
      <w:r w:rsidR="009C1607">
        <w:rPr>
          <w:rFonts w:ascii="Verdana" w:hAnsi="Verdana"/>
          <w:sz w:val="24"/>
          <w:szCs w:val="24"/>
          <w:lang w:val="ru-RU"/>
        </w:rPr>
        <w:t xml:space="preserve"> Затем мы </w:t>
      </w:r>
      <w:proofErr w:type="spellStart"/>
      <w:r w:rsidR="009C1607">
        <w:rPr>
          <w:rFonts w:ascii="Verdana" w:hAnsi="Verdana"/>
          <w:sz w:val="24"/>
          <w:szCs w:val="24"/>
          <w:lang w:val="ru-RU"/>
        </w:rPr>
        <w:t>валидируем</w:t>
      </w:r>
      <w:proofErr w:type="spellEnd"/>
      <w:r w:rsidR="009C1607">
        <w:rPr>
          <w:rFonts w:ascii="Verdana" w:hAnsi="Verdana"/>
          <w:sz w:val="24"/>
          <w:szCs w:val="24"/>
          <w:lang w:val="ru-RU"/>
        </w:rPr>
        <w:t xml:space="preserve"> нашу модель, проверяем, что она предсказывает верно</w:t>
      </w:r>
      <w:r w:rsidR="000F4C2E">
        <w:rPr>
          <w:rFonts w:ascii="Verdana" w:hAnsi="Verdana"/>
          <w:sz w:val="24"/>
          <w:szCs w:val="24"/>
          <w:lang w:val="ru-RU"/>
        </w:rPr>
        <w:t xml:space="preserve"> при работе с тестовыми, а не тренировочными данными</w:t>
      </w:r>
      <w:r w:rsidR="009C1607">
        <w:rPr>
          <w:rFonts w:ascii="Verdana" w:hAnsi="Verdana"/>
          <w:sz w:val="24"/>
          <w:szCs w:val="24"/>
          <w:lang w:val="ru-RU"/>
        </w:rPr>
        <w:t>.</w:t>
      </w:r>
    </w:p>
    <w:p w:rsidR="00494A0C" w:rsidRDefault="00494A0C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Подбор коэффициентов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0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 xml:space="preserve">и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1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–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это задача машинного обучения.</w:t>
      </w:r>
    </w:p>
    <w:p w:rsidR="00813E72" w:rsidRDefault="00813E7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Задача всего обучения – научить модель находить </w:t>
      </w:r>
      <w:r w:rsidR="00D81CC6">
        <w:rPr>
          <w:rFonts w:ascii="Verdana" w:hAnsi="Verdana"/>
          <w:sz w:val="24"/>
          <w:szCs w:val="24"/>
          <w:lang w:val="ru-RU"/>
        </w:rPr>
        <w:t xml:space="preserve">общую </w:t>
      </w:r>
      <w:r>
        <w:rPr>
          <w:rFonts w:ascii="Verdana" w:hAnsi="Verdana"/>
          <w:sz w:val="24"/>
          <w:szCs w:val="24"/>
          <w:lang w:val="ru-RU"/>
        </w:rPr>
        <w:t>ЗАКОНОМЕРНОСТ</w:t>
      </w:r>
      <w:r w:rsidR="00D81CC6">
        <w:rPr>
          <w:rFonts w:ascii="Verdana" w:hAnsi="Verdana"/>
          <w:sz w:val="24"/>
          <w:szCs w:val="24"/>
          <w:lang w:val="ru-RU"/>
        </w:rPr>
        <w:t>Ь</w:t>
      </w:r>
      <w:r>
        <w:rPr>
          <w:rFonts w:ascii="Verdana" w:hAnsi="Verdana"/>
          <w:sz w:val="24"/>
          <w:szCs w:val="24"/>
          <w:lang w:val="ru-RU"/>
        </w:rPr>
        <w:t xml:space="preserve"> в данных, обучивших на тренировочной выборке</w:t>
      </w:r>
      <w:r w:rsidR="00D81CC6">
        <w:rPr>
          <w:rFonts w:ascii="Verdana" w:hAnsi="Verdana"/>
          <w:sz w:val="24"/>
          <w:szCs w:val="24"/>
          <w:lang w:val="ru-RU"/>
        </w:rPr>
        <w:t>, в которой есть некоторая частная закономерность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C213E6" w:rsidRDefault="00DD5BC0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4B18C20A" wp14:editId="5116C15A">
            <wp:extent cx="6964680" cy="7481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522" cy="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DD5BC0" w:rsidP="00E951CE">
      <w:pPr>
        <w:spacing w:after="0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3A142E4F" wp14:editId="74FE6D8C">
            <wp:extent cx="8618220" cy="3727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138916A4" wp14:editId="535000D6">
            <wp:extent cx="6724650" cy="134968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5" cy="13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4" w:rsidRPr="00BB0014" w:rsidRDefault="00031F3B" w:rsidP="00E951CE">
      <w:pPr>
        <w:spacing w:after="0"/>
        <w:rPr>
          <w:rFonts w:ascii="Verdana" w:hAnsi="Verdana"/>
          <w:sz w:val="24"/>
          <w:szCs w:val="24"/>
          <w:lang w:val="ru-RU"/>
        </w:rPr>
      </w:pPr>
      <w:hyperlink r:id="rId11" w:history="1">
        <w:r w:rsidR="00BB0014" w:rsidRPr="000B3931">
          <w:rPr>
            <w:rStyle w:val="a7"/>
            <w:rFonts w:ascii="Verdana" w:hAnsi="Verdana"/>
            <w:sz w:val="24"/>
            <w:szCs w:val="24"/>
            <w:lang w:val="ru-RU"/>
          </w:rPr>
          <w:t>https://stackoverflow.com/questions/36921951/truth-value-of-a-series-is-ambiguous-use-a-empty-a-bool-a-item-a-any-o</w:t>
        </w:r>
      </w:hyperlink>
      <w:r w:rsidR="00BB0014" w:rsidRPr="00BB0014">
        <w:rPr>
          <w:rFonts w:ascii="Verdana" w:hAnsi="Verdana"/>
          <w:sz w:val="24"/>
          <w:szCs w:val="24"/>
          <w:lang w:val="ru-RU"/>
        </w:rPr>
        <w:t xml:space="preserve"> </w:t>
      </w:r>
    </w:p>
    <w:p w:rsidR="00E843F3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439C5438" wp14:editId="54FE2304">
            <wp:extent cx="7025640" cy="52231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834" cy="5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B" w:rsidRDefault="006601CB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6601CB">
        <w:rPr>
          <w:rFonts w:ascii="Verdana" w:hAnsi="Verdana"/>
          <w:sz w:val="24"/>
          <w:szCs w:val="24"/>
          <w:lang w:val="ru-RU"/>
        </w:rPr>
        <w:t>Надо просто помнить, что выражения вида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students_</w:t>
      </w:r>
      <w:proofErr w:type="gramStart"/>
      <w:r w:rsidRPr="006601CB">
        <w:rPr>
          <w:rFonts w:ascii="Verdana" w:hAnsi="Verdana"/>
          <w:sz w:val="24"/>
          <w:szCs w:val="24"/>
          <w:lang w:val="ru-RU"/>
        </w:rPr>
        <w:t>performance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[</w:t>
      </w:r>
      <w:proofErr w:type="gramEnd"/>
      <w:r w:rsidRPr="006601CB">
        <w:rPr>
          <w:rFonts w:ascii="Verdana" w:hAnsi="Verdana"/>
          <w:sz w:val="24"/>
          <w:szCs w:val="24"/>
          <w:lang w:val="ru-RU"/>
        </w:rPr>
        <w:t>'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writing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 xml:space="preserve"> 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score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'] &gt; 100` выдают не логические значения, а булевы вектора; поэтому операции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and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для них не подходят. Нужна какая-то операция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and_bool_vector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 (и `</w:t>
      </w:r>
      <w:proofErr w:type="spellStart"/>
      <w:r w:rsidRPr="006601CB">
        <w:rPr>
          <w:rFonts w:ascii="Verdana" w:hAnsi="Verdana"/>
          <w:sz w:val="24"/>
          <w:szCs w:val="24"/>
          <w:lang w:val="ru-RU"/>
        </w:rPr>
        <w:t>or_bool_vector</w:t>
      </w:r>
      <w:proofErr w:type="spellEnd"/>
      <w:r w:rsidRPr="006601CB">
        <w:rPr>
          <w:rFonts w:ascii="Verdana" w:hAnsi="Verdana"/>
          <w:sz w:val="24"/>
          <w:szCs w:val="24"/>
          <w:lang w:val="ru-RU"/>
        </w:rPr>
        <w:t>`, соответственно), и она уже есть: `&amp;` (и '|')</w:t>
      </w:r>
    </w:p>
    <w:p w:rsidR="006601CB" w:rsidRPr="0099793C" w:rsidRDefault="006601CB" w:rsidP="00E951CE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У какой доли студентов из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датасэта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 в колонке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lunch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 xml:space="preserve"> указано 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free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/</w:t>
      </w:r>
      <w:proofErr w:type="spellStart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reduced</w:t>
      </w:r>
      <w:proofErr w:type="spellEnd"/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?</w:t>
      </w:r>
    </w:p>
    <w:p w:rsidR="0099793C" w:rsidRP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proofErr w:type="spellStart"/>
      <w:r w:rsidRPr="0099793C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99793C">
        <w:rPr>
          <w:rFonts w:ascii="Verdana" w:hAnsi="Verdana"/>
          <w:color w:val="00B050"/>
          <w:sz w:val="24"/>
          <w:szCs w:val="24"/>
        </w:rPr>
        <w:t>['lunch'].</w:t>
      </w:r>
      <w:proofErr w:type="spellStart"/>
      <w:r w:rsidRPr="0099793C">
        <w:rPr>
          <w:rFonts w:ascii="Verdana" w:hAnsi="Verdana"/>
          <w:color w:val="00B050"/>
          <w:sz w:val="24"/>
          <w:szCs w:val="24"/>
        </w:rPr>
        <w:t>value_counts</w:t>
      </w:r>
      <w:proofErr w:type="spellEnd"/>
      <w:r w:rsidRPr="0099793C">
        <w:rPr>
          <w:rFonts w:ascii="Verdana" w:hAnsi="Verdana"/>
          <w:color w:val="00B050"/>
          <w:sz w:val="24"/>
          <w:szCs w:val="24"/>
        </w:rPr>
        <w:t>(normalize=True)</w:t>
      </w:r>
    </w:p>
    <w:p w:rsid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:rsidR="007279A3" w:rsidRDefault="007279A3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</w:rPr>
        <w:lastRenderedPageBreak/>
        <w:tab/>
      </w:r>
      <w:r w:rsidRPr="007279A3">
        <w:rPr>
          <w:rFonts w:ascii="Verdana" w:hAnsi="Verdana"/>
          <w:color w:val="00B0F0"/>
          <w:sz w:val="24"/>
          <w:szCs w:val="24"/>
          <w:lang w:val="ru-RU"/>
        </w:rPr>
        <w:t xml:space="preserve">Как различается среднее и дисперсия оценок по предметам у групп студентов со стандартным или урезанным </w:t>
      </w:r>
      <w:proofErr w:type="spellStart"/>
      <w:r w:rsidRPr="007279A3">
        <w:rPr>
          <w:rFonts w:ascii="Verdana" w:hAnsi="Verdana"/>
          <w:color w:val="00B0F0"/>
          <w:sz w:val="24"/>
          <w:szCs w:val="24"/>
          <w:lang w:val="ru-RU"/>
        </w:rPr>
        <w:t>ланчем</w:t>
      </w:r>
      <w:proofErr w:type="spellEnd"/>
      <w:r w:rsidRPr="007279A3">
        <w:rPr>
          <w:rFonts w:ascii="Verdana" w:hAnsi="Verdana"/>
          <w:color w:val="00B0F0"/>
          <w:sz w:val="24"/>
          <w:szCs w:val="24"/>
          <w:lang w:val="ru-RU"/>
        </w:rPr>
        <w:t>?</w:t>
      </w:r>
    </w:p>
    <w:p w:rsidR="007279A3" w:rsidRPr="007279A3" w:rsidRDefault="007279A3" w:rsidP="007279A3">
      <w:pPr>
        <w:spacing w:after="0"/>
        <w:rPr>
          <w:rFonts w:ascii="Verdana" w:hAnsi="Verdana"/>
          <w:color w:val="00B050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lunch_std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 xml:space="preserve"> = 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['lunch'] == 'standard'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].describe</w:t>
      </w:r>
      <w:proofErr w:type="gramEnd"/>
      <w:r w:rsidRPr="007279A3">
        <w:rPr>
          <w:rFonts w:ascii="Verdana" w:hAnsi="Verdana"/>
          <w:color w:val="00B050"/>
          <w:sz w:val="24"/>
          <w:szCs w:val="24"/>
        </w:rPr>
        <w:t>()</w:t>
      </w:r>
    </w:p>
    <w:p w:rsidR="007279A3" w:rsidRP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lunch_free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 xml:space="preserve"> = 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stud_perf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['lunch'] == 'free/reduced'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].describe</w:t>
      </w:r>
      <w:proofErr w:type="gramEnd"/>
      <w:r w:rsidRPr="007279A3">
        <w:rPr>
          <w:rFonts w:ascii="Verdana" w:hAnsi="Verdana"/>
          <w:color w:val="00B050"/>
          <w:sz w:val="24"/>
          <w:szCs w:val="24"/>
        </w:rPr>
        <w:t>()</w:t>
      </w:r>
    </w:p>
    <w:p w:rsid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</w:t>
      </w:r>
      <w:proofErr w:type="gramStart"/>
      <w:r w:rsidRPr="007279A3">
        <w:rPr>
          <w:rFonts w:ascii="Verdana" w:hAnsi="Verdana"/>
          <w:color w:val="00B050"/>
          <w:sz w:val="24"/>
          <w:szCs w:val="24"/>
        </w:rPr>
        <w:t>std.compare</w:t>
      </w:r>
      <w:proofErr w:type="spellEnd"/>
      <w:proofErr w:type="gramEnd"/>
      <w:r w:rsidRPr="007279A3">
        <w:rPr>
          <w:rFonts w:ascii="Verdana" w:hAnsi="Verdana"/>
          <w:color w:val="00B050"/>
          <w:sz w:val="24"/>
          <w:szCs w:val="24"/>
        </w:rPr>
        <w:t>(</w:t>
      </w:r>
      <w:proofErr w:type="spellStart"/>
      <w:r w:rsidRPr="007279A3">
        <w:rPr>
          <w:rFonts w:ascii="Verdana" w:hAnsi="Verdana"/>
          <w:color w:val="00B050"/>
          <w:sz w:val="24"/>
          <w:szCs w:val="24"/>
        </w:rPr>
        <w:t>lunch_free</w:t>
      </w:r>
      <w:proofErr w:type="spellEnd"/>
      <w:r w:rsidRPr="007279A3">
        <w:rPr>
          <w:rFonts w:ascii="Verdana" w:hAnsi="Verdana"/>
          <w:color w:val="00B050"/>
          <w:sz w:val="24"/>
          <w:szCs w:val="24"/>
        </w:rPr>
        <w:t>)</w:t>
      </w:r>
    </w:p>
    <w:p w:rsidR="007279A3" w:rsidRDefault="00031F3B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hyperlink r:id="rId13" w:history="1">
        <w:r w:rsidR="00F71AA4" w:rsidRPr="000B3931">
          <w:rPr>
            <w:rStyle w:val="a7"/>
            <w:rFonts w:ascii="Verdana" w:hAnsi="Verdana"/>
            <w:sz w:val="24"/>
            <w:szCs w:val="24"/>
          </w:rPr>
          <w:t>https://pandas.pydata.org/docs/reference/api/pandas.DataFrame.compare.html</w:t>
        </w:r>
      </w:hyperlink>
      <w:r w:rsidR="00F71AA4">
        <w:rPr>
          <w:rFonts w:ascii="Verdana" w:hAnsi="Verdana"/>
          <w:color w:val="00B050"/>
          <w:sz w:val="24"/>
          <w:szCs w:val="24"/>
        </w:rPr>
        <w:t xml:space="preserve"> </w:t>
      </w:r>
    </w:p>
    <w:p w:rsidR="00F71AA4" w:rsidRDefault="00F71AA4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</w:p>
    <w:p w:rsidR="007279A3" w:rsidRDefault="00F71AA4" w:rsidP="00F71AA4">
      <w:pPr>
        <w:spacing w:after="0"/>
        <w:rPr>
          <w:rFonts w:ascii="Verdana" w:hAnsi="Verdana"/>
          <w:color w:val="00B050"/>
          <w:sz w:val="24"/>
          <w:szCs w:val="24"/>
        </w:rPr>
      </w:pPr>
      <w:r w:rsidRPr="00F71AA4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30664943" wp14:editId="3DA099D9">
            <wp:extent cx="8618220" cy="1554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6" w:rsidRPr="00825976" w:rsidRDefault="00F71AA4" w:rsidP="00F71AA4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color w:val="00B050"/>
          <w:sz w:val="24"/>
          <w:szCs w:val="24"/>
        </w:rPr>
        <w:tab/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Изучите документацию метода </w:t>
      </w:r>
      <w:r w:rsidR="00825976" w:rsidRPr="00825976">
        <w:rPr>
          <w:rFonts w:ascii="Verdana" w:hAnsi="Verdana"/>
          <w:color w:val="00B0F0"/>
          <w:sz w:val="24"/>
          <w:szCs w:val="24"/>
        </w:rPr>
        <w:t>filter</w:t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 и укажите правильные утверждения</w:t>
      </w:r>
    </w:p>
    <w:p w:rsidR="00F71AA4" w:rsidRPr="00825976" w:rsidRDefault="00F743F0" w:rsidP="00F743F0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F743F0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71319457" wp14:editId="7BCE78A6">
            <wp:extent cx="5615940" cy="187694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512" cy="18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3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  <w:r w:rsidRPr="00D91B1E">
        <w:rPr>
          <w:rFonts w:ascii="Verdana" w:hAnsi="Verdana"/>
          <w:b/>
          <w:color w:val="FF0000"/>
          <w:sz w:val="24"/>
          <w:szCs w:val="24"/>
          <w:lang w:val="ru-RU"/>
        </w:rPr>
        <w:t>Также небольшой совет по решению задач в целом, если вы понимаете, что не можете решить задачу, отложите ее, посмотрите несколько следующих уроков, порешайте другие задачи и потом вернитесь к проблемной задаче позже.</w:t>
      </w:r>
    </w:p>
    <w:p w:rsidR="00D91B1E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</w:p>
    <w:p w:rsidR="00D91B1E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980BB60" wp14:editId="52B7FBAC">
            <wp:extent cx="5584402" cy="3324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33" cy="33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drawing>
          <wp:inline distT="0" distB="0" distL="0" distR="0" wp14:anchorId="59D0BE4E" wp14:editId="02193B0C">
            <wp:extent cx="861822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</w:p>
    <w:p w:rsidR="00AA4EF2" w:rsidRPr="00844BAD" w:rsidRDefault="00AA4EF2" w:rsidP="00AA4EF2">
      <w:pPr>
        <w:spacing w:after="0"/>
        <w:ind w:firstLine="720"/>
        <w:rPr>
          <w:rFonts w:ascii="Verdana" w:hAnsi="Verdana"/>
          <w:color w:val="00B0F0"/>
          <w:sz w:val="24"/>
          <w:szCs w:val="24"/>
          <w:lang w:val="ru-RU"/>
        </w:rPr>
      </w:pPr>
      <w:r w:rsidRPr="00844BAD">
        <w:rPr>
          <w:rFonts w:ascii="Verdana" w:hAnsi="Verdana"/>
          <w:color w:val="00B0F0"/>
          <w:sz w:val="24"/>
          <w:szCs w:val="24"/>
          <w:lang w:val="ru-RU"/>
        </w:rPr>
        <w:t>К нам поступили данные из бухгалтерии о заработках Лупы и Пупы за разные задачи! Посмотрите у кого из них больше средний заработок в различных категориях (колонка Type) и заполните таблицу, указывая исполнителя с большим заработком в каждой из категорий.</w:t>
      </w:r>
    </w:p>
    <w:p w:rsidR="00AA4EF2" w:rsidRPr="00AA4EF2" w:rsidRDefault="00031F3B" w:rsidP="00AA4EF2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hyperlink r:id="rId18" w:history="1">
        <w:r w:rsidR="00AA4EF2" w:rsidRPr="00CD6145">
          <w:rPr>
            <w:rStyle w:val="a7"/>
            <w:rFonts w:ascii="Verdana" w:hAnsi="Verdana"/>
            <w:sz w:val="24"/>
            <w:szCs w:val="24"/>
            <w:lang w:val="ru-RU"/>
          </w:rPr>
          <w:t>https://stepik.org/media/attachments/course/4852/accountancy.csv</w:t>
        </w:r>
      </w:hyperlink>
      <w:r w:rsidR="00AA4EF2" w:rsidRPr="00AA4EF2">
        <w:rPr>
          <w:rFonts w:ascii="Verdana" w:hAnsi="Verdana"/>
          <w:sz w:val="24"/>
          <w:szCs w:val="24"/>
          <w:lang w:val="ru-RU"/>
        </w:rPr>
        <w:t xml:space="preserve"> </w:t>
      </w:r>
    </w:p>
    <w:p w:rsidR="00AA4EF2" w:rsidRDefault="00AA4EF2" w:rsidP="00AA4EF2">
      <w:pPr>
        <w:spacing w:after="0"/>
        <w:ind w:firstLine="720"/>
        <w:jc w:val="center"/>
        <w:rPr>
          <w:rFonts w:ascii="Verdana" w:hAnsi="Verdana"/>
          <w:sz w:val="24"/>
          <w:szCs w:val="24"/>
          <w:lang w:val="ru-RU"/>
        </w:rPr>
      </w:pPr>
      <w:r w:rsidRPr="00AA4EF2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75C9E35B" wp14:editId="486AD872">
            <wp:extent cx="5288280" cy="312457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71" cy="31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B40C1" w:rsidRPr="009B40C1">
        <w:rPr>
          <w:rFonts w:ascii="Verdana" w:hAnsi="Verdana"/>
          <w:sz w:val="24"/>
          <w:szCs w:val="24"/>
          <w:lang w:val="ru-RU"/>
        </w:rPr>
        <w:t>При построении карьеры в Data Science важно иметь готовые проекты</w:t>
      </w:r>
      <w:r w:rsidR="008B2429">
        <w:rPr>
          <w:rFonts w:ascii="Verdana" w:hAnsi="Verdana"/>
          <w:sz w:val="24"/>
          <w:szCs w:val="24"/>
          <w:lang w:val="ru-RU"/>
        </w:rPr>
        <w:t>.</w:t>
      </w:r>
    </w:p>
    <w:p w:rsidR="008B2429" w:rsidRDefault="008B2429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8B2429">
        <w:rPr>
          <w:rFonts w:ascii="Verdana" w:hAnsi="Verdana"/>
          <w:sz w:val="24"/>
          <w:szCs w:val="24"/>
          <w:lang w:val="ru-RU"/>
        </w:rPr>
        <w:t xml:space="preserve">Датасеты для анализа можно брать с Kaggle, открытых источников, или просто собирать при помощи парсеров. причём последний вариант даёт плюс к компетенциям, поскольку вы покажете умение </w:t>
      </w:r>
      <w:proofErr w:type="spellStart"/>
      <w:r w:rsidRPr="008B2429">
        <w:rPr>
          <w:rFonts w:ascii="Verdana" w:hAnsi="Verdana"/>
          <w:sz w:val="24"/>
          <w:szCs w:val="24"/>
          <w:lang w:val="ru-RU"/>
        </w:rPr>
        <w:t>кодить</w:t>
      </w:r>
      <w:proofErr w:type="spellEnd"/>
      <w:r w:rsidRPr="008B2429">
        <w:rPr>
          <w:rFonts w:ascii="Verdana" w:hAnsi="Verdana"/>
          <w:sz w:val="24"/>
          <w:szCs w:val="24"/>
          <w:lang w:val="ru-RU"/>
        </w:rPr>
        <w:t xml:space="preserve"> и получать данные для своих моделей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025ACB" w:rsidRPr="00025ACB" w:rsidRDefault="00025ACB" w:rsidP="00025ACB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025ACB">
        <w:rPr>
          <w:rFonts w:ascii="Verdana" w:hAnsi="Verdana"/>
          <w:sz w:val="24"/>
          <w:szCs w:val="24"/>
          <w:lang w:val="ru-RU"/>
        </w:rPr>
        <w:t>Важно и нужно уметь отвечать на вопросы не "Сколько?", а "Почему?". Поскольку получение цифр не даёт информации, а анализ этих цифр, анализ причин почему цифры именно такие, и как они сформировались</w:t>
      </w:r>
      <w:r>
        <w:rPr>
          <w:rFonts w:ascii="Verdana" w:hAnsi="Verdana"/>
          <w:sz w:val="24"/>
          <w:szCs w:val="24"/>
          <w:lang w:val="ru-RU"/>
        </w:rPr>
        <w:t xml:space="preserve"> даёт более полное представление.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5ACB">
        <w:rPr>
          <w:rFonts w:ascii="Verdana" w:hAnsi="Verdana"/>
          <w:sz w:val="24"/>
          <w:szCs w:val="24"/>
          <w:lang w:val="ru-RU"/>
        </w:rPr>
        <w:t xml:space="preserve">Работайте с API и </w:t>
      </w:r>
      <w:r>
        <w:rPr>
          <w:rFonts w:ascii="Verdana" w:hAnsi="Verdana"/>
          <w:sz w:val="24"/>
          <w:szCs w:val="24"/>
          <w:lang w:val="ru-RU"/>
        </w:rPr>
        <w:t>участвуйте в хакатонах</w:t>
      </w:r>
      <w:r w:rsidRPr="00025ACB">
        <w:rPr>
          <w:rFonts w:ascii="Verdana" w:hAnsi="Verdana"/>
          <w:sz w:val="24"/>
          <w:szCs w:val="24"/>
          <w:lang w:val="ru-RU"/>
        </w:rPr>
        <w:t>. Поднатаскайтесь в плане работы с проектами, пусть даже через API проекта. Пишите свои проекты и ссылайтесь на них в резюме.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Надо понять, как с помощью машинного обучения воздействовать на психологию пользователя и побудить его к чему-нибудь.</w:t>
      </w:r>
    </w:p>
    <w:p w:rsidR="00816CA1" w:rsidRDefault="0002742F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742F">
        <w:rPr>
          <w:rFonts w:ascii="Verdana" w:hAnsi="Verdana"/>
          <w:sz w:val="24"/>
          <w:szCs w:val="24"/>
          <w:lang w:val="ru-RU"/>
        </w:rPr>
        <w:t>%</w:t>
      </w:r>
      <w:r>
        <w:rPr>
          <w:rFonts w:ascii="Verdana" w:hAnsi="Verdana"/>
          <w:sz w:val="24"/>
          <w:szCs w:val="24"/>
        </w:rPr>
        <w:t>matplotlib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</w:rPr>
        <w:t>inline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позволяет автоматически выводить график после его создания.</w:t>
      </w:r>
    </w:p>
    <w:p w:rsidR="008759AB" w:rsidRPr="005517C1" w:rsidRDefault="008759A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lastRenderedPageBreak/>
        <w:t xml:space="preserve">Валерий бабушкин рассказывал, что в </w:t>
      </w:r>
      <w:r>
        <w:rPr>
          <w:rFonts w:ascii="Verdana" w:hAnsi="Verdana"/>
          <w:sz w:val="24"/>
          <w:szCs w:val="24"/>
        </w:rPr>
        <w:t>META</w:t>
      </w:r>
      <w:r w:rsidRPr="008759AB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10 этапов собеседований и они проходят за один день подряд. В западных компаниях очень важен софт скилл и его активно проверяют.</w:t>
      </w:r>
      <w:r w:rsidR="00420DD2">
        <w:rPr>
          <w:rFonts w:ascii="Verdana" w:hAnsi="Verdana"/>
          <w:sz w:val="24"/>
          <w:szCs w:val="24"/>
          <w:lang w:val="ru-RU"/>
        </w:rPr>
        <w:t xml:space="preserve"> В компаниях </w:t>
      </w:r>
      <w:r w:rsidR="00420DD2">
        <w:rPr>
          <w:rFonts w:ascii="Verdana" w:hAnsi="Verdana"/>
          <w:sz w:val="24"/>
          <w:szCs w:val="24"/>
        </w:rPr>
        <w:t>FAANG</w:t>
      </w:r>
      <w:r w:rsidR="00420DD2" w:rsidRPr="00420DD2">
        <w:rPr>
          <w:rFonts w:ascii="Verdana" w:hAnsi="Verdana"/>
          <w:sz w:val="24"/>
          <w:szCs w:val="24"/>
          <w:lang w:val="ru-RU"/>
        </w:rPr>
        <w:t xml:space="preserve"> </w:t>
      </w:r>
      <w:r w:rsidR="00420DD2">
        <w:rPr>
          <w:rFonts w:ascii="Verdana" w:hAnsi="Verdana"/>
          <w:sz w:val="24"/>
          <w:szCs w:val="24"/>
          <w:lang w:val="ru-RU"/>
        </w:rPr>
        <w:t>платят очень много (там 3 вида ЗП + помощь при релокейте</w:t>
      </w:r>
      <w:bookmarkStart w:id="0" w:name="_GoBack"/>
      <w:bookmarkEnd w:id="0"/>
      <w:r w:rsidR="00420DD2">
        <w:rPr>
          <w:rFonts w:ascii="Verdana" w:hAnsi="Verdana"/>
          <w:sz w:val="24"/>
          <w:szCs w:val="24"/>
          <w:lang w:val="ru-RU"/>
        </w:rPr>
        <w:t xml:space="preserve"> и ещё при найме). 3-й вид ЗП – это выдают определённое количество акций </w:t>
      </w:r>
      <w:r w:rsidR="00420DD2">
        <w:rPr>
          <w:rFonts w:ascii="Verdana" w:hAnsi="Verdana"/>
          <w:sz w:val="24"/>
          <w:szCs w:val="24"/>
        </w:rPr>
        <w:t>META.</w:t>
      </w:r>
    </w:p>
    <w:sectPr w:rsidR="008759AB" w:rsidRPr="005517C1" w:rsidSect="00E951CE">
      <w:headerReference w:type="default" r:id="rId20"/>
      <w:footerReference w:type="default" r:id="rId21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1F3B" w:rsidRDefault="00031F3B" w:rsidP="001559CD">
      <w:pPr>
        <w:spacing w:after="0" w:line="240" w:lineRule="auto"/>
      </w:pPr>
      <w:r>
        <w:separator/>
      </w:r>
    </w:p>
  </w:endnote>
  <w:endnote w:type="continuationSeparator" w:id="0">
    <w:p w:rsidR="00031F3B" w:rsidRDefault="00031F3B" w:rsidP="0015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467394"/>
      <w:docPartObj>
        <w:docPartGallery w:val="Page Numbers (Bottom of Page)"/>
        <w:docPartUnique/>
      </w:docPartObj>
    </w:sdtPr>
    <w:sdtEndPr/>
    <w:sdtContent>
      <w:p w:rsidR="001559CD" w:rsidRDefault="001559C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7C1" w:rsidRPr="005517C1">
          <w:rPr>
            <w:noProof/>
            <w:lang w:val="ru-RU"/>
          </w:rPr>
          <w:t>5</w:t>
        </w:r>
        <w:r>
          <w:fldChar w:fldCharType="end"/>
        </w:r>
      </w:p>
    </w:sdtContent>
  </w:sdt>
  <w:p w:rsidR="001559CD" w:rsidRDefault="001559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1F3B" w:rsidRDefault="00031F3B" w:rsidP="001559CD">
      <w:pPr>
        <w:spacing w:after="0" w:line="240" w:lineRule="auto"/>
      </w:pPr>
      <w:r>
        <w:separator/>
      </w:r>
    </w:p>
  </w:footnote>
  <w:footnote w:type="continuationSeparator" w:id="0">
    <w:p w:rsidR="00031F3B" w:rsidRDefault="00031F3B" w:rsidP="00155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7B2" w:rsidRDefault="00F577B2">
    <w:pPr>
      <w:pStyle w:val="a3"/>
    </w:pPr>
    <w:r>
      <w:rPr>
        <w:lang w:val="ru-RU"/>
      </w:rPr>
      <w:t>Каптуров Александр, 4 курс, экономика БГУ</w:t>
    </w:r>
  </w:p>
  <w:p w:rsidR="00F577B2" w:rsidRDefault="00F577B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D5"/>
    <w:rsid w:val="00025ACB"/>
    <w:rsid w:val="0002742F"/>
    <w:rsid w:val="00031F3B"/>
    <w:rsid w:val="000D4D5E"/>
    <w:rsid w:val="000F4C2E"/>
    <w:rsid w:val="00103B69"/>
    <w:rsid w:val="001559CD"/>
    <w:rsid w:val="00156D4F"/>
    <w:rsid w:val="00230294"/>
    <w:rsid w:val="00240761"/>
    <w:rsid w:val="00316C7E"/>
    <w:rsid w:val="003D42DF"/>
    <w:rsid w:val="00420DD2"/>
    <w:rsid w:val="00494A0C"/>
    <w:rsid w:val="004A4CD5"/>
    <w:rsid w:val="004C6CDD"/>
    <w:rsid w:val="005517C1"/>
    <w:rsid w:val="006601CB"/>
    <w:rsid w:val="006807B2"/>
    <w:rsid w:val="007279A3"/>
    <w:rsid w:val="00813E72"/>
    <w:rsid w:val="00816CA1"/>
    <w:rsid w:val="00825976"/>
    <w:rsid w:val="00844BAD"/>
    <w:rsid w:val="008525CA"/>
    <w:rsid w:val="008759AB"/>
    <w:rsid w:val="00885107"/>
    <w:rsid w:val="008B2429"/>
    <w:rsid w:val="008D6525"/>
    <w:rsid w:val="00961959"/>
    <w:rsid w:val="00985520"/>
    <w:rsid w:val="0099793C"/>
    <w:rsid w:val="009B40C1"/>
    <w:rsid w:val="009C1607"/>
    <w:rsid w:val="00A561BD"/>
    <w:rsid w:val="00AA4EF2"/>
    <w:rsid w:val="00BB0014"/>
    <w:rsid w:val="00C213E6"/>
    <w:rsid w:val="00D81CC6"/>
    <w:rsid w:val="00D91B1E"/>
    <w:rsid w:val="00DD5BC0"/>
    <w:rsid w:val="00DE40D0"/>
    <w:rsid w:val="00DE771F"/>
    <w:rsid w:val="00E843F3"/>
    <w:rsid w:val="00E951CE"/>
    <w:rsid w:val="00F577B2"/>
    <w:rsid w:val="00F71AA4"/>
    <w:rsid w:val="00F743F0"/>
    <w:rsid w:val="00F81905"/>
    <w:rsid w:val="00FA60F6"/>
    <w:rsid w:val="00FE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A220"/>
  <w15:chartTrackingRefBased/>
  <w15:docId w15:val="{C088B4E6-575E-4CF1-B394-4E7D828E8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59CD"/>
  </w:style>
  <w:style w:type="paragraph" w:styleId="a5">
    <w:name w:val="footer"/>
    <w:basedOn w:val="a"/>
    <w:link w:val="a6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59CD"/>
  </w:style>
  <w:style w:type="character" w:styleId="a7">
    <w:name w:val="Hyperlink"/>
    <w:basedOn w:val="a0"/>
    <w:uiPriority w:val="99"/>
    <w:unhideWhenUsed/>
    <w:rsid w:val="00BB0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s.pydata.org/docs/reference/api/pandas.DataFrame.compare.html" TargetMode="External"/><Relationship Id="rId18" Type="http://schemas.openxmlformats.org/officeDocument/2006/relationships/hyperlink" Target="https://stepik.org/media/attachments/course/4852/accountancy.csv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36921951/truth-value-of-a-series-is-ambiguous-use-a-empty-a-bool-a-item-a-any-o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7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40</cp:revision>
  <dcterms:created xsi:type="dcterms:W3CDTF">2023-02-07T17:38:00Z</dcterms:created>
  <dcterms:modified xsi:type="dcterms:W3CDTF">2023-03-01T14:32:00Z</dcterms:modified>
</cp:coreProperties>
</file>