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240A7" w:rsidRPr="00F240A7" w:rsidRDefault="00F240A7" w:rsidP="00F240A7">
      <w:pPr>
        <w:jc w:val="both"/>
        <w:rPr>
          <w:sz w:val="28"/>
          <w:szCs w:val="28"/>
        </w:rPr>
      </w:pPr>
      <w:r w:rsidRPr="00F240A7">
        <w:rPr>
          <w:sz w:val="28"/>
          <w:szCs w:val="28"/>
        </w:rPr>
        <w:t>Para llevar este proyecto a buen puerto, Cristian, la estrategia debe ser quirúrgica. La historia de los SaaS B2B en Chile está llena de plataformas con código impecable que fracasaron porque el costo de educar al cliente era demasiado alto o porque se quedaron sin oxígeno financiero antes de traccionar.</w:t>
      </w:r>
    </w:p>
    <w:p w:rsidR="00F240A7" w:rsidRPr="00F240A7" w:rsidRDefault="00F240A7" w:rsidP="00F240A7">
      <w:pPr>
        <w:jc w:val="both"/>
        <w:rPr>
          <w:sz w:val="28"/>
          <w:szCs w:val="28"/>
        </w:rPr>
      </w:pPr>
      <w:r w:rsidRPr="00F240A7">
        <w:rPr>
          <w:sz w:val="28"/>
          <w:szCs w:val="28"/>
        </w:rPr>
        <w:t>Teniendo un equipo ágil de dos personas (un perfil técnico y un perfil de negocio/dominio), el foco lo es todo. Aquí tienes mi recomendación estratégica, cruda y directa, para ejecutar el proyecto y asegurar esa adjudicación de Corfo:</w:t>
      </w:r>
    </w:p>
    <w:p w:rsidR="00F240A7" w:rsidRPr="00F240A7" w:rsidRDefault="00F240A7" w:rsidP="00F240A7">
      <w:pPr>
        <w:jc w:val="both"/>
        <w:rPr>
          <w:b/>
          <w:bCs/>
          <w:sz w:val="28"/>
          <w:szCs w:val="28"/>
        </w:rPr>
      </w:pPr>
      <w:r w:rsidRPr="00F240A7">
        <w:rPr>
          <w:b/>
          <w:bCs/>
          <w:sz w:val="28"/>
          <w:szCs w:val="28"/>
        </w:rPr>
        <w:t>1. Invierte la pirámide del MVP: WhatsApp primero, Web después</w:t>
      </w:r>
    </w:p>
    <w:p w:rsidR="00F240A7" w:rsidRPr="00F240A7" w:rsidRDefault="00F240A7" w:rsidP="00F240A7">
      <w:pPr>
        <w:jc w:val="both"/>
        <w:rPr>
          <w:sz w:val="28"/>
          <w:szCs w:val="28"/>
        </w:rPr>
      </w:pPr>
      <w:r w:rsidRPr="00F240A7">
        <w:rPr>
          <w:sz w:val="28"/>
          <w:szCs w:val="28"/>
        </w:rPr>
        <w:t xml:space="preserve">Tu documento de arquitectura describe un </w:t>
      </w:r>
      <w:proofErr w:type="spellStart"/>
      <w:r w:rsidRPr="00F240A7">
        <w:rPr>
          <w:sz w:val="28"/>
          <w:szCs w:val="28"/>
        </w:rPr>
        <w:t>frontend</w:t>
      </w:r>
      <w:proofErr w:type="spellEnd"/>
      <w:r w:rsidRPr="00F240A7">
        <w:rPr>
          <w:sz w:val="28"/>
          <w:szCs w:val="28"/>
        </w:rPr>
        <w:t xml:space="preserve"> robusto con Next.js, gráficos (</w:t>
      </w:r>
      <w:proofErr w:type="spellStart"/>
      <w:r w:rsidRPr="00F240A7">
        <w:rPr>
          <w:sz w:val="28"/>
          <w:szCs w:val="28"/>
        </w:rPr>
        <w:t>Recharts</w:t>
      </w:r>
      <w:proofErr w:type="spellEnd"/>
      <w:r w:rsidRPr="00F240A7">
        <w:rPr>
          <w:sz w:val="28"/>
          <w:szCs w:val="28"/>
        </w:rPr>
        <w:t xml:space="preserve">) y </w:t>
      </w:r>
      <w:proofErr w:type="spellStart"/>
      <w:r w:rsidRPr="00F240A7">
        <w:rPr>
          <w:sz w:val="28"/>
          <w:szCs w:val="28"/>
        </w:rPr>
        <w:t>dashboards</w:t>
      </w:r>
      <w:proofErr w:type="spellEnd"/>
      <w:r w:rsidRPr="00F240A7">
        <w:rPr>
          <w:sz w:val="28"/>
          <w:szCs w:val="28"/>
        </w:rPr>
        <w:t xml:space="preserve">. </w:t>
      </w:r>
      <w:r w:rsidRPr="00F240A7">
        <w:rPr>
          <w:b/>
          <w:bCs/>
          <w:sz w:val="28"/>
          <w:szCs w:val="28"/>
        </w:rPr>
        <w:t>La realidad cruda:</w:t>
      </w:r>
      <w:r w:rsidRPr="00F240A7">
        <w:rPr>
          <w:sz w:val="28"/>
          <w:szCs w:val="28"/>
        </w:rPr>
        <w:t xml:space="preserve"> el dueño de una pyme chilena no tiene tiempo de sentarse a aprender a usar otro </w:t>
      </w:r>
      <w:proofErr w:type="spellStart"/>
      <w:r w:rsidRPr="00F240A7">
        <w:rPr>
          <w:sz w:val="28"/>
          <w:szCs w:val="28"/>
        </w:rPr>
        <w:t>dashboard</w:t>
      </w:r>
      <w:proofErr w:type="spellEnd"/>
      <w:r w:rsidRPr="00F240A7">
        <w:rPr>
          <w:sz w:val="28"/>
          <w:szCs w:val="28"/>
        </w:rPr>
        <w:t xml:space="preserve"> ni recordar contraseñas; vive apagando incendios en la calle y su oficina es su teléfono.</w:t>
      </w:r>
    </w:p>
    <w:p w:rsidR="00F240A7" w:rsidRPr="00F240A7" w:rsidRDefault="00F240A7" w:rsidP="00F240A7">
      <w:pPr>
        <w:jc w:val="both"/>
        <w:rPr>
          <w:sz w:val="28"/>
          <w:szCs w:val="28"/>
        </w:rPr>
      </w:pPr>
      <w:r w:rsidRPr="00F240A7">
        <w:rPr>
          <w:sz w:val="28"/>
          <w:szCs w:val="28"/>
        </w:rPr>
        <w:t xml:space="preserve">La experiencia que ya tienes implementando </w:t>
      </w:r>
      <w:proofErr w:type="spellStart"/>
      <w:r w:rsidRPr="00F240A7">
        <w:rPr>
          <w:sz w:val="28"/>
          <w:szCs w:val="28"/>
        </w:rPr>
        <w:t>bots</w:t>
      </w:r>
      <w:proofErr w:type="spellEnd"/>
      <w:r w:rsidRPr="00F240A7">
        <w:rPr>
          <w:sz w:val="28"/>
          <w:szCs w:val="28"/>
        </w:rPr>
        <w:t xml:space="preserve"> y automatizaciones de flujos de trabajo para empresas es tu mayor ventaja competitiva aquí. Aplica ese mismo músculo: el producto principal </w:t>
      </w:r>
      <w:r w:rsidRPr="00F240A7">
        <w:rPr>
          <w:i/>
          <w:iCs/>
          <w:sz w:val="28"/>
          <w:szCs w:val="28"/>
        </w:rPr>
        <w:t>debe</w:t>
      </w:r>
      <w:r w:rsidRPr="00F240A7">
        <w:rPr>
          <w:sz w:val="28"/>
          <w:szCs w:val="28"/>
        </w:rPr>
        <w:t xml:space="preserve"> ser el </w:t>
      </w:r>
      <w:proofErr w:type="spellStart"/>
      <w:r w:rsidRPr="00F240A7">
        <w:rPr>
          <w:sz w:val="28"/>
          <w:szCs w:val="28"/>
        </w:rPr>
        <w:t>bot</w:t>
      </w:r>
      <w:proofErr w:type="spellEnd"/>
      <w:r w:rsidRPr="00F240A7">
        <w:rPr>
          <w:sz w:val="28"/>
          <w:szCs w:val="28"/>
        </w:rPr>
        <w:t xml:space="preserve"> de WhatsApp. El valor real de "Copiloto Pyme" se entrega cuando el sistema calcula el </w:t>
      </w:r>
      <w:proofErr w:type="spellStart"/>
      <w:r w:rsidRPr="00F240A7">
        <w:rPr>
          <w:i/>
          <w:iCs/>
          <w:sz w:val="28"/>
          <w:szCs w:val="28"/>
        </w:rPr>
        <w:t>Compliance</w:t>
      </w:r>
      <w:proofErr w:type="spellEnd"/>
      <w:r w:rsidRPr="00F240A7">
        <w:rPr>
          <w:i/>
          <w:iCs/>
          <w:sz w:val="28"/>
          <w:szCs w:val="28"/>
        </w:rPr>
        <w:t xml:space="preserve"> Score</w:t>
      </w:r>
      <w:r w:rsidRPr="00F240A7">
        <w:rPr>
          <w:sz w:val="28"/>
          <w:szCs w:val="28"/>
        </w:rPr>
        <w:t xml:space="preserve"> y le envía una alerta proactiva a su teléfono: </w:t>
      </w:r>
      <w:r w:rsidRPr="00F240A7">
        <w:rPr>
          <w:i/>
          <w:iCs/>
          <w:sz w:val="28"/>
          <w:szCs w:val="28"/>
        </w:rPr>
        <w:t>"Ojo, tienes 3 facturas de proveedores por vencer esta semana y tu F29 aún no se declara. ¿Quieres que te envíe el detalle?"</w:t>
      </w:r>
      <w:r w:rsidRPr="00F240A7">
        <w:rPr>
          <w:sz w:val="28"/>
          <w:szCs w:val="28"/>
        </w:rPr>
        <w:t>.</w:t>
      </w:r>
    </w:p>
    <w:p w:rsidR="00F240A7" w:rsidRPr="00F240A7" w:rsidRDefault="00F240A7" w:rsidP="00F240A7">
      <w:pPr>
        <w:jc w:val="both"/>
        <w:rPr>
          <w:sz w:val="28"/>
          <w:szCs w:val="28"/>
        </w:rPr>
      </w:pPr>
      <w:r w:rsidRPr="00F240A7">
        <w:rPr>
          <w:sz w:val="28"/>
          <w:szCs w:val="28"/>
        </w:rPr>
        <w:t xml:space="preserve">El </w:t>
      </w:r>
      <w:proofErr w:type="spellStart"/>
      <w:r w:rsidRPr="00F240A7">
        <w:rPr>
          <w:sz w:val="28"/>
          <w:szCs w:val="28"/>
        </w:rPr>
        <w:t>dashboard</w:t>
      </w:r>
      <w:proofErr w:type="spellEnd"/>
      <w:r w:rsidRPr="00F240A7">
        <w:rPr>
          <w:sz w:val="28"/>
          <w:szCs w:val="28"/>
        </w:rPr>
        <w:t xml:space="preserve"> web debe ser solo una herramienta secundaria para la configuración inicial (</w:t>
      </w:r>
      <w:proofErr w:type="spellStart"/>
      <w:r w:rsidRPr="00F240A7">
        <w:rPr>
          <w:sz w:val="28"/>
          <w:szCs w:val="28"/>
        </w:rPr>
        <w:t>onboarding</w:t>
      </w:r>
      <w:proofErr w:type="spellEnd"/>
      <w:r w:rsidRPr="00F240A7">
        <w:rPr>
          <w:sz w:val="28"/>
          <w:szCs w:val="28"/>
        </w:rPr>
        <w:t>) y para ver detalles muy específicos.</w:t>
      </w:r>
    </w:p>
    <w:p w:rsidR="00F240A7" w:rsidRPr="00F240A7" w:rsidRDefault="00F240A7" w:rsidP="00F240A7">
      <w:pPr>
        <w:jc w:val="both"/>
        <w:rPr>
          <w:b/>
          <w:bCs/>
          <w:sz w:val="28"/>
          <w:szCs w:val="28"/>
        </w:rPr>
      </w:pPr>
      <w:r w:rsidRPr="00F240A7">
        <w:rPr>
          <w:b/>
          <w:bCs/>
          <w:sz w:val="28"/>
          <w:szCs w:val="28"/>
        </w:rPr>
        <w:t xml:space="preserve">2. Hackea el </w:t>
      </w:r>
      <w:proofErr w:type="spellStart"/>
      <w:r w:rsidRPr="00F240A7">
        <w:rPr>
          <w:b/>
          <w:bCs/>
          <w:sz w:val="28"/>
          <w:szCs w:val="28"/>
        </w:rPr>
        <w:t>Go-to-Market</w:t>
      </w:r>
      <w:proofErr w:type="spellEnd"/>
      <w:r w:rsidRPr="00F240A7">
        <w:rPr>
          <w:b/>
          <w:bCs/>
          <w:sz w:val="28"/>
          <w:szCs w:val="28"/>
        </w:rPr>
        <w:t xml:space="preserve"> (Evita el CAC B2C)</w:t>
      </w:r>
    </w:p>
    <w:p w:rsidR="00F240A7" w:rsidRPr="00F240A7" w:rsidRDefault="00F240A7" w:rsidP="00F240A7">
      <w:pPr>
        <w:jc w:val="both"/>
        <w:rPr>
          <w:sz w:val="28"/>
          <w:szCs w:val="28"/>
        </w:rPr>
      </w:pPr>
      <w:r w:rsidRPr="00F240A7">
        <w:rPr>
          <w:sz w:val="28"/>
          <w:szCs w:val="28"/>
        </w:rPr>
        <w:t>Venderle una suscripción mensual de $19.990 a las pymes, una por una, te va a desangrar en tiempo y costos de marketing.</w:t>
      </w:r>
    </w:p>
    <w:p w:rsidR="00F240A7" w:rsidRPr="00F240A7" w:rsidRDefault="00F240A7" w:rsidP="00F240A7">
      <w:pPr>
        <w:numPr>
          <w:ilvl w:val="0"/>
          <w:numId w:val="1"/>
        </w:numPr>
        <w:jc w:val="both"/>
        <w:rPr>
          <w:sz w:val="28"/>
          <w:szCs w:val="28"/>
        </w:rPr>
      </w:pPr>
      <w:r w:rsidRPr="00F240A7">
        <w:rPr>
          <w:b/>
          <w:bCs/>
          <w:sz w:val="28"/>
          <w:szCs w:val="28"/>
        </w:rPr>
        <w:t>La estrategia:</w:t>
      </w:r>
      <w:r w:rsidRPr="00F240A7">
        <w:rPr>
          <w:sz w:val="28"/>
          <w:szCs w:val="28"/>
        </w:rPr>
        <w:t xml:space="preserve"> Utiliza un modelo de distribución B2B2B. No busques a 500 pymes individuales. Busca a 20 contadores modernos o consultoras (puedes empezar apalancándote en clientes actuales con los que ya tengas confianza, como firmas legales o de ingeniería) que manejen carteras de 20 a 50 empresas.</w:t>
      </w:r>
    </w:p>
    <w:p w:rsidR="00F240A7" w:rsidRPr="00F240A7" w:rsidRDefault="00F240A7" w:rsidP="00F240A7">
      <w:pPr>
        <w:numPr>
          <w:ilvl w:val="0"/>
          <w:numId w:val="1"/>
        </w:numPr>
        <w:jc w:val="both"/>
        <w:rPr>
          <w:sz w:val="28"/>
          <w:szCs w:val="28"/>
        </w:rPr>
      </w:pPr>
      <w:r w:rsidRPr="00F240A7">
        <w:rPr>
          <w:b/>
          <w:bCs/>
          <w:sz w:val="28"/>
          <w:szCs w:val="28"/>
        </w:rPr>
        <w:t>El trato:</w:t>
      </w:r>
      <w:r w:rsidRPr="00F240A7">
        <w:rPr>
          <w:sz w:val="28"/>
          <w:szCs w:val="28"/>
        </w:rPr>
        <w:t xml:space="preserve"> Que ellos ofrezcan "Copiloto Pyme" como un </w:t>
      </w:r>
      <w:proofErr w:type="spellStart"/>
      <w:r w:rsidRPr="00F240A7">
        <w:rPr>
          <w:sz w:val="28"/>
          <w:szCs w:val="28"/>
        </w:rPr>
        <w:t>upgrade</w:t>
      </w:r>
      <w:proofErr w:type="spellEnd"/>
      <w:r w:rsidRPr="00F240A7">
        <w:rPr>
          <w:sz w:val="28"/>
          <w:szCs w:val="28"/>
        </w:rPr>
        <w:t xml:space="preserve"> tecnológico a sus propios clientes. Esto baja tu costo de adquisición a casi cero, te da volumen rápido para probar el servidor, y a Corfo le demuestra tracción inteligente.</w:t>
      </w:r>
    </w:p>
    <w:p w:rsidR="00F240A7" w:rsidRPr="00F240A7" w:rsidRDefault="00F240A7" w:rsidP="00F240A7">
      <w:pPr>
        <w:jc w:val="both"/>
        <w:rPr>
          <w:b/>
          <w:bCs/>
          <w:sz w:val="28"/>
          <w:szCs w:val="28"/>
        </w:rPr>
      </w:pPr>
      <w:r w:rsidRPr="00F240A7">
        <w:rPr>
          <w:b/>
          <w:bCs/>
          <w:sz w:val="28"/>
          <w:szCs w:val="28"/>
        </w:rPr>
        <w:t>3. Divide y reinarás (Roles estrictos)</w:t>
      </w:r>
    </w:p>
    <w:p w:rsidR="00F240A7" w:rsidRPr="00F240A7" w:rsidRDefault="00F240A7" w:rsidP="00F240A7">
      <w:pPr>
        <w:jc w:val="both"/>
        <w:rPr>
          <w:sz w:val="28"/>
          <w:szCs w:val="28"/>
        </w:rPr>
      </w:pPr>
      <w:r w:rsidRPr="00F240A7">
        <w:rPr>
          <w:sz w:val="28"/>
          <w:szCs w:val="28"/>
        </w:rPr>
        <w:t>Son solo dos. Si ambos opinan de todo, el desarrollo se estancará.</w:t>
      </w:r>
    </w:p>
    <w:p w:rsidR="00F240A7" w:rsidRPr="00F240A7" w:rsidRDefault="00F240A7" w:rsidP="00F240A7">
      <w:pPr>
        <w:numPr>
          <w:ilvl w:val="0"/>
          <w:numId w:val="2"/>
        </w:numPr>
        <w:jc w:val="both"/>
        <w:rPr>
          <w:sz w:val="28"/>
          <w:szCs w:val="28"/>
        </w:rPr>
      </w:pPr>
      <w:r w:rsidRPr="00F240A7">
        <w:rPr>
          <w:b/>
          <w:bCs/>
          <w:sz w:val="28"/>
          <w:szCs w:val="28"/>
        </w:rPr>
        <w:t>El Ingeniero TI:</w:t>
      </w:r>
      <w:r w:rsidRPr="00F240A7">
        <w:rPr>
          <w:sz w:val="28"/>
          <w:szCs w:val="28"/>
        </w:rPr>
        <w:t xml:space="preserve"> Debe estar blindado al 100% programando el </w:t>
      </w:r>
      <w:proofErr w:type="spellStart"/>
      <w:r w:rsidRPr="00F240A7">
        <w:rPr>
          <w:sz w:val="28"/>
          <w:szCs w:val="28"/>
        </w:rPr>
        <w:t>backend</w:t>
      </w:r>
      <w:proofErr w:type="spellEnd"/>
      <w:r w:rsidRPr="00F240A7">
        <w:rPr>
          <w:sz w:val="28"/>
          <w:szCs w:val="28"/>
        </w:rPr>
        <w:t xml:space="preserve">, conectando la API REST del intermediario del SII y </w:t>
      </w:r>
      <w:r w:rsidRPr="00F240A7">
        <w:rPr>
          <w:sz w:val="28"/>
          <w:szCs w:val="28"/>
        </w:rPr>
        <w:lastRenderedPageBreak/>
        <w:t>configurando el motor de base de datos (Prisma/</w:t>
      </w:r>
      <w:proofErr w:type="spellStart"/>
      <w:r w:rsidRPr="00F240A7">
        <w:rPr>
          <w:sz w:val="28"/>
          <w:szCs w:val="28"/>
        </w:rPr>
        <w:t>Supabase</w:t>
      </w:r>
      <w:proofErr w:type="spellEnd"/>
      <w:r w:rsidRPr="00F240A7">
        <w:rPr>
          <w:sz w:val="28"/>
          <w:szCs w:val="28"/>
        </w:rPr>
        <w:t xml:space="preserve">). No debe perder semanas ajustando el CSS de botones en el </w:t>
      </w:r>
      <w:proofErr w:type="spellStart"/>
      <w:r w:rsidRPr="00F240A7">
        <w:rPr>
          <w:sz w:val="28"/>
          <w:szCs w:val="28"/>
        </w:rPr>
        <w:t>frontend</w:t>
      </w:r>
      <w:proofErr w:type="spellEnd"/>
      <w:r w:rsidRPr="00F240A7">
        <w:rPr>
          <w:sz w:val="28"/>
          <w:szCs w:val="28"/>
        </w:rPr>
        <w:t>.</w:t>
      </w:r>
    </w:p>
    <w:p w:rsidR="00F240A7" w:rsidRPr="00F240A7" w:rsidRDefault="00F240A7" w:rsidP="00F240A7">
      <w:pPr>
        <w:numPr>
          <w:ilvl w:val="0"/>
          <w:numId w:val="2"/>
        </w:numPr>
        <w:jc w:val="both"/>
        <w:rPr>
          <w:sz w:val="28"/>
          <w:szCs w:val="28"/>
        </w:rPr>
      </w:pPr>
      <w:r w:rsidRPr="00F240A7">
        <w:rPr>
          <w:b/>
          <w:bCs/>
          <w:sz w:val="28"/>
          <w:szCs w:val="28"/>
        </w:rPr>
        <w:t>Tú (El Experto de Negocio):</w:t>
      </w:r>
      <w:r w:rsidRPr="00F240A7">
        <w:rPr>
          <w:sz w:val="28"/>
          <w:szCs w:val="28"/>
        </w:rPr>
        <w:t xml:space="preserve"> Tu rol no es solo comercial, debes construir el "cerebro" del copiloto. En tu documento mencionas una </w:t>
      </w:r>
      <w:r w:rsidRPr="00F240A7">
        <w:rPr>
          <w:i/>
          <w:iCs/>
          <w:sz w:val="28"/>
          <w:szCs w:val="28"/>
        </w:rPr>
        <w:t>"Base de conocimiento laboral"</w:t>
      </w:r>
      <w:r w:rsidRPr="00F240A7">
        <w:rPr>
          <w:sz w:val="28"/>
          <w:szCs w:val="28"/>
        </w:rPr>
        <w:t xml:space="preserve"> y </w:t>
      </w:r>
      <w:r w:rsidRPr="00F240A7">
        <w:rPr>
          <w:i/>
          <w:iCs/>
          <w:sz w:val="28"/>
          <w:szCs w:val="28"/>
        </w:rPr>
        <w:t>"50-100 preguntas frecuentes reales"</w:t>
      </w:r>
      <w:r w:rsidRPr="00F240A7">
        <w:rPr>
          <w:sz w:val="28"/>
          <w:szCs w:val="28"/>
        </w:rPr>
        <w:t xml:space="preserve">. Ese es tu trabajo crítico ahora. Debes escribir y estructurar toda la lógica del negocio, definir matemáticamente cómo cambia el semáforo, y perfeccionar los </w:t>
      </w:r>
      <w:proofErr w:type="spellStart"/>
      <w:r w:rsidRPr="00F240A7">
        <w:rPr>
          <w:i/>
          <w:iCs/>
          <w:sz w:val="28"/>
          <w:szCs w:val="28"/>
        </w:rPr>
        <w:t>prompts</w:t>
      </w:r>
      <w:proofErr w:type="spellEnd"/>
      <w:r w:rsidRPr="00F240A7">
        <w:rPr>
          <w:sz w:val="28"/>
          <w:szCs w:val="28"/>
        </w:rPr>
        <w:t xml:space="preserve"> para que la IA entienda el contexto tributario chileno a la perfección sin alucinar.</w:t>
      </w:r>
    </w:p>
    <w:p w:rsidR="00F240A7" w:rsidRPr="00F240A7" w:rsidRDefault="00F240A7" w:rsidP="00F240A7">
      <w:pPr>
        <w:jc w:val="both"/>
        <w:rPr>
          <w:b/>
          <w:bCs/>
          <w:sz w:val="28"/>
          <w:szCs w:val="28"/>
        </w:rPr>
      </w:pPr>
      <w:r w:rsidRPr="00F240A7">
        <w:rPr>
          <w:b/>
          <w:bCs/>
          <w:sz w:val="28"/>
          <w:szCs w:val="28"/>
        </w:rPr>
        <w:t>4. El "</w:t>
      </w:r>
      <w:proofErr w:type="spellStart"/>
      <w:r w:rsidRPr="00F240A7">
        <w:rPr>
          <w:b/>
          <w:bCs/>
          <w:sz w:val="28"/>
          <w:szCs w:val="28"/>
        </w:rPr>
        <w:t>Storytelling</w:t>
      </w:r>
      <w:proofErr w:type="spellEnd"/>
      <w:r w:rsidRPr="00F240A7">
        <w:rPr>
          <w:b/>
          <w:bCs/>
          <w:sz w:val="28"/>
          <w:szCs w:val="28"/>
        </w:rPr>
        <w:t>" para ganar el Semilla Inicia</w:t>
      </w:r>
    </w:p>
    <w:p w:rsidR="00F240A7" w:rsidRPr="00F240A7" w:rsidRDefault="00F240A7" w:rsidP="00F240A7">
      <w:pPr>
        <w:jc w:val="both"/>
        <w:rPr>
          <w:sz w:val="28"/>
          <w:szCs w:val="28"/>
        </w:rPr>
      </w:pPr>
      <w:r w:rsidRPr="00F240A7">
        <w:rPr>
          <w:sz w:val="28"/>
          <w:szCs w:val="28"/>
        </w:rPr>
        <w:t>Para convencer al comité de Corfo, tu narrativa debe alejarse de la idea de "somos una app para leer el SII". Eso suena a una herramienta local sin potencial de exportación.</w:t>
      </w:r>
    </w:p>
    <w:p w:rsidR="00F240A7" w:rsidRPr="00F240A7" w:rsidRDefault="00F240A7" w:rsidP="00F240A7">
      <w:pPr>
        <w:numPr>
          <w:ilvl w:val="0"/>
          <w:numId w:val="3"/>
        </w:numPr>
        <w:jc w:val="both"/>
        <w:rPr>
          <w:sz w:val="28"/>
          <w:szCs w:val="28"/>
        </w:rPr>
      </w:pPr>
      <w:r w:rsidRPr="00F240A7">
        <w:rPr>
          <w:b/>
          <w:bCs/>
          <w:sz w:val="28"/>
          <w:szCs w:val="28"/>
        </w:rPr>
        <w:t>El Pitch ganador:</w:t>
      </w:r>
      <w:r w:rsidRPr="00F240A7">
        <w:rPr>
          <w:sz w:val="28"/>
          <w:szCs w:val="28"/>
        </w:rPr>
        <w:t xml:space="preserve"> Posiciona a Copiloto Pyme como un </w:t>
      </w:r>
      <w:r w:rsidRPr="00F240A7">
        <w:rPr>
          <w:b/>
          <w:bCs/>
          <w:sz w:val="28"/>
          <w:szCs w:val="28"/>
        </w:rPr>
        <w:t xml:space="preserve">"Motor </w:t>
      </w:r>
      <w:proofErr w:type="spellStart"/>
      <w:r w:rsidRPr="00F240A7">
        <w:rPr>
          <w:b/>
          <w:bCs/>
          <w:sz w:val="28"/>
          <w:szCs w:val="28"/>
        </w:rPr>
        <w:t>Agéntico</w:t>
      </w:r>
      <w:proofErr w:type="spellEnd"/>
      <w:r w:rsidRPr="00F240A7">
        <w:rPr>
          <w:b/>
          <w:bCs/>
          <w:sz w:val="28"/>
          <w:szCs w:val="28"/>
        </w:rPr>
        <w:t xml:space="preserve"> Predictivo de Cumplimiento Normativo"</w:t>
      </w:r>
      <w:r w:rsidRPr="00F240A7">
        <w:rPr>
          <w:sz w:val="28"/>
          <w:szCs w:val="28"/>
        </w:rPr>
        <w:t>. Véndeles la visión de que hoy la versión 1.0 se conecta a la API del SII de Chile para validar el modelo, pero que el núcleo de su innovación (el algoritmo de IA y las alertas de comportamiento) es agnóstico. El día de mañana, ajustando solo la capa de extracción de datos, el mismo sistema evitará multas en la SUNAT de Perú o en la DIAN de Colombia. Esa es la escalabilidad global que buscan los evaluadores.</w:t>
      </w:r>
    </w:p>
    <w:p w:rsidR="00F240A7" w:rsidRPr="00F240A7" w:rsidRDefault="00F240A7" w:rsidP="00F240A7">
      <w:pPr>
        <w:jc w:val="both"/>
        <w:rPr>
          <w:b/>
          <w:bCs/>
          <w:sz w:val="28"/>
          <w:szCs w:val="28"/>
        </w:rPr>
      </w:pPr>
      <w:r w:rsidRPr="00F240A7">
        <w:rPr>
          <w:b/>
          <w:bCs/>
          <w:sz w:val="28"/>
          <w:szCs w:val="28"/>
        </w:rPr>
        <w:t>5. Validar antes de codificar la primera línea</w:t>
      </w:r>
    </w:p>
    <w:p w:rsidR="00F240A7" w:rsidRPr="00F240A7" w:rsidRDefault="00F240A7" w:rsidP="00F240A7">
      <w:pPr>
        <w:jc w:val="both"/>
        <w:rPr>
          <w:sz w:val="28"/>
          <w:szCs w:val="28"/>
        </w:rPr>
      </w:pPr>
      <w:r w:rsidRPr="00F240A7">
        <w:rPr>
          <w:sz w:val="28"/>
          <w:szCs w:val="28"/>
        </w:rPr>
        <w:t xml:space="preserve">No esperen a que el ingeniero termine el sistema de autenticación JWT y el despliegue para empezar a vender. Aprovecha tus habilidades en la creación de ecosistemas digitales y arma una </w:t>
      </w:r>
      <w:proofErr w:type="spellStart"/>
      <w:r w:rsidRPr="00F240A7">
        <w:rPr>
          <w:i/>
          <w:iCs/>
          <w:sz w:val="28"/>
          <w:szCs w:val="28"/>
        </w:rPr>
        <w:t>landing</w:t>
      </w:r>
      <w:proofErr w:type="spellEnd"/>
      <w:r w:rsidRPr="00F240A7">
        <w:rPr>
          <w:i/>
          <w:iCs/>
          <w:sz w:val="28"/>
          <w:szCs w:val="28"/>
        </w:rPr>
        <w:t xml:space="preserve"> page</w:t>
      </w:r>
      <w:r w:rsidRPr="00F240A7">
        <w:rPr>
          <w:sz w:val="28"/>
          <w:szCs w:val="28"/>
        </w:rPr>
        <w:t xml:space="preserve"> de alto nivel. Explica el dolor, muestra mockups de cómo llegarán los mensajes de WhatsApp y pon un botón de "Acceso Anticipado" o "Únete a la Beta Privada".</w:t>
      </w:r>
    </w:p>
    <w:p w:rsidR="00F240A7" w:rsidRPr="00F240A7" w:rsidRDefault="00F240A7" w:rsidP="00F240A7">
      <w:pPr>
        <w:jc w:val="both"/>
        <w:rPr>
          <w:sz w:val="28"/>
          <w:szCs w:val="28"/>
        </w:rPr>
      </w:pPr>
      <w:r w:rsidRPr="00F240A7">
        <w:rPr>
          <w:sz w:val="28"/>
          <w:szCs w:val="28"/>
        </w:rPr>
        <w:t>Si no logran que 30 pymes o 5 contadores dejen su contacto demostrando un interés real por solucionar este problema, hay que ajustar el mensaje antes de quemar horas valiosas de programación.</w:t>
      </w:r>
    </w:p>
    <w:p w:rsidR="00F240A7" w:rsidRPr="00F240A7" w:rsidRDefault="00F240A7" w:rsidP="00F240A7">
      <w:pPr>
        <w:jc w:val="both"/>
        <w:rPr>
          <w:sz w:val="28"/>
          <w:szCs w:val="28"/>
        </w:rPr>
      </w:pPr>
      <w:r w:rsidRPr="00F240A7">
        <w:rPr>
          <w:sz w:val="28"/>
          <w:szCs w:val="28"/>
        </w:rPr>
        <w:t xml:space="preserve">El éxito de Copiloto Pyme no dependerá de usar las últimas librerías de </w:t>
      </w:r>
      <w:proofErr w:type="spellStart"/>
      <w:r w:rsidRPr="00F240A7">
        <w:rPr>
          <w:sz w:val="28"/>
          <w:szCs w:val="28"/>
        </w:rPr>
        <w:t>React</w:t>
      </w:r>
      <w:proofErr w:type="spellEnd"/>
      <w:r w:rsidRPr="00F240A7">
        <w:rPr>
          <w:sz w:val="28"/>
          <w:szCs w:val="28"/>
        </w:rPr>
        <w:t>, sino de la rapidez con la que logren que una pyme evite una multa millonaria del SII gracias a un mensaje automatizado que ustedes le enviaron a tiempo. Concéntrense exclusivamente en construir ese camino.</w:t>
      </w:r>
    </w:p>
    <w:p w:rsidR="00D27E01" w:rsidRPr="00F240A7" w:rsidRDefault="00D27E01" w:rsidP="00F240A7">
      <w:pPr>
        <w:jc w:val="both"/>
        <w:rPr>
          <w:sz w:val="28"/>
          <w:szCs w:val="28"/>
        </w:rPr>
      </w:pPr>
    </w:p>
    <w:sectPr w:rsidR="00D27E01" w:rsidRPr="00F240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A814B5"/>
    <w:multiLevelType w:val="multilevel"/>
    <w:tmpl w:val="0E3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225F0"/>
    <w:multiLevelType w:val="multilevel"/>
    <w:tmpl w:val="2FF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F1388"/>
    <w:multiLevelType w:val="multilevel"/>
    <w:tmpl w:val="E4A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63616">
    <w:abstractNumId w:val="1"/>
  </w:num>
  <w:num w:numId="2" w16cid:durableId="1694528452">
    <w:abstractNumId w:val="0"/>
  </w:num>
  <w:num w:numId="3" w16cid:durableId="309528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A7"/>
    <w:rsid w:val="002F4657"/>
    <w:rsid w:val="00B20006"/>
    <w:rsid w:val="00D27E01"/>
    <w:rsid w:val="00F240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4D31555-5A9A-B943-B4E5-47CC7253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87512">
      <w:bodyDiv w:val="1"/>
      <w:marLeft w:val="0"/>
      <w:marRight w:val="0"/>
      <w:marTop w:val="0"/>
      <w:marBottom w:val="0"/>
      <w:divBdr>
        <w:top w:val="none" w:sz="0" w:space="0" w:color="auto"/>
        <w:left w:val="none" w:sz="0" w:space="0" w:color="auto"/>
        <w:bottom w:val="none" w:sz="0" w:space="0" w:color="auto"/>
        <w:right w:val="none" w:sz="0" w:space="0" w:color="auto"/>
      </w:divBdr>
    </w:div>
    <w:div w:id="131395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716</Words>
  <Characters>3939</Characters>
  <Application>Microsoft Office Word</Application>
  <DocSecurity>0</DocSecurity>
  <Lines>32</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Huerta</dc:creator>
  <cp:keywords/>
  <dc:description/>
  <cp:lastModifiedBy>Cristian Huerta</cp:lastModifiedBy>
  <cp:revision>1</cp:revision>
  <dcterms:created xsi:type="dcterms:W3CDTF">2026-04-04T03:04:00Z</dcterms:created>
  <dcterms:modified xsi:type="dcterms:W3CDTF">2026-04-04T03:05:00Z</dcterms:modified>
</cp:coreProperties>
</file>