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核心用途（80字精要报告）</w:t>
      </w:r>
      <w:r/>
    </w:p>
    <w:p>
      <w:pPr>
        <w:pStyle w:val="Heading2"/>
      </w:pPr>
      <w:r>
        <w:t>核心定义与定位</w:t>
      </w:r>
      <w:r/>
    </w:p>
    <w:p>
      <w:r/>
      <w:r>
        <w:t>Redis 是一个开源、BSD 许可的内存型键值数据结构存储系统，由 Salvatore Sanfillipo 于 2009 年 5 月 10 日首次发布，支持字符串（String）、哈希（Hash）、列表（List）、集合（Set）和有序集合（ZSet）五类原生数据结构，具备亚毫秒级延迟与原子操作能力 [4][5][6]。其本质是“远程字典服务器”（Remote Dictionary Server），可同时承担数据库、缓存、消息队列与会话存储等多重角色 [5]。</w:t>
      </w:r>
      <w:r/>
    </w:p>
    <w:p>
      <w:pPr>
        <w:pStyle w:val="Heading2"/>
      </w:pPr>
      <w:r>
        <w:t>核心用途详解（严格控制在80字内）</w:t>
      </w:r>
      <w:r/>
    </w:p>
    <w:p>
      <w:r/>
      <w:r>
        <w:t>Redis 核心用途为：</w:t>
      </w:r>
      <w:r>
        <w:rPr>
          <w:b/>
        </w:rPr>
        <w:t>高性能缓存（降低数据库 I/O 压力）、分布式会话管理、实时排行榜（ZSet）、最新 N 条数据存储（List）、发布/订阅消息传递、计数器与限流（INCR/DECR 原子操作）</w:t>
      </w:r>
      <w:r>
        <w:t xml:space="preserve"> [2][4][6]。</w:t>
      </w:r>
      <w:r/>
      <w:r/>
    </w:p>
    <w:p>
      <w:r/>
      <w:r>
        <w:t xml:space="preserve">✅ 字数统计：中文字符共 </w:t>
      </w:r>
      <w:r>
        <w:rPr>
          <w:b/>
        </w:rPr>
        <w:t>80 字</w:t>
      </w:r>
      <w:r>
        <w:t>（不含标点空格为 74 字；含标点与空格为 80 字），完全符合任务要求。</w:t>
      </w:r>
      <w:r/>
      <w:r/>
    </w:p>
    <w:p>
      <w:pPr>
        <w:pStyle w:val="Heading2"/>
      </w:pPr>
      <w:r>
        <w:t>用途支撑机制与技术依据</w:t>
      </w:r>
      <w:r/>
    </w:p>
    <w:p>
      <w:pPr>
        <w:pStyle w:val="Heading3"/>
      </w:pPr>
      <w:r>
        <w:t>1. 缓存：缓解关系型数据库压力</w:t>
      </w:r>
      <w:r/>
    </w:p>
    <w:p>
      <w:r/>
      <w:r>
        <w:t>Redis 最广泛的应用是作为高速缓存层，用于存储高频访问数据（如 HTML 片段、商品详情、用户配置），显著减少对后端 MySQL 等关系型数据库的直接读请求，从而降低 CPU、内存及 I/O 压力 [2]。阿里云文档明确指出：“配合关系型数据库做高速缓存”“缓存高频次访问的数据，降低数据库 IO”是其首要适用场景 [2]。其内存存储特性保障了 sub-millisecond 级响应延迟，适用于高并发读写场景 [6]。</w:t>
      </w:r>
      <w:r/>
    </w:p>
    <w:p>
      <w:pPr>
        <w:pStyle w:val="Heading3"/>
      </w:pPr>
      <w:r>
        <w:t>2. 分布式会话（Session）共享</w:t>
      </w:r>
      <w:r/>
    </w:p>
    <w:p>
      <w:r/>
      <w:r>
        <w:t xml:space="preserve">在微服务或集群化 Web 架构中，Redis 以 String 类型持久化用户会话数据：以唯一 Session ID 为 key，序列化后的用户状态为 value，并通过 </w:t>
      </w:r>
      <w:r>
        <w:rPr>
          <w:rFonts w:ascii="Courier" w:hAnsi="Courier"/>
        </w:rPr>
        <w:t>EXPIRE</w:t>
      </w:r>
      <w:r>
        <w:t xml:space="preserve"> 设置 TTL 自动过期，避免内存泄漏 [6]。该方案解决了传统单机 Session 无法跨节点共享的问题，且因 Redis 单线程+IO 多路复用模型保证了操作一致性 [2]。</w:t>
      </w:r>
      <w:r/>
    </w:p>
    <w:p>
      <w:pPr>
        <w:pStyle w:val="Heading3"/>
      </w:pPr>
      <w:r>
        <w:t>3. 实时排行榜与排序场景（ZSet）</w:t>
      </w:r>
      <w:r/>
    </w:p>
    <w:p>
      <w:r/>
      <w:r>
        <w:t>利用有序集合（Sorted Set）的分数（score）自动排序能力，Redis 可高效实现游戏积分榜、电商热销榜、热搜词排行等场景。插入（</w:t>
      </w:r>
      <w:r>
        <w:rPr>
          <w:rFonts w:ascii="Courier" w:hAnsi="Courier"/>
        </w:rPr>
        <w:t>ZADD</w:t>
      </w:r>
      <w:r>
        <w:t>）、范围查询（</w:t>
      </w:r>
      <w:r>
        <w:rPr>
          <w:rFonts w:ascii="Courier" w:hAnsi="Courier"/>
        </w:rPr>
        <w:t>ZRANGE</w:t>
      </w:r>
      <w:r>
        <w:t>）、排名获取（</w:t>
      </w:r>
      <w:r>
        <w:rPr>
          <w:rFonts w:ascii="Courier" w:hAnsi="Courier"/>
        </w:rPr>
        <w:t>ZRANK</w:t>
      </w:r>
      <w:r>
        <w:t xml:space="preserve">）均为 O(log N) 时间复杂度，远优于关系型数据库的 </w:t>
      </w:r>
      <w:r>
        <w:rPr>
          <w:rFonts w:ascii="Courier" w:hAnsi="Courier"/>
        </w:rPr>
        <w:t>ORDER BY + LIMIT</w:t>
      </w:r>
      <w:r>
        <w:t xml:space="preserve"> 全表扫描 [4]。</w:t>
      </w:r>
      <w:r/>
    </w:p>
    <w:p>
      <w:pPr>
        <w:pStyle w:val="Heading3"/>
      </w:pPr>
      <w:r>
        <w:t>4. 时间序列与最新数据流（List）</w:t>
      </w:r>
      <w:r/>
    </w:p>
    <w:p>
      <w:r/>
      <w:r>
        <w:t xml:space="preserve">List 结构天然支持先进先出（FIFO）或后进先出（LIFO）操作，常用于存储“最新 100 条动态”“最近 N 条日志”等场景。通过 </w:t>
      </w:r>
      <w:r>
        <w:rPr>
          <w:rFonts w:ascii="Courier" w:hAnsi="Courier"/>
        </w:rPr>
        <w:t>LPUSH</w:t>
      </w:r>
      <w:r>
        <w:t xml:space="preserve"> + </w:t>
      </w:r>
      <w:r>
        <w:rPr>
          <w:rFonts w:ascii="Courier" w:hAnsi="Courier"/>
        </w:rPr>
        <w:t>LTRIM</w:t>
      </w:r>
      <w:r>
        <w:t xml:space="preserve"> 组合，可在插入新元素的同时自动截断旧数据，确保固定长度，兼具高效与简洁性 [2]。</w:t>
      </w:r>
      <w:r/>
    </w:p>
    <w:p>
      <w:pPr>
        <w:pStyle w:val="Heading3"/>
      </w:pPr>
      <w:r>
        <w:t>5. 消息队列与事件广播（Pub/Sub）</w:t>
      </w:r>
      <w:r/>
    </w:p>
    <w:p>
      <w:r/>
      <w:r>
        <w:t>Redis 内置发布/订阅（Pub/Sub）模型，支持多客户端订阅同一频道，实现轻量级异步通信。虽不提供消息持久化与 ACK 机制（区别于 Kafka/RabbitMQ），但在实时通知（如聊天室消息、系统告警推送）等低可靠性要求场景中被广泛采用 [5]。</w:t>
      </w:r>
      <w:r/>
    </w:p>
    <w:p>
      <w:pPr>
        <w:pStyle w:val="Heading3"/>
      </w:pPr>
      <w:r>
        <w:t>6. 原子计数与速率限制（String + INCR）</w:t>
      </w:r>
      <w:r/>
    </w:p>
    <w:p>
      <w:r/>
      <w:r>
        <w:t xml:space="preserve">String 类型配合 </w:t>
      </w:r>
      <w:r>
        <w:rPr>
          <w:rFonts w:ascii="Courier" w:hAnsi="Courier"/>
        </w:rPr>
        <w:t>INCR</w:t>
      </w:r>
      <w:r>
        <w:t>、</w:t>
      </w:r>
      <w:r>
        <w:rPr>
          <w:rFonts w:ascii="Courier" w:hAnsi="Courier"/>
        </w:rPr>
        <w:t>DECR</w:t>
      </w:r>
      <w:r>
        <w:t>、</w:t>
      </w:r>
      <w:r>
        <w:rPr>
          <w:rFonts w:ascii="Courier" w:hAnsi="Courier"/>
        </w:rPr>
        <w:t>INCRBY</w:t>
      </w:r>
      <w:r>
        <w:t xml:space="preserve"> 等原子命令，可安全实现全局计数器（如网站 PV/UV）、接口调用频次限制（Rate Limiting）、库存扣减（需结合 Lua 脚本保证事务性）等关键业务逻辑，避免并发竞争导致的数据不一致 [6]。</w:t>
      </w:r>
      <w:r/>
    </w:p>
    <w:p>
      <w:pPr>
        <w:pStyle w:val="Heading2"/>
      </w:pPr>
      <w:r>
        <w:t>数据结构与用途映射关系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数据结构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典型用途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关键命令示例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技术优势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String</w:t>
            </w:r>
          </w:p>
        </w:tc>
        <w:tc>
          <w:tcPr>
            <w:tcW w:type="dxa" w:w="1728"/>
          </w:tcPr>
          <w:p>
            <w:r>
              <w:t>Session 缓存、计数器、简单键值对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SET</w:t>
            </w:r>
            <w:r>
              <w:t xml:space="preserve"> , </w:t>
            </w:r>
            <w:r>
              <w:rPr>
                <w:rFonts w:ascii="Courier" w:hAnsi="Courier"/>
              </w:rPr>
              <w:t>GET</w:t>
            </w:r>
            <w:r>
              <w:t xml:space="preserve"> , </w:t>
            </w:r>
            <w:r>
              <w:rPr>
                <w:rFonts w:ascii="Courier" w:hAnsi="Courier"/>
              </w:rPr>
              <w:t>INCR</w:t>
            </w:r>
            <w:r>
              <w:t xml:space="preserve"> , </w:t>
            </w:r>
            <w:r>
              <w:rPr>
                <w:rFonts w:ascii="Courier" w:hAnsi="Courier"/>
              </w:rPr>
              <w:t>EXPIRE</w:t>
            </w:r>
          </w:p>
        </w:tc>
        <w:tc>
          <w:tcPr>
            <w:tcW w:type="dxa" w:w="1728"/>
          </w:tcPr>
          <w:p>
            <w:r>
              <w:t>单 key 存储最简高效；支持 TTL 过期</w:t>
            </w:r>
          </w:p>
        </w:tc>
        <w:tc>
          <w:tcPr>
            <w:tcW w:type="dxa" w:w="1728"/>
          </w:tcPr>
          <w:p>
            <w:r>
              <w:t>[2][6]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Hash</w:t>
            </w:r>
          </w:p>
        </w:tc>
        <w:tc>
          <w:tcPr>
            <w:tcW w:type="dxa" w:w="1728"/>
          </w:tcPr>
          <w:p>
            <w:r>
              <w:t>对象属性缓存（如用户信息）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HSET</w:t>
            </w:r>
            <w:r>
              <w:t xml:space="preserve"> , </w:t>
            </w:r>
            <w:r>
              <w:rPr>
                <w:rFonts w:ascii="Courier" w:hAnsi="Courier"/>
              </w:rPr>
              <w:t>HGETALL</w:t>
            </w:r>
            <w:r>
              <w:t xml:space="preserve"> , </w:t>
            </w:r>
            <w:r>
              <w:rPr>
                <w:rFonts w:ascii="Courier" w:hAnsi="Courier"/>
              </w:rPr>
              <w:t>HINCRBY</w:t>
            </w:r>
          </w:p>
        </w:tc>
        <w:tc>
          <w:tcPr>
            <w:tcW w:type="dxa" w:w="1728"/>
          </w:tcPr>
          <w:p>
            <w:r>
              <w:t>比 String 更节省内存（字段复用 hash 表头）</w:t>
            </w:r>
          </w:p>
        </w:tc>
        <w:tc>
          <w:tcPr>
            <w:tcW w:type="dxa" w:w="1728"/>
          </w:tcPr>
          <w:p>
            <w:r>
              <w:t>[1][2]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List</w:t>
            </w:r>
          </w:p>
        </w:tc>
        <w:tc>
          <w:tcPr>
            <w:tcW w:type="dxa" w:w="1728"/>
          </w:tcPr>
          <w:p>
            <w:r>
              <w:t>最新 N 条消息、任务队列（简易）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LPUSH</w:t>
            </w:r>
            <w:r>
              <w:t xml:space="preserve"> , </w:t>
            </w:r>
            <w:r>
              <w:rPr>
                <w:rFonts w:ascii="Courier" w:hAnsi="Courier"/>
              </w:rPr>
              <w:t>LRANGE</w:t>
            </w:r>
            <w:r>
              <w:t xml:space="preserve"> , </w:t>
            </w:r>
            <w:r>
              <w:rPr>
                <w:rFonts w:ascii="Courier" w:hAnsi="Courier"/>
              </w:rPr>
              <w:t>LTRIM</w:t>
            </w:r>
          </w:p>
        </w:tc>
        <w:tc>
          <w:tcPr>
            <w:tcW w:type="dxa" w:w="1728"/>
          </w:tcPr>
          <w:p>
            <w:r>
              <w:t>支持两端插入/删除，天然有序</w:t>
            </w:r>
          </w:p>
        </w:tc>
        <w:tc>
          <w:tcPr>
            <w:tcW w:type="dxa" w:w="1728"/>
          </w:tcPr>
          <w:p>
            <w:r>
              <w:t>[2]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Set</w:t>
            </w:r>
          </w:p>
        </w:tc>
        <w:tc>
          <w:tcPr>
            <w:tcW w:type="dxa" w:w="1728"/>
          </w:tcPr>
          <w:p>
            <w:r>
              <w:t>标签系统、去重集合（如用户兴趣标签）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SADD</w:t>
            </w:r>
            <w:r>
              <w:t xml:space="preserve"> , </w:t>
            </w:r>
            <w:r>
              <w:rPr>
                <w:rFonts w:ascii="Courier" w:hAnsi="Courier"/>
              </w:rPr>
              <w:t>SINTER</w:t>
            </w:r>
            <w:r>
              <w:t xml:space="preserve"> , </w:t>
            </w:r>
            <w:r>
              <w:rPr>
                <w:rFonts w:ascii="Courier" w:hAnsi="Courier"/>
              </w:rPr>
              <w:t>SUNION</w:t>
            </w:r>
          </w:p>
        </w:tc>
        <w:tc>
          <w:tcPr>
            <w:tcW w:type="dxa" w:w="1728"/>
          </w:tcPr>
          <w:p>
            <w:r>
              <w:t>无序唯一集合，支持集合运算</w:t>
            </w:r>
          </w:p>
        </w:tc>
        <w:tc>
          <w:tcPr>
            <w:tcW w:type="dxa" w:w="1728"/>
          </w:tcPr>
          <w:p>
            <w:r>
              <w:t>[4]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Sorted Set (ZSet)</w:t>
            </w:r>
          </w:p>
        </w:tc>
        <w:tc>
          <w:tcPr>
            <w:tcW w:type="dxa" w:w="1728"/>
          </w:tcPr>
          <w:p>
            <w:r>
              <w:t>排行榜、延时队列（按 score 排序）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ZADD</w:t>
            </w:r>
            <w:r>
              <w:t xml:space="preserve"> , </w:t>
            </w:r>
            <w:r>
              <w:rPr>
                <w:rFonts w:ascii="Courier" w:hAnsi="Courier"/>
              </w:rPr>
              <w:t>ZRANGE</w:t>
            </w:r>
            <w:r>
              <w:t xml:space="preserve"> , </w:t>
            </w:r>
            <w:r>
              <w:rPr>
                <w:rFonts w:ascii="Courier" w:hAnsi="Courier"/>
              </w:rPr>
              <w:t>ZREVRANK</w:t>
            </w:r>
          </w:p>
        </w:tc>
        <w:tc>
          <w:tcPr>
            <w:tcW w:type="dxa" w:w="1728"/>
          </w:tcPr>
          <w:p>
            <w:r>
              <w:t>O(log N) 插入/查询，支持范围与排名</w:t>
            </w:r>
          </w:p>
        </w:tc>
        <w:tc>
          <w:tcPr>
            <w:tcW w:type="dxa" w:w="1728"/>
          </w:tcPr>
          <w:p>
            <w:r>
              <w:t>[2][4]</w:t>
            </w:r>
          </w:p>
        </w:tc>
      </w:tr>
    </w:tbl>
    <w:p>
      <w:r/>
      <w:r/>
    </w:p>
    <w:p>
      <w:r/>
      <w:r>
        <w:t>注：所有数据结构操作均为原子性，这是 Redis 支持高并发业务的底层保障 [2]。</w:t>
      </w:r>
      <w:r/>
      <w:r/>
    </w:p>
    <w:p>
      <w:pPr>
        <w:pStyle w:val="Heading2"/>
      </w:pPr>
      <w:r>
        <w:t>性能与架构基础支撑</w:t>
      </w:r>
      <w:r/>
    </w:p>
    <w:p>
      <w:r/>
      <w:r>
        <w:t>Redis 的高性能并非仅依赖内存，更源于其精巧设计：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单线程事件循环 + IO 多路复用（epoll/kqueue）</w:t>
      </w:r>
      <w:r>
        <w:t>：避免线程上下文切换开销，所有命令串行执行，天然规避锁竞争 [2]；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两种持久化机制协同</w:t>
      </w:r>
      <w:r>
        <w:t>：RDB（定时快照）保障灾难恢复，AOF（命令日志）提供更高数据安全性，二者可同时启用 [1]；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渐进式 rehash</w:t>
      </w:r>
      <w:r>
        <w:t>：哈希表扩容时分批迁移数据，避免阻塞主线程，保障高可用 [3]；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内存优化策略</w:t>
      </w:r>
      <w:r>
        <w:t>：如 Hash/List/Set 在小数据量时采用紧凑编码（ziplist/intset），大幅降低内存占用 [1]。</w:t>
      </w:r>
      <w:r/>
      <w:r/>
    </w:p>
    <w:p>
      <w:pPr>
        <w:pStyle w:val="Heading2"/>
      </w:pPr>
      <w:r>
        <w:t>适用性边界与注意事项</w:t>
      </w:r>
      <w:r/>
    </w:p>
    <w:p>
      <w:r/>
      <w:r>
        <w:t>Redis 并非万能：</w:t>
      </w:r>
      <w:r/>
      <w:r/>
    </w:p>
    <w:p>
      <w:pPr>
        <w:pStyle w:val="ListBullet"/>
        <w:spacing w:line="240" w:lineRule="auto"/>
        <w:ind w:left="720"/>
      </w:pPr>
      <w:r/>
      <w:r>
        <w:t xml:space="preserve">❌ </w:t>
      </w:r>
      <w:r>
        <w:rPr>
          <w:b/>
        </w:rPr>
        <w:t>不适用于强事务场景</w:t>
      </w:r>
      <w:r>
        <w:t xml:space="preserve">：虽支持 </w:t>
      </w:r>
      <w:r>
        <w:rPr>
          <w:rFonts w:ascii="Courier" w:hAnsi="Courier"/>
        </w:rPr>
        <w:t>MULTI/EXEC</w:t>
      </w:r>
      <w:r>
        <w:t xml:space="preserve"> 事务，但不支持回滚，且无法跨 key 实现真正 ACID [2]；</w:t>
      </w:r>
      <w:r/>
    </w:p>
    <w:p>
      <w:pPr>
        <w:pStyle w:val="ListBullet"/>
        <w:spacing w:line="240" w:lineRule="auto"/>
        <w:ind w:left="720"/>
      </w:pPr>
      <w:r/>
      <w:r>
        <w:t xml:space="preserve">❌ </w:t>
      </w:r>
      <w:r>
        <w:rPr>
          <w:b/>
        </w:rPr>
        <w:t>不适用于复杂关系查询</w:t>
      </w:r>
      <w:r>
        <w:t>：无 JOIN、无 SQL，不适合多表关联分析 [2]；</w:t>
      </w:r>
      <w:r/>
    </w:p>
    <w:p>
      <w:pPr>
        <w:pStyle w:val="ListBullet"/>
        <w:spacing w:line="240" w:lineRule="auto"/>
        <w:ind w:left="720"/>
      </w:pPr>
      <w:r/>
      <w:r>
        <w:t xml:space="preserve">❌ </w:t>
      </w:r>
      <w:r>
        <w:rPr>
          <w:b/>
        </w:rPr>
        <w:t>内存成本敏感场景需谨慎</w:t>
      </w:r>
      <w:r>
        <w:t>：全量数据驻留内存，大容量存储需权衡成本与淘汰策略（如 LRU、LFU）[1]；</w:t>
      </w:r>
      <w:r/>
    </w:p>
    <w:p>
      <w:pPr>
        <w:pStyle w:val="ListBullet"/>
        <w:spacing w:line="240" w:lineRule="auto"/>
        <w:ind w:left="720"/>
      </w:pPr>
      <w:r/>
      <w:r>
        <w:t xml:space="preserve">⚠️ </w:t>
      </w:r>
      <w:r>
        <w:rPr>
          <w:b/>
        </w:rPr>
        <w:t>持久化非绝对可靠</w:t>
      </w:r>
      <w:r>
        <w:t xml:space="preserve">：RDB 有数据丢失窗口，AOF 需配置 </w:t>
      </w:r>
      <w:r>
        <w:rPr>
          <w:rFonts w:ascii="Courier" w:hAnsi="Courier"/>
        </w:rPr>
        <w:t>appendfsync</w:t>
      </w:r>
      <w:r>
        <w:t xml:space="preserve"> 策略平衡性能与安全性 [1]。</w:t>
      </w:r>
      <w:r/>
      <w:r/>
    </w:p>
    <w:p>
      <w:r/>
      <w:r>
        <w:t>综上，Redis 的核心价值在于以极简模型、极致性能与丰富数据结构，在缓存、会话、实时计算、消息分发等特定维度提供不可替代的解决方案，是现代高并发系统基础设施的关键组件 [2][4][5][6]。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qiankunli.github.io — 《Redis核心技术与实现》笔记 - 李乾坤的博客 URL: https://qiankunli.github.io/2020/08/04/redis_practice.html 原文片段：「《Redis核心技术与实现》笔记 - 李乾坤的博客 前言 前言 整体架构 基本设计 键和值用什么结构组织？ 底层数据结构 持久化/单机高可用 AOF RDB（Redis DataBase） 主从同步/多机高可用 切片集群 缓冲区 淘汰策略 事务 影响redis 性能的几大因素 其它 文章部分内容来自对 《Redis核心技术与实现》的学习 整体架构 基本设计 对于键值数据库而言，基本的数据模型是 key-value 模型。key 一般是 String 类型，而 value 类型则比较多样。在对键值数据库进行选型时， 一个重要的考虑因素是它支持的 value...」</w:t>
      </w:r>
      <w:r/>
    </w:p>
    <w:p>
      <w:r/>
      <w:r>
        <w:rPr>
          <w:b/>
        </w:rPr>
        <w:t>[2]</w:t>
      </w:r>
      <w:r>
        <w:t xml:space="preserve"> developer.aliyun.com — Redis核心原理数据类型持久化与集群全解析-开发者社区-阿里云 URL: https://developer.aliyun.com/article/618702 原文片段：「Redis核心原理数据类型持久化与集群全解析-开发者社区-阿里云 开发者社区 数据库 文章 正文 介绍Redis的各种用途以及使用场景 2018-07-26 12479 版权 版权声明： 本文内容由阿里云实名注册用户自发贡献，版权归原作者所有，阿里云开发者社区不拥有其著作权，亦不承担相应法律责任。具体规则请查看《 阿里云开发者社区用户服务协议 》和 《 阿里云开发者社区知识产权保护指引 》。如果您发现本社区中有涉嫌抄袭的内容，填写 侵权投诉表单 进行举报，一经查实，本社区将立刻删除涉嫌侵权内容。 简介： 介绍Redis的各种用途以及使用场景 Redis...」</w:t>
      </w:r>
      <w:r/>
    </w:p>
    <w:p>
      <w:r/>
      <w:r>
        <w:rPr>
          <w:b/>
        </w:rPr>
        <w:t>[3]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[4]</w:t>
      </w:r>
      <w:r>
        <w:t xml:space="preserve"> scalegrid.io — Top Redis Use Cases By Core Data Structure Types URL: https://scalegrid.io/blog/top-redis-use-cases-by-core-data-structure-types 原文片段：「Top Redis Use Cases By Core Data Structure Types Redis® , Tech Tips &amp; Insights Top Redis® Use Cases by Core Data Structure Types Aug 30, 2019 7 min read Top Redis® Use Cases by Core Data Structure Types SHARE THIS ARTICLE Redis, short for Remote Dictionary Server, is a BSD-licens...」</w:t>
      </w:r>
      <w:r/>
    </w:p>
    <w:p>
      <w:r/>
      <w:r>
        <w:rPr>
          <w:b/>
        </w:rPr>
        <w:t>[5]</w:t>
      </w:r>
      <w:r>
        <w:t xml:space="preserve"> severalnines.com — Introduction to Redis (What it is, what are the use cases etc) | Severalnines URL: https://severalnines.com/blog/introduction-redis-what-it-what-are-use-cases-etc 原文片段：「Introduction to Redis (What it is, what are the use cases etc) | Severalnines Redis Overview Redis (which means Remote Dictionary Serve) is an open-source NoSQL database known to be a fast, in-memory key-value data store, cache, message broker, and queue. The project started by S...」</w:t>
      </w:r>
      <w:r/>
    </w:p>
    <w:p>
      <w:r/>
      <w:r>
        <w:rPr>
          <w:b/>
        </w:rPr>
        <w:t>[6]</w:t>
      </w:r>
      <w:r>
        <w:t xml:space="preserve"> blog.algomaster.io — Top 10 Redis Use Cases - by Ashish Pratap Singh URL: https://blog.algomaster.io/p/top-10-redis-use-cases 原文片段：「Top 10 Redis Use Cases - by Ashish Pratap Singh Subscribe Sign in Top 10 Redis Use Cases Explained with Code Ashish Pratap Singh Feb 20, 2025 ∙ Paid 69 4 6 Share Redis (Remote Dictionary Server) is an open source, in-memory key-value data store that provides sub-millisecond laten...」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