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详细研究报告</w:t>
      </w:r>
      <w:r/>
    </w:p>
    <w:p>
      <w:pPr>
        <w:pStyle w:val="Heading2"/>
      </w:pPr>
      <w:r>
        <w:t>一、基本定义与核心特性</w:t>
      </w:r>
      <w:r/>
    </w:p>
    <w:p>
      <w:r/>
      <w:r>
        <w:t>Redis（Remote Dictionary Server）是一个开源、遵守 BSD 协议的内存键值数据库，以高性能、低延迟著称，广泛应用于缓存、消息队列、会话存储、实时排行榜等场景[1]。其数据默认驻留于内存，支持每秒数十万次读写操作，典型延迟为微秒至毫秒级[2]。所有操作均为原子性执行，确保高并发下数据一致性与完整性[1]。</w:t>
      </w:r>
      <w:r/>
    </w:p>
    <w:p>
      <w:r/>
      <w:r>
        <w:t>Redis 不仅提供基础键值存储，更内置丰富数据结构：字符串（String）、哈希（Hash）、列表（List）、集合（Set）、有序集合（Sorted Set）、HyperLogLog、GEO、Stream 等，显著拓展了适用边界[1][2]。此外，它原生支持发布/订阅（Pub/Sub）模型、Lua 脚本、事务处理及管道（Pipeline）技术，强化了复杂业务逻辑表达能力[1][2]。</w:t>
      </w:r>
      <w:r/>
    </w:p>
    <w:p>
      <w:pPr>
        <w:pStyle w:val="Heading2"/>
      </w:pPr>
      <w:r>
        <w:t>二、架构与运行机制</w:t>
      </w:r>
      <w:r/>
    </w:p>
    <w:p>
      <w:r/>
      <w:r>
        <w:t>Redis 采用单线程事件驱动模型处理客户端请求，通过非阻塞 I/O 和高效数据结构（如跳表、压缩列表、哈希表）实现极致性能；该设计规避了多线程锁竞争开销，同时简化了并发控制逻辑[1]。尽管单线程，其吞吐能力在主流硬件上仍可达 10–100 万 QPS（依操作类型与配置而异）[1]。</w:t>
      </w:r>
      <w:r/>
    </w:p>
    <w:p>
      <w:r/>
      <w:r>
        <w:t xml:space="preserve">持久化方面，Redis 提供两种互补机制：RDB（快照）与 AOF（追加日志）。RDB 适合灾难恢复与备份，AOF 则提供更高数据安全性，支持 </w:t>
      </w:r>
      <w:r>
        <w:rPr>
          <w:rFonts w:ascii="Courier" w:hAnsi="Courier"/>
        </w:rPr>
        <w:t>appendfsync</w:t>
      </w:r>
      <w:r>
        <w:t xml:space="preserve"> 多级同步策略（如每秒、每次写入或从不）[2]。两者可独立或混合使用，兼顾性能与可靠性[2]。</w:t>
      </w:r>
      <w:r/>
    </w:p>
    <w:p>
      <w:pPr>
        <w:pStyle w:val="Heading2"/>
      </w:pPr>
      <w:r>
        <w:t>三、高可用与分布式演进</w:t>
      </w:r>
      <w:r/>
    </w:p>
    <w:p>
      <w:r/>
      <w:r>
        <w:t>Redis 的演进路径清晰：2009 年由 Salvatore Sanfilippo（antirez）初创，2010–2013 年扩展数据类型与 Pub/Sub、事务等功能；2014–2017 年引入集群（Cluster）与哨兵（Sentinel），实现自动分片与故障转移；2018 年至今，依托 Redis Modules API 支持模块化扩展，并推出企业版，集成高可用、动态分片与安全审计等企业级能力[2]。</w:t>
      </w:r>
      <w:r/>
    </w:p>
    <w:p>
      <w:r/>
      <w:r>
        <w:t>当前主流部署模式包括：</w:t>
      </w:r>
      <w:r/>
    </w:p>
    <w:tbl>
      <w:tblPr>
        <w:tblW w:type="auto" w:w="0"/>
        <w:tblLook w:firstColumn="1" w:firstRow="1" w:lastColumn="0" w:lastRow="0" w:noHBand="0" w:noVBand="1" w:val="04A0"/>
      </w:tblPr>
      <w:tblGrid>
        <w:gridCol w:w="2880"/>
        <w:gridCol w:w="2880"/>
        <w:gridCol w:w="2880"/>
      </w:tblGrid>
      <w:tr>
        <w:tc>
          <w:tcPr>
            <w:tcW w:type="dxa" w:w="2880"/>
          </w:tcPr>
          <w:p>
            <w:r>
              <w:rPr>
                <w:b/>
              </w:rPr>
              <w:t>模式</w:t>
            </w:r>
          </w:p>
        </w:tc>
        <w:tc>
          <w:tcPr>
            <w:tcW w:type="dxa" w:w="2880"/>
          </w:tcPr>
          <w:p>
            <w:r>
              <w:rPr>
                <w:b/>
              </w:rPr>
              <w:t>核心能力</w:t>
            </w:r>
          </w:p>
        </w:tc>
        <w:tc>
          <w:tcPr>
            <w:tcW w:type="dxa" w:w="2880"/>
          </w:tcPr>
          <w:p>
            <w:r>
              <w:rPr>
                <w:b/>
              </w:rPr>
              <w:t>适用场景</w:t>
            </w:r>
          </w:p>
        </w:tc>
      </w:tr>
      <w:tr>
        <w:tc>
          <w:tcPr>
            <w:tcW w:type="dxa" w:w="2880"/>
          </w:tcPr>
          <w:p>
            <w:r>
              <w:t>主从复制</w:t>
            </w:r>
          </w:p>
        </w:tc>
        <w:tc>
          <w:tcPr>
            <w:tcW w:type="dxa" w:w="2880"/>
          </w:tcPr>
          <w:p>
            <w:r>
              <w:t>数据冗余、读写分离</w:t>
            </w:r>
          </w:p>
        </w:tc>
        <w:tc>
          <w:tcPr>
            <w:tcW w:type="dxa" w:w="2880"/>
          </w:tcPr>
          <w:p>
            <w:r>
              <w:t>基础高可用</w:t>
            </w:r>
          </w:p>
        </w:tc>
      </w:tr>
      <w:tr>
        <w:tc>
          <w:tcPr>
            <w:tcW w:type="dxa" w:w="2880"/>
          </w:tcPr>
          <w:p>
            <w:r>
              <w:t>Sentinel</w:t>
            </w:r>
          </w:p>
        </w:tc>
        <w:tc>
          <w:tcPr>
            <w:tcW w:type="dxa" w:w="2880"/>
          </w:tcPr>
          <w:p>
            <w:r>
              <w:t>自动故障检测与主从切换</w:t>
            </w:r>
          </w:p>
        </w:tc>
        <w:tc>
          <w:tcPr>
            <w:tcW w:type="dxa" w:w="2880"/>
          </w:tcPr>
          <w:p>
            <w:r>
              <w:t>中小规模高可用保障</w:t>
            </w:r>
          </w:p>
        </w:tc>
      </w:tr>
    </w:tbl>
    <w:p>
      <w:r/>
    </w:p>
    <w:p>
      <w:r/>
      <w:r>
        <w:t>| Cluster | 数据</w:t>
      </w:r>
      <w:r/>
    </w:p>
    <w:p>
      <w:r/>
      <w:r>
        <w:t>[truncated]</w:t>
      </w:r>
      <w:r/>
    </w:p>
    <w:p>
      <w:pPr>
        <w:pStyle w:val="Heading2"/>
      </w:pPr>
      <w:r>
        <w:t>参考文献</w:t>
      </w:r>
      <w:r/>
    </w:p>
    <w:p>
      <w:r/>
      <w:r>
        <w:rPr>
          <w:b/>
        </w:rPr>
        <w:t>[1]</w:t>
      </w:r>
      <w:r>
        <w:t xml:space="preserve"> unknown — Redis 简介 | 菜鸟教程 URL: Redis 简介 | 菜鸟教程 原文片段：「Redis 简介 | 菜鸟教程 菜鸟教程 -- 学的不仅是技术，更是梦想！ Vue3 教程 Vue2 教程 Bootstrap3 Bootstrap4 Bootstrap5 机器学习 PyTorch TensorFlow Sklearn NLP AI Agent Ollama Coding Plan Redis 教程 Redis 教程 Redis 简介 Redis 安装 Redis 配置 Redis 数据类型 Redis 命令 Redis 命令 Redis 键(key) Redis 字符串(String) Redis 哈希(Hash) Redis 列表(...」</w:t>
      </w:r>
      <w:r/>
    </w:p>
    <w:p>
      <w:r/>
      <w:r>
        <w:rPr>
          <w:b/>
        </w:rPr>
        <w:t>[2]</w:t>
      </w:r>
      <w:r>
        <w:t xml:space="preserve"> unknown — 什么是Redis_云计算主题库-阿里云 URL: 什么是Redis_云计算主题库-阿里云 原文片段：「什么是Redis_云计算主题库-阿里云 Redis是一个开源的高性能键值存储数据库，它提供了多种数据结构来存储数据，如字符串、哈希、列表、集合、有序集合等。Redis将数据存储在内存中，以提供快速的读写访问速度，并且能够通过异步的方式将数据持久化到磁盘上。它支持复制、Lua脚本、事务处理、不同级别的持久化选项以及多种客户端语言的接口。Redis广泛用于缓存、消息队列、短时数据存储和高性能的应用场景中。 Redis是如何演变的？ 初创阶段（2009年）：Redis由意大利的开发者Salvatore Sanfilippo（也被称为antirez）创建，并在2...」</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