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8C635" w14:textId="12C92C7C" w:rsidR="00F12C76" w:rsidRDefault="00050350" w:rsidP="00050350">
      <w:pPr>
        <w:spacing w:after="0"/>
        <w:ind w:firstLine="709"/>
        <w:jc w:val="center"/>
        <w:rPr>
          <w:lang w:val="en-US"/>
        </w:rPr>
      </w:pPr>
      <w:r>
        <w:rPr>
          <w:lang w:val="en-US"/>
        </w:rPr>
        <w:t>The description of our products</w:t>
      </w:r>
    </w:p>
    <w:p w14:paraId="344CF277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6D045E95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13046758" w14:textId="77777777" w:rsidR="00050350" w:rsidRPr="00050350" w:rsidRDefault="00050350" w:rsidP="00050350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  <w:t>The Details</w:t>
      </w:r>
    </w:p>
    <w:p w14:paraId="6C06182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BB135F6" w14:textId="44749F0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 w:eastAsia="ru-RU"/>
          <w14:ligatures w14:val="none"/>
        </w:rPr>
        <w:drawing>
          <wp:inline distT="0" distB="0" distL="0" distR="0" wp14:anchorId="4905972D" wp14:editId="768565B2">
            <wp:extent cx="5496692" cy="4058216"/>
            <wp:effectExtent l="0" t="0" r="8890" b="0"/>
            <wp:docPr id="1458881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8812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10BDA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AFD5E8E" w14:textId="6E317DBA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5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143A1CA1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5214148" w14:textId="40DA5D4D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Kyrie Infinity sneakers</w:t>
      </w:r>
    </w:p>
    <w:p w14:paraId="296BBE5B" w14:textId="26D120B6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Nike's Kyrie Infinity now appears dressed in a black and white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colour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scheme. This pair upper uses mesh and leather detailed with a graphic pattern placed on the majority of the upper, Kyrie logos on the tongue and heels. Underneath a rubber outsole adds comfort and traction to the shoe.</w:t>
      </w:r>
    </w:p>
    <w:p w14:paraId="1E5DF3CE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38E65962" w14:textId="7BD2EFBE" w:rsidR="00C07281" w:rsidRDefault="00C07281" w:rsidP="00C07281">
      <w:pPr>
        <w:spacing w:after="0"/>
        <w:rPr>
          <w:lang w:val="en-US"/>
        </w:rPr>
      </w:pPr>
      <w:proofErr w:type="gramStart"/>
      <w:r>
        <w:rPr>
          <w:lang w:val="en-US"/>
        </w:rPr>
        <w:t>Price:$</w:t>
      </w:r>
      <w:proofErr w:type="gramEnd"/>
      <w:r>
        <w:rPr>
          <w:lang w:val="en-US"/>
        </w:rPr>
        <w:t>388</w:t>
      </w:r>
    </w:p>
    <w:p w14:paraId="2E13C614" w14:textId="77777777" w:rsidR="00C07281" w:rsidRDefault="00C07281" w:rsidP="00050350">
      <w:pPr>
        <w:spacing w:after="0"/>
        <w:ind w:firstLine="709"/>
        <w:rPr>
          <w:lang w:val="en-US"/>
        </w:rPr>
      </w:pPr>
    </w:p>
    <w:p w14:paraId="78DF2326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Composition</w:t>
      </w:r>
    </w:p>
    <w:p w14:paraId="29AD08A5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3544F75" w14:textId="3FE0AF2C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Leather 100%</w:t>
      </w:r>
    </w:p>
    <w:p w14:paraId="74790FA5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Sole: Rubber 100%</w:t>
      </w:r>
    </w:p>
    <w:p w14:paraId="635A2C78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Lining: Fabric 100%</w:t>
      </w:r>
    </w:p>
    <w:p w14:paraId="1568D76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Outer: Mesh 100%</w:t>
      </w:r>
    </w:p>
    <w:p w14:paraId="721D56A6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Product IDs</w:t>
      </w:r>
    </w:p>
    <w:p w14:paraId="6A920747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FARFETCH ID: 19377587</w:t>
      </w:r>
    </w:p>
    <w:p w14:paraId="7F2E1B10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Brand style ID: CZ0204</w:t>
      </w:r>
    </w:p>
    <w:p w14:paraId="7624DCCE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1F3F964" w14:textId="77777777" w:rsidR="00050350" w:rsidRDefault="00050350" w:rsidP="00050350">
      <w:pPr>
        <w:spacing w:after="0"/>
        <w:ind w:firstLine="709"/>
        <w:rPr>
          <w:lang w:val="en-US"/>
        </w:rPr>
      </w:pPr>
    </w:p>
    <w:p w14:paraId="4617EE1E" w14:textId="77777777" w:rsidR="00050350" w:rsidRDefault="00050350" w:rsidP="00050350">
      <w:pPr>
        <w:spacing w:after="0"/>
        <w:rPr>
          <w:lang w:val="en-US"/>
        </w:rPr>
      </w:pPr>
    </w:p>
    <w:p w14:paraId="4A592B12" w14:textId="73367ECC" w:rsidR="00050350" w:rsidRDefault="00050350" w:rsidP="00050350">
      <w:pPr>
        <w:spacing w:after="0"/>
        <w:rPr>
          <w:lang w:val="en-US"/>
        </w:rPr>
      </w:pPr>
      <w:r w:rsidRPr="00050350">
        <w:rPr>
          <w:noProof/>
          <w:lang w:val="en-US"/>
        </w:rPr>
        <w:drawing>
          <wp:inline distT="0" distB="0" distL="0" distR="0" wp14:anchorId="0CAB57DE" wp14:editId="24568796">
            <wp:extent cx="4505954" cy="3029373"/>
            <wp:effectExtent l="0" t="0" r="9525" b="0"/>
            <wp:docPr id="847290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2904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02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FDD6" w14:textId="77777777" w:rsidR="00050350" w:rsidRDefault="00050350" w:rsidP="00050350">
      <w:pPr>
        <w:spacing w:after="0"/>
        <w:rPr>
          <w:lang w:val="en-US"/>
        </w:rPr>
      </w:pPr>
    </w:p>
    <w:p w14:paraId="1772BD00" w14:textId="77777777" w:rsidR="00050350" w:rsidRDefault="00050350" w:rsidP="00050350">
      <w:pPr>
        <w:spacing w:after="0"/>
        <w:rPr>
          <w:lang w:val="en-US"/>
        </w:rPr>
      </w:pPr>
    </w:p>
    <w:p w14:paraId="64583509" w14:textId="77777777" w:rsidR="00050350" w:rsidRPr="00050350" w:rsidRDefault="00050350" w:rsidP="00050350">
      <w:pPr>
        <w:shd w:val="clear" w:color="auto" w:fill="FFFFFF"/>
        <w:spacing w:after="0"/>
        <w:outlineLvl w:val="2"/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36"/>
          <w:szCs w:val="36"/>
          <w:lang w:val="en-US" w:eastAsia="ru-RU"/>
          <w14:ligatures w14:val="none"/>
        </w:rPr>
        <w:t>The Details</w:t>
      </w:r>
    </w:p>
    <w:p w14:paraId="39105F9E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6F7886A" w14:textId="2078102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7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25043EA2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13924CD" w14:textId="4430F3C2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PG 6 NRG "Valentine's Day" sneakers</w:t>
      </w:r>
    </w:p>
    <w:p w14:paraId="08457B3B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In a special edition for Valentine's Day, this Nike PG 6 NRG is decorated with multiple butterfly embroideries. This high-top pair arrives in a dark green and light green hue, highlighted by a contrasting Swoosh logo on the sides, and sits atop a rubber sole for comfort.</w:t>
      </w:r>
    </w:p>
    <w:p w14:paraId="69FB19F6" w14:textId="77777777" w:rsid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4775F11" w14:textId="4D5DEB57" w:rsidR="00C07281" w:rsidRDefault="00C07281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proofErr w:type="gramStart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Price:$</w:t>
      </w:r>
      <w:proofErr w:type="gramEnd"/>
      <w:r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366</w:t>
      </w:r>
    </w:p>
    <w:p w14:paraId="385361EB" w14:textId="77777777" w:rsidR="00C07281" w:rsidRDefault="00C07281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1CE6D38C" w14:textId="77777777" w:rsid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6C954718" w14:textId="611FD2CC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Composition</w:t>
      </w:r>
    </w:p>
    <w:p w14:paraId="0140327C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35D5660F" w14:textId="5E4E69DD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Sole: Rubber 100%</w:t>
      </w:r>
    </w:p>
    <w:p w14:paraId="56B912C2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Outer: Fabric 100%</w:t>
      </w:r>
    </w:p>
    <w:p w14:paraId="151176F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Lining: Fabric 100%</w:t>
      </w:r>
    </w:p>
    <w:p w14:paraId="5A0EB1EF" w14:textId="77777777" w:rsidR="00050350" w:rsidRPr="00050350" w:rsidRDefault="00050350" w:rsidP="00050350">
      <w:pPr>
        <w:shd w:val="clear" w:color="auto" w:fill="FFFFFF"/>
        <w:spacing w:after="0"/>
        <w:outlineLvl w:val="3"/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b/>
          <w:bCs/>
          <w:color w:val="222222"/>
          <w:kern w:val="0"/>
          <w:sz w:val="24"/>
          <w:szCs w:val="24"/>
          <w:lang w:val="en-US" w:eastAsia="ru-RU"/>
          <w14:ligatures w14:val="none"/>
        </w:rPr>
        <w:t>Product IDs</w:t>
      </w:r>
    </w:p>
    <w:p w14:paraId="00CCF87E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FARFETCH ID: 18728712</w:t>
      </w:r>
    </w:p>
    <w:p w14:paraId="5265A502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Brand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>style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eastAsia="ru-RU"/>
          <w14:ligatures w14:val="none"/>
        </w:rPr>
        <w:t xml:space="preserve"> ID: DH8446</w:t>
      </w:r>
    </w:p>
    <w:p w14:paraId="45EFEDD7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82CF62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BDF1875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C1D73D4" w14:textId="4A27DA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noProof/>
          <w:color w:val="222222"/>
          <w:kern w:val="0"/>
          <w:sz w:val="24"/>
          <w:szCs w:val="24"/>
          <w:lang w:val="en-US" w:eastAsia="ru-RU"/>
          <w14:ligatures w14:val="none"/>
        </w:rPr>
        <w:lastRenderedPageBreak/>
        <w:drawing>
          <wp:inline distT="0" distB="0" distL="0" distR="0" wp14:anchorId="75F4E483" wp14:editId="4EEF7B43">
            <wp:extent cx="3534268" cy="2152950"/>
            <wp:effectExtent l="0" t="0" r="9525" b="0"/>
            <wp:docPr id="683601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60148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81A47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540095D3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FCCF2DB" w14:textId="1B8B8F2E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hyperlink r:id="rId9" w:history="1">
        <w:r w:rsidRPr="00050350">
          <w:rPr>
            <w:rFonts w:ascii="Arial" w:eastAsia="Times New Roman" w:hAnsi="Arial" w:cs="Arial"/>
            <w:b/>
            <w:bCs/>
            <w:color w:val="0000FF"/>
            <w:kern w:val="0"/>
            <w:sz w:val="24"/>
            <w:szCs w:val="24"/>
            <w:u w:val="single"/>
            <w:lang w:val="en-US" w:eastAsia="ru-RU"/>
            <w14:ligatures w14:val="none"/>
          </w:rPr>
          <w:t>Nike</w:t>
        </w:r>
      </w:hyperlink>
    </w:p>
    <w:p w14:paraId="1884039E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648D8FB4" w14:textId="0BF03092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Kobe 6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Protro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"Grinch" sneakers</w:t>
      </w:r>
    </w:p>
    <w:p w14:paraId="25CEDC8F" w14:textId="77777777" w:rsidR="00050350" w:rsidRP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These Nike Kobe 6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Protro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'Grinch' sneakers were originally released in 2010 for a legendary matchup between Kobe Bryant and LeBron James on Christmas day. Unsurprisingly, this low-top silhouette features a vibrant 'apple green' </w:t>
      </w:r>
      <w:proofErr w:type="spellStart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colourway</w:t>
      </w:r>
      <w:proofErr w:type="spellEnd"/>
      <w:r w:rsidRPr="00050350"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 xml:space="preserve"> with crimson and black accents to the Swoosh and tongue. This iteration is updated with an improved Zoom Air cushioning system and slightly less traction for enhanced performance.</w:t>
      </w:r>
    </w:p>
    <w:p w14:paraId="74F5905D" w14:textId="77777777" w:rsidR="00050350" w:rsidRDefault="00050350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059FB4B6" w14:textId="69D415AC" w:rsidR="00050350" w:rsidRDefault="00C07281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  <w:r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  <w:t>Price: $1,088</w:t>
      </w:r>
    </w:p>
    <w:p w14:paraId="0D989448" w14:textId="77777777" w:rsidR="00C07281" w:rsidRDefault="00C07281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2B436CEF" w14:textId="77777777" w:rsidR="00C07281" w:rsidRPr="00050350" w:rsidRDefault="00C07281" w:rsidP="00050350">
      <w:pPr>
        <w:shd w:val="clear" w:color="auto" w:fill="FFFFFF"/>
        <w:spacing w:after="0"/>
        <w:rPr>
          <w:rFonts w:ascii="Arial" w:eastAsia="Times New Roman" w:hAnsi="Arial" w:cs="Arial"/>
          <w:color w:val="222222"/>
          <w:kern w:val="0"/>
          <w:sz w:val="24"/>
          <w:szCs w:val="24"/>
          <w:lang w:val="en-US" w:eastAsia="ru-RU"/>
          <w14:ligatures w14:val="none"/>
        </w:rPr>
      </w:pPr>
    </w:p>
    <w:p w14:paraId="74F21010" w14:textId="77777777" w:rsidR="00050350" w:rsidRPr="00050350" w:rsidRDefault="00050350" w:rsidP="00050350">
      <w:pPr>
        <w:spacing w:after="0"/>
        <w:rPr>
          <w:b/>
          <w:bCs/>
          <w:lang w:val="en-US"/>
        </w:rPr>
      </w:pPr>
      <w:r w:rsidRPr="00050350">
        <w:rPr>
          <w:b/>
          <w:bCs/>
          <w:lang w:val="en-US"/>
        </w:rPr>
        <w:t>Composition</w:t>
      </w:r>
    </w:p>
    <w:p w14:paraId="2EA77A81" w14:textId="77777777" w:rsidR="00050350" w:rsidRDefault="00050350" w:rsidP="00050350">
      <w:pPr>
        <w:spacing w:after="0"/>
        <w:rPr>
          <w:lang w:val="en-US"/>
        </w:rPr>
      </w:pPr>
    </w:p>
    <w:p w14:paraId="055F302D" w14:textId="51330DDB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Sole: Rubber 100%</w:t>
      </w:r>
    </w:p>
    <w:p w14:paraId="2FC7D34A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Outer: Fabric 100%</w:t>
      </w:r>
    </w:p>
    <w:p w14:paraId="2001866A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Lining: Fabric 100%</w:t>
      </w:r>
    </w:p>
    <w:p w14:paraId="758E63C0" w14:textId="77777777" w:rsidR="00050350" w:rsidRPr="00050350" w:rsidRDefault="00050350" w:rsidP="00050350">
      <w:pPr>
        <w:spacing w:after="0"/>
        <w:rPr>
          <w:b/>
          <w:bCs/>
          <w:lang w:val="en-US"/>
        </w:rPr>
      </w:pPr>
      <w:r w:rsidRPr="00050350">
        <w:rPr>
          <w:b/>
          <w:bCs/>
          <w:lang w:val="en-US"/>
        </w:rPr>
        <w:t>Product IDs</w:t>
      </w:r>
    </w:p>
    <w:p w14:paraId="7295B562" w14:textId="77777777" w:rsidR="00050350" w:rsidRPr="00050350" w:rsidRDefault="00050350" w:rsidP="00050350">
      <w:pPr>
        <w:spacing w:after="0"/>
        <w:rPr>
          <w:lang w:val="en-US"/>
        </w:rPr>
      </w:pPr>
      <w:r w:rsidRPr="00050350">
        <w:rPr>
          <w:lang w:val="en-US"/>
        </w:rPr>
        <w:t>FARFETCH ID: 19827250</w:t>
      </w:r>
    </w:p>
    <w:p w14:paraId="745C5B85" w14:textId="77777777" w:rsidR="00050350" w:rsidRPr="00050350" w:rsidRDefault="00050350" w:rsidP="00050350">
      <w:pPr>
        <w:spacing w:after="0"/>
      </w:pPr>
      <w:r w:rsidRPr="00050350">
        <w:t xml:space="preserve">Brand </w:t>
      </w:r>
      <w:proofErr w:type="spellStart"/>
      <w:r w:rsidRPr="00050350">
        <w:t>style</w:t>
      </w:r>
      <w:proofErr w:type="spellEnd"/>
      <w:r w:rsidRPr="00050350">
        <w:t xml:space="preserve"> ID: CW2190</w:t>
      </w:r>
    </w:p>
    <w:p w14:paraId="74F8AE74" w14:textId="77777777" w:rsidR="00050350" w:rsidRDefault="00050350" w:rsidP="00050350">
      <w:pPr>
        <w:spacing w:after="0"/>
        <w:rPr>
          <w:lang w:val="en-US"/>
        </w:rPr>
      </w:pPr>
    </w:p>
    <w:p w14:paraId="62C5FA7E" w14:textId="77777777" w:rsidR="00C07281" w:rsidRDefault="00C07281" w:rsidP="00050350">
      <w:pPr>
        <w:spacing w:after="0"/>
        <w:rPr>
          <w:lang w:val="en-US"/>
        </w:rPr>
      </w:pPr>
    </w:p>
    <w:p w14:paraId="2A769D5D" w14:textId="77777777" w:rsidR="00C07281" w:rsidRDefault="00C07281" w:rsidP="00050350">
      <w:pPr>
        <w:spacing w:after="0"/>
        <w:rPr>
          <w:lang w:val="en-US"/>
        </w:rPr>
      </w:pPr>
    </w:p>
    <w:p w14:paraId="6959673B" w14:textId="131B38A1" w:rsidR="00C07281" w:rsidRDefault="00C07281" w:rsidP="00050350">
      <w:pPr>
        <w:spacing w:after="0"/>
        <w:rPr>
          <w:lang w:val="en-US"/>
        </w:rPr>
      </w:pPr>
      <w:r w:rsidRPr="00C07281">
        <w:rPr>
          <w:lang w:val="en-US"/>
        </w:rPr>
        <w:lastRenderedPageBreak/>
        <w:drawing>
          <wp:inline distT="0" distB="0" distL="0" distR="0" wp14:anchorId="16583123" wp14:editId="5061CB7A">
            <wp:extent cx="4115374" cy="2400635"/>
            <wp:effectExtent l="0" t="0" r="0" b="0"/>
            <wp:docPr id="1419217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2171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AD6A" w14:textId="77777777" w:rsidR="00C07281" w:rsidRDefault="00C07281" w:rsidP="00050350">
      <w:pPr>
        <w:spacing w:after="0"/>
        <w:rPr>
          <w:lang w:val="en-US"/>
        </w:rPr>
      </w:pPr>
    </w:p>
    <w:p w14:paraId="6F0973AE" w14:textId="77777777" w:rsidR="00C07281" w:rsidRPr="00C07281" w:rsidRDefault="00C07281" w:rsidP="00C07281">
      <w:pPr>
        <w:spacing w:after="0"/>
        <w:rPr>
          <w:lang w:val="en-US"/>
        </w:rPr>
      </w:pPr>
      <w:hyperlink r:id="rId11" w:history="1">
        <w:r w:rsidRPr="00C07281">
          <w:rPr>
            <w:rStyle w:val="Hyperlink"/>
            <w:b/>
            <w:bCs/>
            <w:lang w:val="en-US"/>
          </w:rPr>
          <w:t>Nike</w:t>
        </w:r>
      </w:hyperlink>
    </w:p>
    <w:p w14:paraId="58A7D58B" w14:textId="7777777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>LeBron 20 "Time Machine" sneakers</w:t>
      </w:r>
    </w:p>
    <w:p w14:paraId="4F2E2178" w14:textId="77777777" w:rsidR="00C07281" w:rsidRDefault="00C07281" w:rsidP="00C07281">
      <w:pPr>
        <w:spacing w:after="0"/>
        <w:rPr>
          <w:lang w:val="en-US"/>
        </w:rPr>
      </w:pPr>
    </w:p>
    <w:p w14:paraId="39B80EBD" w14:textId="4BCB3E9E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 xml:space="preserve">This new </w:t>
      </w:r>
      <w:proofErr w:type="spellStart"/>
      <w:r w:rsidRPr="00C07281">
        <w:rPr>
          <w:lang w:val="en-US"/>
        </w:rPr>
        <w:t>colourway</w:t>
      </w:r>
      <w:proofErr w:type="spellEnd"/>
      <w:r w:rsidRPr="00C07281">
        <w:rPr>
          <w:lang w:val="en-US"/>
        </w:rPr>
        <w:t xml:space="preserve"> of LeBron’s 20th signature sneaker comes in light green, pink yellow and blue hues. This pair features a knitted upper decorated with double-stacked Swooshes on the lateral side and is finished with a midsole with a graphic print and a multidirectional rubber outsole for support. </w:t>
      </w:r>
    </w:p>
    <w:p w14:paraId="6089A93F" w14:textId="77777777" w:rsidR="00C07281" w:rsidRDefault="00C07281" w:rsidP="00C07281">
      <w:pPr>
        <w:spacing w:after="0"/>
        <w:rPr>
          <w:b/>
          <w:bCs/>
          <w:lang w:val="en-US"/>
        </w:rPr>
      </w:pPr>
    </w:p>
    <w:p w14:paraId="4803CE21" w14:textId="31019580" w:rsidR="00C07281" w:rsidRDefault="00C07281" w:rsidP="00C07281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Price: $312</w:t>
      </w:r>
    </w:p>
    <w:p w14:paraId="1EA78CE9" w14:textId="77777777" w:rsidR="00C07281" w:rsidRDefault="00C07281" w:rsidP="00C07281">
      <w:pPr>
        <w:spacing w:after="0"/>
        <w:rPr>
          <w:b/>
          <w:bCs/>
          <w:lang w:val="en-US"/>
        </w:rPr>
      </w:pPr>
    </w:p>
    <w:p w14:paraId="651A28F2" w14:textId="55079337" w:rsidR="00C07281" w:rsidRPr="00C07281" w:rsidRDefault="00C07281" w:rsidP="00C07281">
      <w:pPr>
        <w:spacing w:after="0"/>
        <w:rPr>
          <w:b/>
          <w:bCs/>
          <w:lang w:val="en-US"/>
        </w:rPr>
      </w:pPr>
      <w:r w:rsidRPr="00C07281">
        <w:rPr>
          <w:b/>
          <w:bCs/>
          <w:lang w:val="en-US"/>
        </w:rPr>
        <w:t>Composition</w:t>
      </w:r>
    </w:p>
    <w:p w14:paraId="37A1C646" w14:textId="7777777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>Sole: Rubber 100%</w:t>
      </w:r>
    </w:p>
    <w:p w14:paraId="544036A8" w14:textId="7777777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>Outer: Fabric 100%</w:t>
      </w:r>
    </w:p>
    <w:p w14:paraId="3E7DB2F5" w14:textId="77777777" w:rsidR="00C07281" w:rsidRPr="00C07281" w:rsidRDefault="00C07281" w:rsidP="00C07281">
      <w:pPr>
        <w:spacing w:after="0"/>
      </w:pPr>
      <w:proofErr w:type="spellStart"/>
      <w:r w:rsidRPr="00C07281">
        <w:t>Lining</w:t>
      </w:r>
      <w:proofErr w:type="spellEnd"/>
      <w:r w:rsidRPr="00C07281">
        <w:t>: </w:t>
      </w:r>
      <w:proofErr w:type="spellStart"/>
      <w:r w:rsidRPr="00C07281">
        <w:t>Fabric</w:t>
      </w:r>
      <w:proofErr w:type="spellEnd"/>
      <w:r w:rsidRPr="00C07281">
        <w:t xml:space="preserve"> 100%</w:t>
      </w:r>
    </w:p>
    <w:p w14:paraId="69B81537" w14:textId="77777777" w:rsidR="00C07281" w:rsidRDefault="00C07281" w:rsidP="00050350">
      <w:pPr>
        <w:spacing w:after="0"/>
        <w:rPr>
          <w:lang w:val="en-US"/>
        </w:rPr>
      </w:pPr>
    </w:p>
    <w:p w14:paraId="073A1FA2" w14:textId="77777777" w:rsidR="00C07281" w:rsidRDefault="00C07281" w:rsidP="00050350">
      <w:pPr>
        <w:spacing w:after="0"/>
        <w:rPr>
          <w:lang w:val="en-US"/>
        </w:rPr>
      </w:pPr>
    </w:p>
    <w:p w14:paraId="44B318AC" w14:textId="77777777" w:rsidR="00C07281" w:rsidRDefault="00C07281" w:rsidP="00050350">
      <w:pPr>
        <w:spacing w:after="0"/>
        <w:rPr>
          <w:lang w:val="en-US"/>
        </w:rPr>
      </w:pPr>
    </w:p>
    <w:p w14:paraId="2DC19351" w14:textId="77777777" w:rsidR="00C07281" w:rsidRDefault="00C07281" w:rsidP="00050350">
      <w:pPr>
        <w:spacing w:after="0"/>
        <w:rPr>
          <w:lang w:val="en-US"/>
        </w:rPr>
      </w:pPr>
    </w:p>
    <w:p w14:paraId="277C6D15" w14:textId="79073DCD" w:rsidR="00C07281" w:rsidRDefault="00C07281" w:rsidP="00050350">
      <w:pPr>
        <w:spacing w:after="0"/>
        <w:rPr>
          <w:lang w:val="en-US"/>
        </w:rPr>
      </w:pPr>
      <w:r w:rsidRPr="00C07281">
        <w:rPr>
          <w:lang w:val="en-US"/>
        </w:rPr>
        <w:lastRenderedPageBreak/>
        <w:drawing>
          <wp:inline distT="0" distB="0" distL="0" distR="0" wp14:anchorId="25DAD6E3" wp14:editId="57728E37">
            <wp:extent cx="4953691" cy="3115110"/>
            <wp:effectExtent l="0" t="0" r="0" b="9525"/>
            <wp:docPr id="87587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872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B2302" w14:textId="77777777" w:rsidR="00C07281" w:rsidRDefault="00C07281" w:rsidP="00050350">
      <w:pPr>
        <w:spacing w:after="0"/>
        <w:rPr>
          <w:lang w:val="en-US"/>
        </w:rPr>
      </w:pPr>
    </w:p>
    <w:p w14:paraId="0AEE185F" w14:textId="77777777" w:rsidR="00C07281" w:rsidRPr="00C07281" w:rsidRDefault="00C07281" w:rsidP="00C07281">
      <w:pPr>
        <w:spacing w:after="0"/>
        <w:rPr>
          <w:lang w:val="en-US"/>
        </w:rPr>
      </w:pPr>
      <w:hyperlink r:id="rId13" w:history="1">
        <w:r w:rsidRPr="00C07281">
          <w:rPr>
            <w:rStyle w:val="Hyperlink"/>
            <w:b/>
            <w:bCs/>
            <w:lang w:val="en-US"/>
          </w:rPr>
          <w:t>Nike</w:t>
        </w:r>
      </w:hyperlink>
    </w:p>
    <w:p w14:paraId="6B29B3F9" w14:textId="7777777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>KD 15 "Aunt Pearl" sneakers</w:t>
      </w:r>
    </w:p>
    <w:p w14:paraId="1B1559B5" w14:textId="77777777" w:rsidR="00C07281" w:rsidRDefault="00C07281" w:rsidP="00C07281">
      <w:pPr>
        <w:spacing w:after="0"/>
        <w:rPr>
          <w:lang w:val="en-US"/>
        </w:rPr>
      </w:pPr>
    </w:p>
    <w:p w14:paraId="39EA51E4" w14:textId="744F239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 xml:space="preserve">The Kevin Durant 15 sneakers </w:t>
      </w:r>
      <w:proofErr w:type="spellStart"/>
      <w:r w:rsidRPr="00C07281">
        <w:rPr>
          <w:lang w:val="en-US"/>
        </w:rPr>
        <w:t>honour</w:t>
      </w:r>
      <w:proofErr w:type="spellEnd"/>
      <w:r w:rsidRPr="00C07281">
        <w:rPr>
          <w:lang w:val="en-US"/>
        </w:rPr>
        <w:t xml:space="preserve"> his late Aunt Pearl - who unfortunately passed away from cancer over two decades ago. This pair has an all-pink low-top silhouette, with a darker tone appearing on the Air Zoom pod embedded into the midsole. Here, the construction alternates between mesh and suede while the iconic Swoosh logo features a unique design akin to stained glass.</w:t>
      </w:r>
    </w:p>
    <w:p w14:paraId="6F88C59C" w14:textId="77777777" w:rsidR="00C07281" w:rsidRDefault="00C07281" w:rsidP="00C07281">
      <w:pPr>
        <w:spacing w:after="0"/>
        <w:rPr>
          <w:lang w:val="en-US"/>
        </w:rPr>
      </w:pPr>
    </w:p>
    <w:p w14:paraId="63EEF654" w14:textId="0A337D00" w:rsidR="00C07281" w:rsidRDefault="00C07281" w:rsidP="00C07281">
      <w:pPr>
        <w:spacing w:after="0"/>
        <w:rPr>
          <w:lang w:val="en-US"/>
        </w:rPr>
      </w:pPr>
      <w:r>
        <w:rPr>
          <w:lang w:val="en-US"/>
        </w:rPr>
        <w:t>Price: $288</w:t>
      </w:r>
    </w:p>
    <w:p w14:paraId="28183501" w14:textId="77777777" w:rsidR="00C07281" w:rsidRDefault="00C07281" w:rsidP="00C07281">
      <w:pPr>
        <w:spacing w:after="0"/>
        <w:rPr>
          <w:lang w:val="en-US"/>
        </w:rPr>
      </w:pPr>
    </w:p>
    <w:p w14:paraId="5A7A0BB9" w14:textId="616CDAF1" w:rsidR="00C07281" w:rsidRPr="00C07281" w:rsidRDefault="00C07281" w:rsidP="00C07281">
      <w:pPr>
        <w:spacing w:after="0"/>
        <w:rPr>
          <w:b/>
          <w:bCs/>
          <w:lang w:val="en-US"/>
        </w:rPr>
      </w:pPr>
      <w:r w:rsidRPr="00C07281">
        <w:rPr>
          <w:b/>
          <w:bCs/>
          <w:lang w:val="en-US"/>
        </w:rPr>
        <w:t>Composition</w:t>
      </w:r>
    </w:p>
    <w:p w14:paraId="1720AE39" w14:textId="7777777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>Lining: Fabric 100%</w:t>
      </w:r>
    </w:p>
    <w:p w14:paraId="5BC87767" w14:textId="77777777" w:rsidR="00C07281" w:rsidRPr="00C07281" w:rsidRDefault="00C07281" w:rsidP="00C07281">
      <w:pPr>
        <w:spacing w:after="0"/>
        <w:rPr>
          <w:lang w:val="en-US"/>
        </w:rPr>
      </w:pPr>
      <w:r w:rsidRPr="00C07281">
        <w:rPr>
          <w:lang w:val="en-US"/>
        </w:rPr>
        <w:t>Outer: Fabric 100%</w:t>
      </w:r>
    </w:p>
    <w:p w14:paraId="34999B30" w14:textId="77777777" w:rsidR="00C07281" w:rsidRPr="00C07281" w:rsidRDefault="00C07281" w:rsidP="00C07281">
      <w:pPr>
        <w:spacing w:after="0"/>
      </w:pPr>
      <w:proofErr w:type="spellStart"/>
      <w:r w:rsidRPr="00C07281">
        <w:t>Sole</w:t>
      </w:r>
      <w:proofErr w:type="spellEnd"/>
      <w:r w:rsidRPr="00C07281">
        <w:t>: </w:t>
      </w:r>
      <w:proofErr w:type="spellStart"/>
      <w:r w:rsidRPr="00C07281">
        <w:t>Rubber</w:t>
      </w:r>
      <w:proofErr w:type="spellEnd"/>
      <w:r w:rsidRPr="00C07281">
        <w:t xml:space="preserve"> 100%</w:t>
      </w:r>
    </w:p>
    <w:p w14:paraId="4E4C8ED3" w14:textId="77777777" w:rsidR="00C07281" w:rsidRPr="00050350" w:rsidRDefault="00C07281" w:rsidP="00050350">
      <w:pPr>
        <w:spacing w:after="0"/>
        <w:rPr>
          <w:lang w:val="en-US"/>
        </w:rPr>
      </w:pPr>
    </w:p>
    <w:sectPr w:rsidR="00C07281" w:rsidRPr="0005035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350"/>
    <w:rsid w:val="00050350"/>
    <w:rsid w:val="004F6AA6"/>
    <w:rsid w:val="006C0B77"/>
    <w:rsid w:val="008242FF"/>
    <w:rsid w:val="00870751"/>
    <w:rsid w:val="00922C48"/>
    <w:rsid w:val="00B915B7"/>
    <w:rsid w:val="00C07281"/>
    <w:rsid w:val="00C1673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36FE"/>
  <w15:chartTrackingRefBased/>
  <w15:docId w15:val="{895ECC57-B5A3-4F50-9294-FADB3FE3D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0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35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35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35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35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35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35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35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035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3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35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350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350"/>
    <w:rPr>
      <w:rFonts w:eastAsiaTheme="majorEastAsia" w:cstheme="majorBidi"/>
      <w:color w:val="2E74B5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35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35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35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35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5035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0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35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0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0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035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0503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035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35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350"/>
    <w:rPr>
      <w:rFonts w:ascii="Times New Roman" w:hAnsi="Times New Roman"/>
      <w:i/>
      <w:iCs/>
      <w:color w:val="2E74B5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050350"/>
    <w:rPr>
      <w:b/>
      <w:bCs/>
      <w:smallCaps/>
      <w:color w:val="2E74B5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503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503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2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9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3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373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791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5900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52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82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1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4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5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54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24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81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8801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37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6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249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997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003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4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43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44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427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43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3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9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3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80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52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68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84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71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2538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8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04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8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79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8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4556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4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31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0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2593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6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3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1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463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45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4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1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4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76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3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2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5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8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37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991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353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44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7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8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7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6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4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636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1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8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15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2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9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472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3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1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9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3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089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4125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6004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3028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03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109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250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farfetch.com/uz/shopping/men/nike/items.aspx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farfetch.com/uz/shopping/men/nike/items.aspx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www.farfetch.com/uz/shopping/men/nike/items.aspx" TargetMode="External"/><Relationship Id="rId5" Type="http://schemas.openxmlformats.org/officeDocument/2006/relationships/hyperlink" Target="https://www.farfetch.com/uz/shopping/men/nike/items.aspx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hyperlink" Target="https://www.farfetch.com/uz/shopping/men/nike/items.aspx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432</Words>
  <Characters>2463</Characters>
  <Application>Microsoft Office Word</Application>
  <DocSecurity>0</DocSecurity>
  <Lines>20</Lines>
  <Paragraphs>5</Paragraphs>
  <ScaleCrop>false</ScaleCrop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Humoyun Niyatqobulov</dc:creator>
  <cp:keywords/>
  <dc:description/>
  <cp:lastModifiedBy>Humoyun Niyatqobulov</cp:lastModifiedBy>
  <cp:revision>2</cp:revision>
  <dcterms:created xsi:type="dcterms:W3CDTF">2025-02-20T16:59:00Z</dcterms:created>
  <dcterms:modified xsi:type="dcterms:W3CDTF">2025-02-25T12:23:00Z</dcterms:modified>
</cp:coreProperties>
</file>