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C3C" w:rsidRPr="00283B70" w:rsidRDefault="00283B70" w:rsidP="00283B70">
      <w:pPr>
        <w:spacing w:after="0"/>
        <w:jc w:val="center"/>
        <w:rPr>
          <w:b/>
        </w:rPr>
      </w:pPr>
      <w:r>
        <w:rPr>
          <w:b/>
        </w:rPr>
        <w:t>Website/New Forms</w:t>
      </w:r>
      <w:r w:rsidR="00947767" w:rsidRPr="00283B70">
        <w:rPr>
          <w:b/>
        </w:rPr>
        <w:t>: Banner Policies and Requests</w:t>
      </w:r>
    </w:p>
    <w:p w:rsidR="00283B70" w:rsidRPr="00EC1B6E" w:rsidRDefault="00283B70" w:rsidP="00283B70">
      <w:pPr>
        <w:spacing w:after="0"/>
        <w:jc w:val="center"/>
      </w:pPr>
    </w:p>
    <w:p w:rsidR="00DD5BE9" w:rsidRPr="00EC1B6E" w:rsidRDefault="002040A4" w:rsidP="00DD5BE9">
      <w:pPr>
        <w:pStyle w:val="ListParagraph"/>
        <w:numPr>
          <w:ilvl w:val="0"/>
          <w:numId w:val="9"/>
        </w:numPr>
        <w:spacing w:after="0"/>
      </w:pPr>
      <w:hyperlink r:id="rId5" w:history="1">
        <w:r w:rsidR="00DD5BE9" w:rsidRPr="00EC1B6E">
          <w:rPr>
            <w:rStyle w:val="Hyperlink"/>
          </w:rPr>
          <w:t>http://union.arizona.edu</w:t>
        </w:r>
        <w:bookmarkStart w:id="0" w:name="_GoBack"/>
        <w:bookmarkEnd w:id="0"/>
        <w:r w:rsidR="00DD5BE9" w:rsidRPr="00EC1B6E">
          <w:rPr>
            <w:rStyle w:val="Hyperlink"/>
          </w:rPr>
          <w:t>/rooms/reserving.php</w:t>
        </w:r>
      </w:hyperlink>
      <w:r w:rsidR="00DD5BE9" w:rsidRPr="00EC1B6E">
        <w:t xml:space="preserve"> </w:t>
      </w:r>
    </w:p>
    <w:p w:rsidR="00DD5BE9" w:rsidRPr="00EC1B6E" w:rsidRDefault="00DD5BE9" w:rsidP="00DD5BE9">
      <w:pPr>
        <w:pStyle w:val="ListParagraph"/>
        <w:numPr>
          <w:ilvl w:val="0"/>
          <w:numId w:val="5"/>
        </w:numPr>
        <w:spacing w:after="0"/>
      </w:pPr>
      <w:r>
        <w:t>Create a</w:t>
      </w:r>
      <w:r w:rsidRPr="00EC1B6E">
        <w:t xml:space="preserve"> </w:t>
      </w:r>
      <w:r w:rsidRPr="00C15B18">
        <w:rPr>
          <w:b/>
        </w:rPr>
        <w:t>“Banner Policies and Reservations”</w:t>
      </w:r>
      <w:r w:rsidRPr="00EC1B6E">
        <w:t xml:space="preserve"> </w:t>
      </w:r>
      <w:r>
        <w:t>page and add to the menu located on the left side of this</w:t>
      </w:r>
      <w:r w:rsidRPr="00EC1B6E">
        <w:t xml:space="preserve"> page </w:t>
      </w:r>
    </w:p>
    <w:p w:rsidR="00DD5BE9" w:rsidRPr="00EC1B6E" w:rsidRDefault="00DD5BE9" w:rsidP="00DD5BE9">
      <w:pPr>
        <w:pStyle w:val="ListParagraph"/>
        <w:numPr>
          <w:ilvl w:val="1"/>
          <w:numId w:val="5"/>
        </w:numPr>
        <w:spacing w:after="0"/>
      </w:pPr>
      <w:r w:rsidRPr="00EC1B6E">
        <w:t>Add the new Banner Policies and Request Form pdf to the top of this page</w:t>
      </w:r>
    </w:p>
    <w:p w:rsidR="00DD5BE9" w:rsidRDefault="00DD5BE9" w:rsidP="00DD5BE9">
      <w:pPr>
        <w:pStyle w:val="ListParagraph"/>
        <w:numPr>
          <w:ilvl w:val="1"/>
          <w:numId w:val="5"/>
        </w:numPr>
        <w:spacing w:after="0"/>
      </w:pPr>
      <w:r w:rsidRPr="00EC1B6E">
        <w:t>Add the following content to this page:</w:t>
      </w:r>
    </w:p>
    <w:p w:rsidR="00DD5BE9" w:rsidRPr="009A2F52" w:rsidRDefault="00DD5BE9" w:rsidP="002040A4">
      <w:pPr>
        <w:spacing w:after="0"/>
        <w:ind w:left="720"/>
        <w:rPr>
          <w:b/>
          <w:sz w:val="18"/>
          <w:szCs w:val="18"/>
        </w:rPr>
      </w:pPr>
      <w:r w:rsidRPr="009A2F52">
        <w:rPr>
          <w:b/>
          <w:sz w:val="18"/>
          <w:szCs w:val="18"/>
        </w:rPr>
        <w:t>POLICIES</w:t>
      </w:r>
    </w:p>
    <w:p w:rsidR="00DD5BE9" w:rsidRPr="007B2022" w:rsidRDefault="00DD5BE9" w:rsidP="002040A4">
      <w:pPr>
        <w:spacing w:after="0"/>
        <w:ind w:left="720"/>
        <w:rPr>
          <w:b/>
          <w:sz w:val="20"/>
          <w:szCs w:val="20"/>
        </w:rPr>
      </w:pPr>
      <w:r>
        <w:rPr>
          <w:sz w:val="16"/>
          <w:szCs w:val="16"/>
        </w:rPr>
        <w:t>Only banners promoting a specific function or event taking place in the Student Union Memorial Center (SUMC) may be posted in available SUMC banner spaces.  Any banners hung outside of the approved spaces will be removed and the club, organization or department may forfeit their posting privileges.  The Arizona Student Unions reserve the right to dispose of any unauthorized banners and are not responsible for lost, stolen or damaged banners.</w:t>
      </w:r>
    </w:p>
    <w:p w:rsidR="00DD5BE9" w:rsidRPr="009A2F52" w:rsidRDefault="00DD5BE9" w:rsidP="002040A4">
      <w:pPr>
        <w:spacing w:after="0"/>
        <w:ind w:left="720"/>
        <w:rPr>
          <w:sz w:val="2"/>
          <w:szCs w:val="16"/>
        </w:rPr>
      </w:pPr>
    </w:p>
    <w:p w:rsidR="00DD5BE9" w:rsidRDefault="00DD5BE9" w:rsidP="002040A4">
      <w:pPr>
        <w:pStyle w:val="ListParagraph"/>
        <w:numPr>
          <w:ilvl w:val="0"/>
          <w:numId w:val="8"/>
        </w:numPr>
        <w:spacing w:after="0"/>
        <w:ind w:left="1440"/>
        <w:rPr>
          <w:sz w:val="16"/>
          <w:szCs w:val="16"/>
        </w:rPr>
      </w:pPr>
      <w:r>
        <w:rPr>
          <w:sz w:val="16"/>
          <w:szCs w:val="16"/>
        </w:rPr>
        <w:t>Banner requests must be submitted to the Event Services Office a minimum of 14 days prior to the start date of the requested reservation.</w:t>
      </w:r>
    </w:p>
    <w:p w:rsidR="00DD5BE9" w:rsidRDefault="00DD5BE9" w:rsidP="002040A4">
      <w:pPr>
        <w:pStyle w:val="ListParagraph"/>
        <w:numPr>
          <w:ilvl w:val="0"/>
          <w:numId w:val="8"/>
        </w:numPr>
        <w:spacing w:after="0"/>
        <w:ind w:left="1440"/>
        <w:rPr>
          <w:sz w:val="16"/>
          <w:szCs w:val="16"/>
        </w:rPr>
      </w:pPr>
      <w:r>
        <w:rPr>
          <w:sz w:val="16"/>
          <w:szCs w:val="16"/>
        </w:rPr>
        <w:t>All b</w:t>
      </w:r>
      <w:r w:rsidRPr="007B2022">
        <w:rPr>
          <w:sz w:val="16"/>
          <w:szCs w:val="16"/>
        </w:rPr>
        <w:t>anners must be approved by the Arizona Student Unions’ Event Services Office prior to being displayed.</w:t>
      </w:r>
    </w:p>
    <w:p w:rsidR="00DD5BE9" w:rsidRPr="007B2022" w:rsidRDefault="00DD5BE9" w:rsidP="002040A4">
      <w:pPr>
        <w:pStyle w:val="ListParagraph"/>
        <w:numPr>
          <w:ilvl w:val="0"/>
          <w:numId w:val="8"/>
        </w:numPr>
        <w:spacing w:after="0"/>
        <w:ind w:left="1440"/>
        <w:rPr>
          <w:sz w:val="16"/>
          <w:szCs w:val="16"/>
        </w:rPr>
      </w:pPr>
      <w:r w:rsidRPr="007B2022">
        <w:rPr>
          <w:sz w:val="16"/>
          <w:szCs w:val="16"/>
        </w:rPr>
        <w:t xml:space="preserve">Banners must be in good taste, clean, neat, use correct grammar, and contain no commercial comment other than a small endorsement or acknowledgement.  </w:t>
      </w:r>
    </w:p>
    <w:p w:rsidR="00DD5BE9" w:rsidRDefault="00DD5BE9" w:rsidP="002040A4">
      <w:pPr>
        <w:pStyle w:val="ListParagraph"/>
        <w:numPr>
          <w:ilvl w:val="0"/>
          <w:numId w:val="8"/>
        </w:numPr>
        <w:spacing w:after="0"/>
        <w:ind w:left="1440"/>
        <w:rPr>
          <w:sz w:val="16"/>
          <w:szCs w:val="16"/>
        </w:rPr>
      </w:pPr>
      <w:r>
        <w:rPr>
          <w:sz w:val="16"/>
          <w:szCs w:val="16"/>
        </w:rPr>
        <w:t>University groups displaying b</w:t>
      </w:r>
      <w:r w:rsidRPr="007B2022">
        <w:rPr>
          <w:sz w:val="16"/>
          <w:szCs w:val="16"/>
        </w:rPr>
        <w:t>anners must be recognized campus organizations</w:t>
      </w:r>
      <w:r>
        <w:rPr>
          <w:sz w:val="16"/>
          <w:szCs w:val="16"/>
        </w:rPr>
        <w:t xml:space="preserve"> or departments and include their organization/department name on their banner.</w:t>
      </w:r>
    </w:p>
    <w:p w:rsidR="00DD5BE9" w:rsidRDefault="00DD5BE9" w:rsidP="002040A4">
      <w:pPr>
        <w:pStyle w:val="ListParagraph"/>
        <w:numPr>
          <w:ilvl w:val="0"/>
          <w:numId w:val="8"/>
        </w:numPr>
        <w:spacing w:after="0"/>
        <w:ind w:left="1440"/>
        <w:rPr>
          <w:sz w:val="16"/>
          <w:szCs w:val="16"/>
        </w:rPr>
      </w:pPr>
      <w:r w:rsidRPr="007B2022">
        <w:rPr>
          <w:sz w:val="16"/>
          <w:szCs w:val="16"/>
        </w:rPr>
        <w:t>No outside v</w:t>
      </w:r>
      <w:r>
        <w:rPr>
          <w:sz w:val="16"/>
          <w:szCs w:val="16"/>
        </w:rPr>
        <w:t>endors or agencies may utilize b</w:t>
      </w:r>
      <w:r w:rsidRPr="007B2022">
        <w:rPr>
          <w:sz w:val="16"/>
          <w:szCs w:val="16"/>
        </w:rPr>
        <w:t>anner spaces unless they have scheduled the use of facilities in the SUMC.</w:t>
      </w:r>
    </w:p>
    <w:p w:rsidR="00DD5BE9" w:rsidRDefault="00DD5BE9" w:rsidP="002040A4">
      <w:pPr>
        <w:pStyle w:val="ListParagraph"/>
        <w:numPr>
          <w:ilvl w:val="0"/>
          <w:numId w:val="8"/>
        </w:numPr>
        <w:spacing w:after="0"/>
        <w:ind w:left="1440"/>
        <w:rPr>
          <w:sz w:val="16"/>
          <w:szCs w:val="16"/>
        </w:rPr>
      </w:pPr>
      <w:r w:rsidRPr="007B2022">
        <w:rPr>
          <w:sz w:val="16"/>
          <w:szCs w:val="16"/>
        </w:rPr>
        <w:t>Banners will be hung by Arizona Student Unions’ staff ONLY.</w:t>
      </w:r>
    </w:p>
    <w:p w:rsidR="00DD5BE9" w:rsidRPr="007B2022" w:rsidRDefault="00DD5BE9" w:rsidP="002040A4">
      <w:pPr>
        <w:pStyle w:val="ListParagraph"/>
        <w:numPr>
          <w:ilvl w:val="0"/>
          <w:numId w:val="8"/>
        </w:numPr>
        <w:spacing w:after="0"/>
        <w:ind w:left="1440"/>
        <w:rPr>
          <w:sz w:val="16"/>
          <w:szCs w:val="16"/>
        </w:rPr>
      </w:pPr>
      <w:r w:rsidRPr="007B2022">
        <w:rPr>
          <w:sz w:val="16"/>
          <w:szCs w:val="16"/>
        </w:rPr>
        <w:t xml:space="preserve">Banners can only be displayed on 1 of the 7 approved banner spaces in the SUMC.  </w:t>
      </w:r>
      <w:r w:rsidRPr="007B2022">
        <w:rPr>
          <w:i/>
          <w:sz w:val="16"/>
          <w:szCs w:val="16"/>
        </w:rPr>
        <w:t>Please see diagram on back of form.</w:t>
      </w:r>
    </w:p>
    <w:p w:rsidR="00DD5BE9" w:rsidRDefault="00DD5BE9" w:rsidP="002040A4">
      <w:pPr>
        <w:pStyle w:val="ListParagraph"/>
        <w:numPr>
          <w:ilvl w:val="0"/>
          <w:numId w:val="8"/>
        </w:numPr>
        <w:spacing w:after="0"/>
        <w:ind w:left="1440"/>
        <w:rPr>
          <w:sz w:val="16"/>
          <w:szCs w:val="16"/>
        </w:rPr>
      </w:pPr>
      <w:r>
        <w:rPr>
          <w:sz w:val="16"/>
          <w:szCs w:val="16"/>
        </w:rPr>
        <w:t>Banners must be delivered to the Event Services Office at least 1 day prior to the start of the reservation.</w:t>
      </w:r>
    </w:p>
    <w:p w:rsidR="00DD5BE9" w:rsidRPr="00397047" w:rsidRDefault="00DD5BE9" w:rsidP="002040A4">
      <w:pPr>
        <w:pStyle w:val="ListParagraph"/>
        <w:numPr>
          <w:ilvl w:val="0"/>
          <w:numId w:val="8"/>
        </w:numPr>
        <w:spacing w:after="0"/>
        <w:ind w:left="1440"/>
        <w:rPr>
          <w:sz w:val="16"/>
          <w:szCs w:val="16"/>
        </w:rPr>
      </w:pPr>
      <w:r>
        <w:rPr>
          <w:sz w:val="16"/>
          <w:szCs w:val="16"/>
        </w:rPr>
        <w:t>Banners must be picked up from the Event Services Office within 2 business days after the conclusion of the reservation.  Any banners not picked up within this time frame will be disposed of.</w:t>
      </w:r>
    </w:p>
    <w:p w:rsidR="00DD5BE9" w:rsidRPr="009A2F52" w:rsidRDefault="00DD5BE9" w:rsidP="002040A4">
      <w:pPr>
        <w:spacing w:after="0"/>
        <w:ind w:left="720"/>
        <w:rPr>
          <w:sz w:val="18"/>
          <w:szCs w:val="18"/>
        </w:rPr>
      </w:pPr>
      <w:r w:rsidRPr="009A2F52">
        <w:rPr>
          <w:b/>
          <w:sz w:val="18"/>
          <w:szCs w:val="18"/>
        </w:rPr>
        <w:t>PRICING</w:t>
      </w:r>
    </w:p>
    <w:p w:rsidR="00DD5BE9" w:rsidRDefault="00DD5BE9" w:rsidP="002040A4">
      <w:pPr>
        <w:spacing w:after="0"/>
        <w:ind w:left="720"/>
        <w:rPr>
          <w:sz w:val="16"/>
          <w:szCs w:val="16"/>
        </w:rPr>
      </w:pPr>
      <w:r>
        <w:rPr>
          <w:sz w:val="16"/>
          <w:szCs w:val="16"/>
        </w:rPr>
        <w:t>Charges are applied on the 1</w:t>
      </w:r>
      <w:r w:rsidRPr="006624CF">
        <w:rPr>
          <w:sz w:val="16"/>
          <w:szCs w:val="16"/>
          <w:vertAlign w:val="superscript"/>
        </w:rPr>
        <w:t>st</w:t>
      </w:r>
      <w:r>
        <w:rPr>
          <w:sz w:val="16"/>
          <w:szCs w:val="16"/>
        </w:rPr>
        <w:t xml:space="preserve"> day of the reservation and every 7</w:t>
      </w:r>
      <w:r w:rsidRPr="00C41E52">
        <w:rPr>
          <w:sz w:val="16"/>
          <w:szCs w:val="16"/>
          <w:vertAlign w:val="superscript"/>
        </w:rPr>
        <w:t>th</w:t>
      </w:r>
      <w:r>
        <w:rPr>
          <w:sz w:val="16"/>
          <w:szCs w:val="16"/>
        </w:rPr>
        <w:t xml:space="preserve"> day thereafter.</w:t>
      </w:r>
    </w:p>
    <w:p w:rsidR="00DD5BE9" w:rsidRDefault="00DD5BE9" w:rsidP="002040A4">
      <w:pPr>
        <w:pStyle w:val="ListParagraph"/>
        <w:numPr>
          <w:ilvl w:val="0"/>
          <w:numId w:val="6"/>
        </w:numPr>
        <w:spacing w:after="0"/>
        <w:ind w:left="1440"/>
        <w:rPr>
          <w:sz w:val="16"/>
          <w:szCs w:val="16"/>
        </w:rPr>
      </w:pPr>
      <w:r>
        <w:rPr>
          <w:sz w:val="16"/>
          <w:szCs w:val="16"/>
        </w:rPr>
        <w:t>University Rate: $50.00</w:t>
      </w:r>
    </w:p>
    <w:p w:rsidR="00DD5BE9" w:rsidRDefault="00DD5BE9" w:rsidP="002040A4">
      <w:pPr>
        <w:pStyle w:val="ListParagraph"/>
        <w:numPr>
          <w:ilvl w:val="0"/>
          <w:numId w:val="6"/>
        </w:numPr>
        <w:spacing w:after="0"/>
        <w:ind w:left="1440"/>
        <w:rPr>
          <w:sz w:val="16"/>
          <w:szCs w:val="16"/>
        </w:rPr>
      </w:pPr>
      <w:r>
        <w:rPr>
          <w:sz w:val="16"/>
          <w:szCs w:val="16"/>
        </w:rPr>
        <w:t>Non-University Rate: $100.00</w:t>
      </w:r>
    </w:p>
    <w:p w:rsidR="00DD5BE9" w:rsidRPr="009A2F52" w:rsidRDefault="00DD5BE9" w:rsidP="002040A4">
      <w:pPr>
        <w:spacing w:after="0"/>
        <w:ind w:left="720"/>
        <w:rPr>
          <w:sz w:val="6"/>
          <w:szCs w:val="16"/>
        </w:rPr>
      </w:pPr>
    </w:p>
    <w:p w:rsidR="00DD5BE9" w:rsidRPr="009A2F52" w:rsidRDefault="00DD5BE9" w:rsidP="002040A4">
      <w:pPr>
        <w:spacing w:after="0"/>
        <w:ind w:left="720"/>
        <w:rPr>
          <w:sz w:val="18"/>
          <w:szCs w:val="18"/>
        </w:rPr>
      </w:pPr>
      <w:r w:rsidRPr="009A2F52">
        <w:rPr>
          <w:b/>
          <w:sz w:val="18"/>
          <w:szCs w:val="18"/>
        </w:rPr>
        <w:t>BANNER SPECIFICS</w:t>
      </w:r>
    </w:p>
    <w:p w:rsidR="00DD5BE9" w:rsidRDefault="00DD5BE9" w:rsidP="002040A4">
      <w:pPr>
        <w:pStyle w:val="ListParagraph"/>
        <w:numPr>
          <w:ilvl w:val="0"/>
          <w:numId w:val="7"/>
        </w:numPr>
        <w:spacing w:after="0"/>
        <w:ind w:left="1440"/>
        <w:rPr>
          <w:sz w:val="16"/>
          <w:szCs w:val="16"/>
        </w:rPr>
      </w:pPr>
      <w:r>
        <w:rPr>
          <w:sz w:val="16"/>
          <w:szCs w:val="16"/>
        </w:rPr>
        <w:t xml:space="preserve">Banners must be 3ft tall x 8ft wide in size. </w:t>
      </w:r>
    </w:p>
    <w:p w:rsidR="00DD5BE9" w:rsidRDefault="00DD5BE9" w:rsidP="002040A4">
      <w:pPr>
        <w:pStyle w:val="ListParagraph"/>
        <w:numPr>
          <w:ilvl w:val="0"/>
          <w:numId w:val="7"/>
        </w:numPr>
        <w:spacing w:after="0"/>
        <w:ind w:left="1440"/>
        <w:rPr>
          <w:sz w:val="16"/>
          <w:szCs w:val="16"/>
        </w:rPr>
      </w:pPr>
      <w:r>
        <w:rPr>
          <w:sz w:val="16"/>
          <w:szCs w:val="16"/>
        </w:rPr>
        <w:t xml:space="preserve">Banners must be vinyl and have grommets every 2 feet.  </w:t>
      </w:r>
    </w:p>
    <w:p w:rsidR="00C15B18" w:rsidRDefault="00C15B18" w:rsidP="002040A4">
      <w:pPr>
        <w:pStyle w:val="ListParagraph"/>
        <w:spacing w:after="0"/>
        <w:ind w:left="1440"/>
        <w:rPr>
          <w:sz w:val="16"/>
          <w:szCs w:val="16"/>
        </w:rPr>
      </w:pPr>
    </w:p>
    <w:p w:rsidR="00C15B18" w:rsidRPr="00EC1B6E" w:rsidRDefault="002040A4" w:rsidP="00C15B18">
      <w:pPr>
        <w:pStyle w:val="ListParagraph"/>
        <w:numPr>
          <w:ilvl w:val="0"/>
          <w:numId w:val="9"/>
        </w:numPr>
        <w:spacing w:after="0"/>
      </w:pPr>
      <w:hyperlink r:id="rId6" w:history="1">
        <w:r w:rsidR="00C15B18" w:rsidRPr="00EC1B6E">
          <w:rPr>
            <w:rStyle w:val="Hyperlink"/>
          </w:rPr>
          <w:t>http://union.arizona.edu/</w:t>
        </w:r>
      </w:hyperlink>
      <w:r w:rsidR="00C15B18" w:rsidRPr="00EC1B6E">
        <w:t xml:space="preserve"> </w:t>
      </w:r>
    </w:p>
    <w:p w:rsidR="00DD5BE9" w:rsidRPr="00C15B18" w:rsidRDefault="00C15B18" w:rsidP="00DD5BE9">
      <w:pPr>
        <w:pStyle w:val="ListParagraph"/>
        <w:numPr>
          <w:ilvl w:val="0"/>
          <w:numId w:val="5"/>
        </w:numPr>
        <w:spacing w:after="0"/>
      </w:pPr>
      <w:r w:rsidRPr="00EC1B6E">
        <w:t xml:space="preserve">Add a “Banner Hanging” link under the “PLAN AN EVENT” column at the bottom of this page to take clients to </w:t>
      </w:r>
      <w:r>
        <w:t xml:space="preserve">the above mentioned </w:t>
      </w:r>
      <w:r w:rsidRPr="00EC1B6E">
        <w:t xml:space="preserve">“Banner Policies and Reservations” </w:t>
      </w:r>
      <w:r>
        <w:t>page</w:t>
      </w:r>
      <w:r w:rsidRPr="00EC1B6E">
        <w:t xml:space="preserve"> </w:t>
      </w:r>
    </w:p>
    <w:p w:rsidR="00DD5BE9" w:rsidRDefault="002040A4" w:rsidP="00DD5BE9">
      <w:pPr>
        <w:pStyle w:val="ListParagraph"/>
        <w:numPr>
          <w:ilvl w:val="0"/>
          <w:numId w:val="9"/>
        </w:numPr>
        <w:spacing w:after="0"/>
      </w:pPr>
      <w:hyperlink r:id="rId7" w:history="1">
        <w:r w:rsidR="00DD5BE9" w:rsidRPr="007059F8">
          <w:rPr>
            <w:rStyle w:val="Hyperlink"/>
          </w:rPr>
          <w:t>https://www.union.arizona.edu/mall/banner_policy.php</w:t>
        </w:r>
      </w:hyperlink>
    </w:p>
    <w:p w:rsidR="00DD5BE9" w:rsidRPr="00DD5BE9" w:rsidRDefault="00DD5BE9" w:rsidP="00C37CC0">
      <w:pPr>
        <w:pStyle w:val="ListParagraph"/>
        <w:numPr>
          <w:ilvl w:val="0"/>
          <w:numId w:val="5"/>
        </w:numPr>
        <w:spacing w:after="0"/>
        <w:rPr>
          <w:sz w:val="16"/>
          <w:szCs w:val="16"/>
        </w:rPr>
      </w:pPr>
      <w:r>
        <w:t>Change the link at the bottom of this page “</w:t>
      </w:r>
      <w:r w:rsidRPr="00DD5BE9">
        <w:rPr>
          <w:color w:val="C00000"/>
        </w:rPr>
        <w:t>More information regarding banners in the Student Union Memorial Center</w:t>
      </w:r>
      <w:r>
        <w:t>” to</w:t>
      </w:r>
      <w:r w:rsidR="00C15B18">
        <w:t xml:space="preserve"> the</w:t>
      </w:r>
      <w:r>
        <w:t xml:space="preserve"> </w:t>
      </w:r>
      <w:r w:rsidR="00C15B18" w:rsidRPr="00EC1B6E">
        <w:t xml:space="preserve">“Banner Policies and Reservations” </w:t>
      </w:r>
      <w:r w:rsidR="00C15B18">
        <w:t>page link</w:t>
      </w:r>
    </w:p>
    <w:p w:rsidR="0013366B" w:rsidRPr="00EC1B6E" w:rsidRDefault="002040A4" w:rsidP="00283B70">
      <w:pPr>
        <w:pStyle w:val="ListParagraph"/>
        <w:numPr>
          <w:ilvl w:val="0"/>
          <w:numId w:val="9"/>
        </w:numPr>
        <w:spacing w:after="0"/>
      </w:pPr>
      <w:hyperlink r:id="rId8" w:history="1">
        <w:r w:rsidR="00397047" w:rsidRPr="00EC1B6E">
          <w:rPr>
            <w:rStyle w:val="Hyperlink"/>
          </w:rPr>
          <w:t>https://www.union.arizona.edu/operations/policies/banners.php</w:t>
        </w:r>
      </w:hyperlink>
      <w:r w:rsidR="00A80C3C" w:rsidRPr="00EC1B6E">
        <w:t xml:space="preserve"> </w:t>
      </w:r>
    </w:p>
    <w:p w:rsidR="0013366B" w:rsidRPr="00EC1B6E" w:rsidRDefault="00397047" w:rsidP="00283B70">
      <w:pPr>
        <w:pStyle w:val="ListParagraph"/>
        <w:numPr>
          <w:ilvl w:val="0"/>
          <w:numId w:val="5"/>
        </w:numPr>
        <w:spacing w:after="0"/>
      </w:pPr>
      <w:r w:rsidRPr="00EC1B6E">
        <w:rPr>
          <w:i/>
        </w:rPr>
        <w:t xml:space="preserve"> </w:t>
      </w:r>
      <w:r w:rsidR="00C15B18">
        <w:t>Remove the banner content</w:t>
      </w:r>
      <w:r w:rsidRPr="00EC1B6E">
        <w:t xml:space="preserve"> found </w:t>
      </w:r>
      <w:r w:rsidR="00C15B18">
        <w:t>on this page</w:t>
      </w:r>
    </w:p>
    <w:sectPr w:rsidR="0013366B" w:rsidRPr="00EC1B6E" w:rsidSect="005468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95B4B"/>
    <w:multiLevelType w:val="hybridMultilevel"/>
    <w:tmpl w:val="5524AB0A"/>
    <w:lvl w:ilvl="0" w:tplc="EBE083B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0EB9"/>
    <w:multiLevelType w:val="hybridMultilevel"/>
    <w:tmpl w:val="3666316E"/>
    <w:lvl w:ilvl="0" w:tplc="6A1ADE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3D4B0E"/>
    <w:multiLevelType w:val="hybridMultilevel"/>
    <w:tmpl w:val="BF9C4D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E95292"/>
    <w:multiLevelType w:val="hybridMultilevel"/>
    <w:tmpl w:val="DF0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121B5"/>
    <w:multiLevelType w:val="hybridMultilevel"/>
    <w:tmpl w:val="BA9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77CB9"/>
    <w:multiLevelType w:val="hybridMultilevel"/>
    <w:tmpl w:val="54721834"/>
    <w:lvl w:ilvl="0" w:tplc="8F46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35074"/>
    <w:multiLevelType w:val="hybridMultilevel"/>
    <w:tmpl w:val="D2C08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C24FC"/>
    <w:multiLevelType w:val="hybridMultilevel"/>
    <w:tmpl w:val="114032F4"/>
    <w:lvl w:ilvl="0" w:tplc="111EFEE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B31A6"/>
    <w:multiLevelType w:val="multilevel"/>
    <w:tmpl w:val="C92E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1"/>
  </w:num>
  <w:num w:numId="5">
    <w:abstractNumId w:val="0"/>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65"/>
    <w:rsid w:val="0013366B"/>
    <w:rsid w:val="002040A4"/>
    <w:rsid w:val="00253620"/>
    <w:rsid w:val="00283B70"/>
    <w:rsid w:val="00397047"/>
    <w:rsid w:val="00414CCC"/>
    <w:rsid w:val="004865AE"/>
    <w:rsid w:val="00546865"/>
    <w:rsid w:val="00947767"/>
    <w:rsid w:val="009E4968"/>
    <w:rsid w:val="00A80C3C"/>
    <w:rsid w:val="00C01619"/>
    <w:rsid w:val="00C15B18"/>
    <w:rsid w:val="00DD5BE9"/>
    <w:rsid w:val="00EC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88BFF-D239-4754-A55E-B22DA8B4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4C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865"/>
    <w:rPr>
      <w:color w:val="0563C1" w:themeColor="hyperlink"/>
      <w:u w:val="single"/>
    </w:rPr>
  </w:style>
  <w:style w:type="paragraph" w:styleId="ListParagraph">
    <w:name w:val="List Paragraph"/>
    <w:basedOn w:val="Normal"/>
    <w:uiPriority w:val="34"/>
    <w:qFormat/>
    <w:rsid w:val="00253620"/>
    <w:pPr>
      <w:ind w:left="720"/>
      <w:contextualSpacing/>
    </w:pPr>
  </w:style>
  <w:style w:type="character" w:customStyle="1" w:styleId="Heading1Char">
    <w:name w:val="Heading 1 Char"/>
    <w:basedOn w:val="DefaultParagraphFont"/>
    <w:link w:val="Heading1"/>
    <w:uiPriority w:val="9"/>
    <w:rsid w:val="00414C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4C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7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on.arizona.edu/operations/policies/banners.php" TargetMode="External"/><Relationship Id="rId3" Type="http://schemas.openxmlformats.org/officeDocument/2006/relationships/settings" Target="settings.xml"/><Relationship Id="rId7" Type="http://schemas.openxmlformats.org/officeDocument/2006/relationships/hyperlink" Target="https://www.union.arizona.edu/mall/banner_polic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on.arizona.edu/" TargetMode="External"/><Relationship Id="rId5" Type="http://schemas.openxmlformats.org/officeDocument/2006/relationships/hyperlink" Target="http://union.arizona.edu/rooms/reserving.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Sara Lynn</dc:creator>
  <cp:keywords/>
  <dc:description/>
  <cp:lastModifiedBy>Winters, Sara Lynn</cp:lastModifiedBy>
  <cp:revision>5</cp:revision>
  <cp:lastPrinted>2017-07-11T21:11:00Z</cp:lastPrinted>
  <dcterms:created xsi:type="dcterms:W3CDTF">2017-06-30T21:36:00Z</dcterms:created>
  <dcterms:modified xsi:type="dcterms:W3CDTF">2017-07-11T21:12:00Z</dcterms:modified>
</cp:coreProperties>
</file>