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4.png" ContentType="image/png"/>
  <Override PartName="/word/media/rId46.png" ContentType="image/png"/>
  <Override PartName="/word/media/rId42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30.png" ContentType="image/png"/>
  <Override PartName="/word/media/rId26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№3</w:t>
      </w:r>
    </w:p>
    <w:p>
      <w:pPr>
        <w:pStyle w:val="Subtitle"/>
      </w:pPr>
      <w:r>
        <w:rPr>
          <w:i/>
          <w:iCs/>
        </w:rPr>
        <w:t xml:space="preserve">дисциплина: Computer Skills for Scientific Writing</w:t>
      </w:r>
    </w:p>
    <w:p>
      <w:pPr>
        <w:pStyle w:val="Author"/>
      </w:pPr>
      <w:r>
        <w:t xml:space="preserve">Морозова Ульяна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Ознакомиться с математическими формулами и функциями языка LaTeX.</w:t>
      </w:r>
    </w:p>
    <w:bookmarkEnd w:id="9"/>
    <w:bookmarkStart w:id="5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дальнейшей работы создаем файл first.tex в рабочей директории и открываем его в TeXLive.</w:t>
      </w:r>
    </w:p>
    <w:p>
      <w:pPr>
        <w:pStyle w:val="BodyText"/>
      </w:pPr>
      <w:r>
        <w:t xml:space="preserve">В LaTeX математические формулы могут быть представлены двумя способами: inline (встроенные в текст) и display (вынесенные в отдельном абзаце). Для первого способа используем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, для второго</w:t>
      </w:r>
      <w:r>
        <w:t xml:space="preserve"> </w:t>
      </w:r>
      <w:r>
        <w:rPr>
          <w:rStyle w:val="VerbatimChar"/>
        </w:rPr>
        <w:t xml:space="preserve">\[...\]</w:t>
      </w:r>
      <w:r>
        <w:t xml:space="preserve">.</w:t>
      </w:r>
    </w:p>
    <w:bookmarkStart w:id="13" w:name="fig:001"/>
    <w:p>
      <w:pPr>
        <w:pStyle w:val="CaptionedFigure"/>
      </w:pPr>
      <w:r>
        <w:drawing>
          <wp:inline>
            <wp:extent cx="3733800" cy="2314338"/>
            <wp:effectExtent b="0" l="0" r="0" t="0"/>
            <wp:docPr descr="inline and display, код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inline and display, код</w:t>
      </w:r>
    </w:p>
    <w:bookmarkEnd w:id="13"/>
    <w:bookmarkStart w:id="17" w:name="fig:002"/>
    <w:p>
      <w:pPr>
        <w:pStyle w:val="CaptionedFigure"/>
      </w:pPr>
      <w:r>
        <w:drawing>
          <wp:inline>
            <wp:extent cx="3733800" cy="1078242"/>
            <wp:effectExtent b="0" l="0" r="0" t="0"/>
            <wp:docPr descr="inline and display, pdf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8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inline and display, pdf</w:t>
      </w:r>
    </w:p>
    <w:bookmarkEnd w:id="17"/>
    <w:p>
      <w:pPr>
        <w:pStyle w:val="BodyText"/>
      </w:pPr>
      <w:r>
        <w:t xml:space="preserve">Также в LaTeX можно вводить различные функции, такие как</w:t>
      </w:r>
      <w:r>
        <w:t xml:space="preserve"> </w:t>
      </w:r>
      <w:r>
        <w:rPr>
          <w:rStyle w:val="VerbatimChar"/>
        </w:rPr>
        <w:t xml:space="preserve">\int</w:t>
      </w:r>
      <w:r>
        <w:t xml:space="preserve"> </w:t>
      </w:r>
      <w:r>
        <w:t xml:space="preserve">- интеграл. Чтобы уравнения нумеровались, запишем его через</w:t>
      </w:r>
    </w:p>
    <w:p>
      <w:pPr>
        <w:pStyle w:val="SourceCode"/>
      </w:pPr>
      <w:r>
        <w:rPr>
          <w:rStyle w:val="VerbatimChar"/>
        </w:rPr>
        <w:t xml:space="preserve">\begin{equation} … \end{equation}</w:t>
      </w:r>
    </w:p>
    <w:bookmarkStart w:id="21" w:name="fig:001"/>
    <w:p>
      <w:pPr>
        <w:pStyle w:val="CaptionedFigure"/>
      </w:pPr>
      <w:r>
        <w:drawing>
          <wp:inline>
            <wp:extent cx="3733800" cy="2174538"/>
            <wp:effectExtent b="0" l="0" r="0" t="0"/>
            <wp:docPr descr="Код" title="" id="19" name="Picture"/>
            <a:graphic>
              <a:graphicData uri="http://schemas.openxmlformats.org/drawingml/2006/picture">
                <pic:pic>
                  <pic:nvPicPr>
                    <pic:cNvPr descr="image/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4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bookmarkEnd w:id="21"/>
    <w:bookmarkStart w:id="25" w:name="fig:001"/>
    <w:p>
      <w:pPr>
        <w:pStyle w:val="CaptionedFigure"/>
      </w:pPr>
      <w:r>
        <w:drawing>
          <wp:inline>
            <wp:extent cx="3733800" cy="1028044"/>
            <wp:effectExtent b="0" l="0" r="0" t="0"/>
            <wp:docPr descr="Отображение нумерованного уравнения" title="" id="23" name="Picture"/>
            <a:graphic>
              <a:graphicData uri="http://schemas.openxmlformats.org/drawingml/2006/picture">
                <pic:pic>
                  <pic:nvPicPr>
                    <pic:cNvPr descr="image/6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8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нумерованного уравнения</w:t>
      </w:r>
    </w:p>
    <w:bookmarkEnd w:id="25"/>
    <w:p>
      <w:pPr>
        <w:pStyle w:val="BodyText"/>
      </w:pPr>
      <w:r>
        <w:t xml:space="preserve">Для работы с многострочными уравнениями или системами, используем функцию</w:t>
      </w:r>
      <w:r>
        <w:t xml:space="preserve"> </w:t>
      </w:r>
      <w:r>
        <w:rPr>
          <w:rStyle w:val="VerbatimChar"/>
        </w:rPr>
        <w:t xml:space="preserve">\begin{align} … \end{align}</w:t>
      </w:r>
      <w:r>
        <w:t xml:space="preserve">, предварительно установив пакет</w:t>
      </w:r>
      <w:r>
        <w:t xml:space="preserve"> </w:t>
      </w:r>
      <w:r>
        <w:rPr>
          <w:rStyle w:val="VerbatimChar"/>
        </w:rPr>
        <w:t xml:space="preserve">\usepackage{amsmath}</w:t>
      </w:r>
    </w:p>
    <w:bookmarkStart w:id="29" w:name="fig:001"/>
    <w:p>
      <w:pPr>
        <w:pStyle w:val="CaptionedFigure"/>
      </w:pPr>
      <w:r>
        <w:drawing>
          <wp:inline>
            <wp:extent cx="3733800" cy="2273739"/>
            <wp:effectExtent b="0" l="0" r="0" t="0"/>
            <wp:docPr descr="Код" title="" id="27" name="Picture"/>
            <a:graphic>
              <a:graphicData uri="http://schemas.openxmlformats.org/drawingml/2006/picture">
                <pic:pic>
                  <pic:nvPicPr>
                    <pic:cNvPr descr="image/8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bookmarkEnd w:id="29"/>
    <w:bookmarkStart w:id="33" w:name="fig:001"/>
    <w:p>
      <w:pPr>
        <w:pStyle w:val="CaptionedFigure"/>
      </w:pPr>
      <w:r>
        <w:drawing>
          <wp:inline>
            <wp:extent cx="3733800" cy="1109695"/>
            <wp:effectExtent b="0" l="0" r="0" t="0"/>
            <wp:docPr descr="Отображение системы" title="" id="31" name="Picture"/>
            <a:graphic>
              <a:graphicData uri="http://schemas.openxmlformats.org/drawingml/2006/picture">
                <pic:pic>
                  <pic:nvPicPr>
                    <pic:cNvPr descr="image/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9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системы</w:t>
      </w:r>
    </w:p>
    <w:bookmarkEnd w:id="33"/>
    <w:p>
      <w:pPr>
        <w:pStyle w:val="BodyText"/>
      </w:pPr>
      <w:r>
        <w:t xml:space="preserve">Чтобы поменять отображение номеров формулы с левого края на правый, воспользуемся типом документа</w:t>
      </w:r>
      <w:r>
        <w:t xml:space="preserve"> </w:t>
      </w:r>
      <w:r>
        <w:rPr>
          <w:rStyle w:val="VerbatimChar"/>
        </w:rPr>
        <w:t xml:space="preserve">\documentclass[leqno]</w:t>
      </w:r>
      <w:r>
        <w:t xml:space="preserve">.</w:t>
      </w:r>
    </w:p>
    <w:bookmarkStart w:id="37" w:name="fig:001"/>
    <w:p>
      <w:pPr>
        <w:pStyle w:val="CaptionedFigure"/>
      </w:pPr>
      <w:r>
        <w:drawing>
          <wp:inline>
            <wp:extent cx="3733800" cy="2132515"/>
            <wp:effectExtent b="0" l="0" r="0" t="0"/>
            <wp:docPr descr="Код" title="" id="35" name="Picture"/>
            <a:graphic>
              <a:graphicData uri="http://schemas.openxmlformats.org/drawingml/2006/picture">
                <pic:pic>
                  <pic:nvPicPr>
                    <pic:cNvPr descr="image/1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bookmarkEnd w:id="37"/>
    <w:bookmarkStart w:id="41" w:name="fig:001"/>
    <w:p>
      <w:pPr>
        <w:pStyle w:val="CaptionedFigure"/>
      </w:pPr>
      <w:r>
        <w:drawing>
          <wp:inline>
            <wp:extent cx="3733800" cy="663786"/>
            <wp:effectExtent b="0" l="0" r="0" t="0"/>
            <wp:docPr descr="Изменение положения номера" title="" id="39" name="Picture"/>
            <a:graphic>
              <a:graphicData uri="http://schemas.openxmlformats.org/drawingml/2006/picture">
                <pic:pic>
                  <pic:nvPicPr>
                    <pic:cNvPr descr="image/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положения номера</w:t>
      </w:r>
    </w:p>
    <w:bookmarkEnd w:id="41"/>
    <w:p>
      <w:pPr>
        <w:pStyle w:val="BodyText"/>
      </w:pPr>
      <w:r>
        <w:t xml:space="preserve">Чтобы поменять центрирование формул, воспользуемся типом документа</w:t>
      </w:r>
      <w:r>
        <w:t xml:space="preserve"> </w:t>
      </w:r>
      <w:r>
        <w:rPr>
          <w:rStyle w:val="VerbatimChar"/>
        </w:rPr>
        <w:t xml:space="preserve">\documentclass[fleqn]</w:t>
      </w:r>
      <w:r>
        <w:t xml:space="preserve">.</w:t>
      </w:r>
    </w:p>
    <w:bookmarkStart w:id="45" w:name="fig:001"/>
    <w:p>
      <w:pPr>
        <w:pStyle w:val="CaptionedFigure"/>
      </w:pPr>
      <w:r>
        <w:drawing>
          <wp:inline>
            <wp:extent cx="3733800" cy="1594068"/>
            <wp:effectExtent b="0" l="0" r="0" t="0"/>
            <wp:docPr descr="Код" title="" id="43" name="Picture"/>
            <a:graphic>
              <a:graphicData uri="http://schemas.openxmlformats.org/drawingml/2006/picture">
                <pic:pic>
                  <pic:nvPicPr>
                    <pic:cNvPr descr="image/1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bookmarkEnd w:id="45"/>
    <w:bookmarkStart w:id="49" w:name="fig:001"/>
    <w:p>
      <w:pPr>
        <w:pStyle w:val="CaptionedFigure"/>
      </w:pPr>
      <w:r>
        <w:drawing>
          <wp:inline>
            <wp:extent cx="3733800" cy="1321359"/>
            <wp:effectExtent b="0" l="0" r="0" t="0"/>
            <wp:docPr descr="Изменение положения формулы" title="" id="47" name="Picture"/>
            <a:graphic>
              <a:graphicData uri="http://schemas.openxmlformats.org/drawingml/2006/picture">
                <pic:pic>
                  <pic:nvPicPr>
                    <pic:cNvPr descr="image/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1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положения формулы</w:t>
      </w:r>
    </w:p>
    <w:bookmarkEnd w:id="49"/>
    <w:bookmarkEnd w:id="50"/>
    <w:bookmarkStart w:id="5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ознакомились с некоторыми математическими особенностями LaTeX.</w:t>
      </w:r>
    </w:p>
    <w:bookmarkStart w:id="51" w:name="refs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Морозова Ульяна</dc:creator>
  <dc:language>ru-RU</dc:language>
  <cp:keywords/>
  <dcterms:created xsi:type="dcterms:W3CDTF">2026-10-08T19:58:20Z</dcterms:created>
  <dcterms:modified xsi:type="dcterms:W3CDTF">2026-10-08T19:58:20Z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False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