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rPr>
          <w:i/>
          <w:iCs/>
        </w:rPr>
        <w:t xml:space="preserve">дисциплина: Информационная безопасность</w:t>
      </w:r>
    </w:p>
    <w:p>
      <w:pPr>
        <w:pStyle w:val="Author"/>
      </w:pPr>
      <w:r>
        <w:t xml:space="preserve">Морозова Ульяна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определим расширенные атрибуты файла /home/guest/dir1/file1 командой (рис. 1)</w:t>
      </w:r>
    </w:p>
    <w:p>
      <w:pPr>
        <w:pStyle w:val="SourceCode"/>
      </w:pPr>
      <w:r>
        <w:rPr>
          <w:rStyle w:val="FunctionTok"/>
        </w:rPr>
        <w:t xml:space="preserve">lsattr</w:t>
      </w:r>
      <w:r>
        <w:rPr>
          <w:rStyle w:val="NormalTok"/>
        </w:rPr>
        <w:t xml:space="preserve"> /home/guest/dir1/file1</w:t>
      </w:r>
    </w:p>
    <w:p>
      <w:pPr>
        <w:pStyle w:val="FirstParagraph"/>
      </w:pPr>
      <w:r>
        <w:t xml:space="preserve">Установим командой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600 file1</w:t>
      </w:r>
    </w:p>
    <w:p>
      <w:pPr>
        <w:pStyle w:val="FirstParagraph"/>
      </w:pPr>
      <w:r>
        <w:t xml:space="preserve">на файл file1 права, разрешающие чтение и запись для владельца файла.</w:t>
      </w:r>
      <w:r>
        <w:t xml:space="preserve"> </w:t>
      </w:r>
      <w:r>
        <w:t xml:space="preserve">Попробуем установить на файл /home/guest/dir1/file1 расширенный атрибут a от имени пользователя guest:</w:t>
      </w:r>
    </w:p>
    <w:p>
      <w:pPr>
        <w:pStyle w:val="SourceCode"/>
      </w:pPr>
      <w:r>
        <w:rPr>
          <w:rStyle w:val="FunctionTok"/>
        </w:rPr>
        <w:t xml:space="preserve">chattr</w:t>
      </w:r>
      <w:r>
        <w:rPr>
          <w:rStyle w:val="NormalTok"/>
        </w:rPr>
        <w:t xml:space="preserve"> +a /home/guest/dir1/file1</w:t>
      </w:r>
    </w:p>
    <w:p>
      <w:pPr>
        <w:pStyle w:val="FirstParagraph"/>
      </w:pPr>
      <w:r>
        <w:t xml:space="preserve">В ответ мы ожидаемо получили отказ от выполнения операции (рис. 1).</w:t>
      </w:r>
    </w:p>
    <w:bookmarkStart w:id="24" w:name="fig:001"/>
    <w:p>
      <w:pPr>
        <w:pStyle w:val="CaptionedFigure"/>
      </w:pPr>
      <w:r>
        <w:drawing>
          <wp:inline>
            <wp:extent cx="3733800" cy="713464"/>
            <wp:effectExtent b="0" l="0" r="0" t="0"/>
            <wp:docPr descr="Рис. 1: Расширенные атрибу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Расширенные атрибуты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Зайдем на третью консоль и повысим свои права с помощью команды su. И теперь попробуем установить расширенный атрибут a на файл /home/guest/dir1/file1 от имени пользователя с правами администратора (суперпользователя) (рис. 2):</w:t>
      </w:r>
    </w:p>
    <w:p>
      <w:pPr>
        <w:pStyle w:val="SourceCode"/>
      </w:pPr>
      <w:r>
        <w:rPr>
          <w:rStyle w:val="FunctionTok"/>
        </w:rPr>
        <w:t xml:space="preserve">chattr</w:t>
      </w:r>
      <w:r>
        <w:rPr>
          <w:rStyle w:val="NormalTok"/>
        </w:rPr>
        <w:t xml:space="preserve"> +a /home/guest/dir1/file1</w:t>
      </w:r>
    </w:p>
    <w:bookmarkStart w:id="28" w:name="fig:002"/>
    <w:p>
      <w:pPr>
        <w:pStyle w:val="CaptionedFigure"/>
      </w:pPr>
      <w:r>
        <w:drawing>
          <wp:inline>
            <wp:extent cx="3733800" cy="535525"/>
            <wp:effectExtent b="0" l="0" r="0" t="0"/>
            <wp:docPr descr="Рис. 2: Суперпользователь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Суперпользователь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От пользователя guest убедимся (рис. 3), что атрибут установился правильно</w:t>
      </w:r>
    </w:p>
    <w:p>
      <w:pPr>
        <w:pStyle w:val="SourceCode"/>
      </w:pPr>
      <w:r>
        <w:rPr>
          <w:rStyle w:val="FunctionTok"/>
        </w:rPr>
        <w:t xml:space="preserve">lsattr</w:t>
      </w:r>
      <w:r>
        <w:rPr>
          <w:rStyle w:val="NormalTok"/>
        </w:rPr>
        <w:t xml:space="preserve"> /home/guest/dir1/file1</w:t>
      </w:r>
    </w:p>
    <w:p>
      <w:pPr>
        <w:pStyle w:val="FirstParagraph"/>
      </w:pPr>
      <w:r>
        <w:t xml:space="preserve">и выполним дозапись в файл file1 слова «test» командой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/home/guest/dir1/file1</w:t>
      </w:r>
    </w:p>
    <w:p>
      <w:pPr>
        <w:pStyle w:val="FirstParagraph"/>
      </w:pPr>
      <w:r>
        <w:t xml:space="preserve">После этого выполним чтение файла file1 командой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/home/guest/dir1/file1</w:t>
      </w:r>
    </w:p>
    <w:bookmarkStart w:id="32" w:name="fig:003"/>
    <w:p>
      <w:pPr>
        <w:pStyle w:val="CaptionedFigure"/>
      </w:pPr>
      <w:r>
        <w:drawing>
          <wp:inline>
            <wp:extent cx="3733800" cy="447736"/>
            <wp:effectExtent b="0" l="0" r="0" t="0"/>
            <wp:docPr descr="Рис. 3: Работа с файлом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файлом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Попробуем стереть имеющуюся в файле информацию командой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/home/guest/dirl/file1</w:t>
      </w:r>
    </w:p>
    <w:p>
      <w:pPr>
        <w:pStyle w:val="FirstParagraph"/>
      </w:pPr>
      <w:r>
        <w:t xml:space="preserve">в ответ получаем запрет на выполнение команды (рис. 4).</w:t>
      </w:r>
    </w:p>
    <w:bookmarkStart w:id="36" w:name="fig:004"/>
    <w:p>
      <w:pPr>
        <w:pStyle w:val="CaptionedFigure"/>
      </w:pPr>
      <w:r>
        <w:drawing>
          <wp:inline>
            <wp:extent cx="3733800" cy="251384"/>
            <wp:effectExtent b="0" l="0" r="0" t="0"/>
            <wp:docPr descr="Рис. 4: Измене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файла</w:t>
      </w:r>
    </w:p>
    <w:bookmarkEnd w:id="36"/>
    <w:p>
      <w:pPr>
        <w:pStyle w:val="BodyText"/>
      </w:pPr>
      <w:r>
        <w:t xml:space="preserve">Также с помощью команды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000 file1</w:t>
      </w:r>
    </w:p>
    <w:p>
      <w:pPr>
        <w:pStyle w:val="FirstParagraph"/>
      </w:pPr>
      <w:r>
        <w:t xml:space="preserve">не удалось установить на файл file1 права, запрещающие чтение и запись для владельца файла.</w:t>
      </w:r>
    </w:p>
    <w:p>
      <w:pPr>
        <w:pStyle w:val="Compact"/>
        <w:numPr>
          <w:ilvl w:val="0"/>
          <w:numId w:val="1005"/>
        </w:numPr>
      </w:pPr>
      <w:r>
        <w:t xml:space="preserve">Снимем расширенный атрибут a с файла /home/guest/dirl/file1 от имени суперпользователя командой (рис. 5)</w:t>
      </w:r>
    </w:p>
    <w:p>
      <w:pPr>
        <w:pStyle w:val="SourceCode"/>
      </w:pPr>
      <w:r>
        <w:rPr>
          <w:rStyle w:val="FunctionTok"/>
        </w:rPr>
        <w:t xml:space="preserve">chattr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/home/guest/dir1/file1</w:t>
      </w:r>
    </w:p>
    <w:bookmarkStart w:id="40" w:name="fig:005"/>
    <w:p>
      <w:pPr>
        <w:pStyle w:val="CaptionedFigure"/>
      </w:pPr>
      <w:r>
        <w:drawing>
          <wp:inline>
            <wp:extent cx="3733800" cy="173665"/>
            <wp:effectExtent b="0" l="0" r="0" t="0"/>
            <wp:docPr descr="Рис. 5: Изменение атрибут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атрибута</w:t>
      </w:r>
    </w:p>
    <w:bookmarkEnd w:id="40"/>
    <w:p>
      <w:pPr>
        <w:pStyle w:val="BodyText"/>
      </w:pPr>
      <w:r>
        <w:t xml:space="preserve">и повторим операции, которые нам ранее не удавалось выполнить (рис. 6).</w:t>
      </w:r>
    </w:p>
    <w:bookmarkStart w:id="44" w:name="fig:006"/>
    <w:p>
      <w:pPr>
        <w:pStyle w:val="CaptionedFigure"/>
      </w:pPr>
      <w:r>
        <w:drawing>
          <wp:inline>
            <wp:extent cx="3733800" cy="486701"/>
            <wp:effectExtent b="0" l="0" r="0" t="0"/>
            <wp:docPr descr="Рис. 6: Повтор операций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Повтор операций</w:t>
      </w:r>
    </w:p>
    <w:bookmarkEnd w:id="44"/>
    <w:p>
      <w:pPr>
        <w:pStyle w:val="Compact"/>
        <w:numPr>
          <w:ilvl w:val="0"/>
          <w:numId w:val="1006"/>
        </w:numPr>
      </w:pPr>
      <w:r>
        <w:t xml:space="preserve">Заменив атрибут «a» атрибутом «i» (рис. 7), повторим все действия описанные выше (рис. 8).</w:t>
      </w:r>
    </w:p>
    <w:bookmarkStart w:id="48" w:name="fig:007"/>
    <w:p>
      <w:pPr>
        <w:pStyle w:val="CaptionedFigure"/>
      </w:pPr>
      <w:r>
        <w:drawing>
          <wp:inline>
            <wp:extent cx="3733800" cy="142168"/>
            <wp:effectExtent b="0" l="0" r="0" t="0"/>
            <wp:docPr descr="Рис. 7: Изменение атрибут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атрибута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1004583"/>
            <wp:effectExtent b="0" l="0" r="0" t="0"/>
            <wp:docPr descr="Рис. 8: Повтор операций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Повтор операций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Морозова Ульяна Константиновна</dc:creator>
  <dc:language>ru-RU</dc:language>
  <cp:keywords/>
  <dcterms:created xsi:type="dcterms:W3CDTF">2024-09-20T07:03:25Z</dcterms:created>
  <dcterms:modified xsi:type="dcterms:W3CDTF">2024-09-20T07:03:25Z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Информационная безопасность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