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индивидуальному проекту. Этап 2</w:t>
      </w:r>
    </w:p>
    <w:p>
      <w:pPr>
        <w:pStyle w:val="Subtitle"/>
      </w:pPr>
      <w:r>
        <w:rPr>
          <w:i/>
          <w:iCs/>
        </w:rPr>
        <w:t xml:space="preserve">дисциплина: Информационная безопасность</w:t>
      </w:r>
    </w:p>
    <w:p>
      <w:pPr>
        <w:pStyle w:val="Author"/>
      </w:pPr>
      <w:r>
        <w:t xml:space="preserve">Морозова Ульяна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Установите DVWA в гостевую систему к Kali Linux.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раннее системе Kali Linux через GitHub (рис. 1) вводим команду в терминал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 устанавливаем веб приложение DVWA (рис. 2).</w:t>
      </w:r>
    </w:p>
    <w:bookmarkStart w:id="24" w:name="fig:001"/>
    <w:p>
      <w:pPr>
        <w:pStyle w:val="CaptionedFigure"/>
      </w:pPr>
      <w:r>
        <w:drawing>
          <wp:inline>
            <wp:extent cx="3733800" cy="1444116"/>
            <wp:effectExtent b="0" l="0" r="0" t="0"/>
            <wp:docPr descr="Рис. 1: GitHub" title="" id="22" name="Picture"/>
            <a:graphic>
              <a:graphicData uri="http://schemas.openxmlformats.org/drawingml/2006/picture">
                <pic:pic>
                  <pic:nvPicPr>
                    <pic:cNvPr descr="image/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GitHub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2927773"/>
            <wp:effectExtent b="0" l="0" r="0" t="0"/>
            <wp:docPr descr="Рис. 2: Установка DVWA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DVWA</w:t>
      </w:r>
    </w:p>
    <w:bookmarkEnd w:id="28"/>
    <w:p>
      <w:pPr>
        <w:pStyle w:val="BodyText"/>
      </w:pPr>
      <w:r>
        <w:t xml:space="preserve">Вводим имя пользователя и пароль (рис. 3).</w:t>
      </w:r>
    </w:p>
    <w:bookmarkStart w:id="32" w:name="fig:003"/>
    <w:p>
      <w:pPr>
        <w:pStyle w:val="CaptionedFigure"/>
      </w:pPr>
      <w:r>
        <w:drawing>
          <wp:inline>
            <wp:extent cx="3733800" cy="2989348"/>
            <wp:effectExtent b="0" l="0" r="0" t="0"/>
            <wp:docPr descr="Рис. 3: Завершение установ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Завершение установки</w:t>
      </w:r>
    </w:p>
    <w:bookmarkEnd w:id="32"/>
    <w:p>
      <w:pPr>
        <w:pStyle w:val="BodyText"/>
      </w:pPr>
      <w:r>
        <w:t xml:space="preserve">После установки мы можем открыть DVWA в браузере через ссылку (рис. 4)</w:t>
      </w:r>
    </w:p>
    <w:p>
      <w:pPr>
        <w:pStyle w:val="SourceCode"/>
      </w:pPr>
      <w:r>
        <w:rPr>
          <w:rStyle w:val="NormalTok"/>
        </w:rPr>
        <w:t xml:space="preserve">http://localhost/DVWA</w:t>
      </w:r>
    </w:p>
    <w:bookmarkStart w:id="36" w:name="fig:004"/>
    <w:p>
      <w:pPr>
        <w:pStyle w:val="CaptionedFigure"/>
      </w:pPr>
      <w:r>
        <w:drawing>
          <wp:inline>
            <wp:extent cx="3733800" cy="2888856"/>
            <wp:effectExtent b="0" l="0" r="0" t="0"/>
            <wp:docPr descr="Рис. 4: DVWA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DVWA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установили DVWA в гостевую систему к Kali Linux.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Этап 2</dc:title>
  <dc:creator>Морозова Ульяна Константиновна</dc:creator>
  <dc:language>ru-RU</dc:language>
  <cp:keywords/>
  <dcterms:created xsi:type="dcterms:W3CDTF">2024-09-18T14:25:12Z</dcterms:created>
  <dcterms:modified xsi:type="dcterms:W3CDTF">2024-09-18T14:25:12Z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