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5.jpg" ContentType="image/jpeg"/>
  <Override PartName="/word/media/rId28.jpg" ContentType="image/jpeg"/>
  <Override PartName="/word/media/rId33.jpg" ContentType="image/jpeg"/>
  <Override PartName="/word/media/rId38.jpg" ContentType="image/jpeg"/>
  <Override PartName="/word/media/rId43.jpg" ContentType="image/jpeg"/>
  <Override PartName="/word/media/rId48.jpg" ContentType="image/jpeg"/>
  <Override PartName="/word/media/rId53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4 этапу создания сайта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соответствующих ресурсах (рис. 1-7):</w:t>
      </w:r>
      <w:r>
        <w:t xml:space="preserve"> </w:t>
      </w:r>
      <w:r>
        <w:t xml:space="preserve">*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(рис. 1)</w:t>
      </w:r>
    </w:p>
    <w:bookmarkStart w:id="26" w:name="fig:001"/>
    <w:p>
      <w:pPr>
        <w:pStyle w:val="CaptionedFigure"/>
      </w:pPr>
      <w:r>
        <w:drawing>
          <wp:inline>
            <wp:extent cx="3733800" cy="2409467"/>
            <wp:effectExtent b="0" l="0" r="0" t="0"/>
            <wp:docPr descr="Рис. 1: github" title="" id="24" name="Picture"/>
            <a:graphic>
              <a:graphicData uri="http://schemas.openxmlformats.org/drawingml/2006/picture">
                <pic:pic>
                  <pic:nvPicPr>
                    <pic:cNvPr descr="/home/umabramova/cite/report4/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github</w:t>
      </w:r>
    </w:p>
    <w:bookmarkEnd w:id="26"/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arXiv</w:t>
        </w:r>
      </w:hyperlink>
      <w:r>
        <w:t xml:space="preserve"> </w:t>
      </w:r>
      <w:r>
        <w:t xml:space="preserve">(рис. 2)</w:t>
      </w:r>
    </w:p>
    <w:bookmarkStart w:id="31" w:name="fig:002"/>
    <w:p>
      <w:pPr>
        <w:pStyle w:val="CaptionedFigure"/>
      </w:pPr>
      <w:r>
        <w:drawing>
          <wp:inline>
            <wp:extent cx="3733800" cy="3360420"/>
            <wp:effectExtent b="0" l="0" r="0" t="0"/>
            <wp:docPr descr="Рис. 2: arXiv" title="" id="29" name="Picture"/>
            <a:graphic>
              <a:graphicData uri="http://schemas.openxmlformats.org/drawingml/2006/picture">
                <pic:pic>
                  <pic:nvPicPr>
                    <pic:cNvPr descr="/home/umabramova/cite/report4/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arXiv</w:t>
      </w:r>
    </w:p>
    <w:bookmarkEnd w:id="31"/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Academia.edu</w:t>
        </w:r>
      </w:hyperlink>
      <w:r>
        <w:t xml:space="preserve"> </w:t>
      </w:r>
      <w:r>
        <w:t xml:space="preserve">(рис. 3)</w:t>
      </w:r>
    </w:p>
    <w:bookmarkStart w:id="36" w:name="fig:003"/>
    <w:p>
      <w:pPr>
        <w:pStyle w:val="CaptionedFigure"/>
      </w:pPr>
      <w:r>
        <w:drawing>
          <wp:inline>
            <wp:extent cx="3733800" cy="2589895"/>
            <wp:effectExtent b="0" l="0" r="0" t="0"/>
            <wp:docPr descr="Рис. 3: Academia.edu" title="" id="34" name="Picture"/>
            <a:graphic>
              <a:graphicData uri="http://schemas.openxmlformats.org/drawingml/2006/picture">
                <pic:pic>
                  <pic:nvPicPr>
                    <pic:cNvPr descr="/home/umabramova/cite/report4/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Academia.edu</w:t>
      </w:r>
    </w:p>
    <w:bookmarkEnd w:id="36"/>
    <w:p>
      <w:pPr>
        <w:pStyle w:val="Compact"/>
        <w:numPr>
          <w:ilvl w:val="0"/>
          <w:numId w:val="1004"/>
        </w:numPr>
      </w:pPr>
      <w:hyperlink r:id="rId37">
        <w:r>
          <w:rPr>
            <w:rStyle w:val="Hyperlink"/>
          </w:rPr>
          <w:t xml:space="preserve">Mendeley</w:t>
        </w:r>
      </w:hyperlink>
      <w:r>
        <w:t xml:space="preserve"> </w:t>
      </w:r>
      <w:r>
        <w:t xml:space="preserve">(рис. 4)</w:t>
      </w:r>
    </w:p>
    <w:bookmarkStart w:id="41" w:name="fig:004"/>
    <w:p>
      <w:pPr>
        <w:pStyle w:val="CaptionedFigure"/>
      </w:pPr>
      <w:r>
        <w:drawing>
          <wp:inline>
            <wp:extent cx="3733800" cy="1866900"/>
            <wp:effectExtent b="0" l="0" r="0" t="0"/>
            <wp:docPr descr="Рис. 4: Mendeley" title="" id="39" name="Picture"/>
            <a:graphic>
              <a:graphicData uri="http://schemas.openxmlformats.org/drawingml/2006/picture">
                <pic:pic>
                  <pic:nvPicPr>
                    <pic:cNvPr descr="/home/umabramova/cite/report4/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Mendeley</w:t>
      </w:r>
    </w:p>
    <w:bookmarkEnd w:id="41"/>
    <w:p>
      <w:pPr>
        <w:pStyle w:val="Compact"/>
        <w:numPr>
          <w:ilvl w:val="0"/>
          <w:numId w:val="1005"/>
        </w:numPr>
      </w:pPr>
      <w:hyperlink r:id="rId42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(рис. 5)</w:t>
      </w:r>
    </w:p>
    <w:bookmarkStart w:id="46" w:name="fig:005"/>
    <w:p>
      <w:pPr>
        <w:pStyle w:val="CaptionedFigure"/>
      </w:pPr>
      <w:r>
        <w:drawing>
          <wp:inline>
            <wp:extent cx="3733800" cy="1826061"/>
            <wp:effectExtent b="0" l="0" r="0" t="0"/>
            <wp:docPr descr="Рис. 5: ORCID" title="" id="44" name="Picture"/>
            <a:graphic>
              <a:graphicData uri="http://schemas.openxmlformats.org/drawingml/2006/picture">
                <pic:pic>
                  <pic:nvPicPr>
                    <pic:cNvPr descr="/home/umabramova/cite/report4/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ORCID</w:t>
      </w:r>
    </w:p>
    <w:bookmarkEnd w:id="46"/>
    <w:p>
      <w:pPr>
        <w:pStyle w:val="Compact"/>
        <w:numPr>
          <w:ilvl w:val="0"/>
          <w:numId w:val="1006"/>
        </w:numPr>
      </w:pPr>
      <w:hyperlink r:id="rId47">
        <w:r>
          <w:rPr>
            <w:rStyle w:val="Hyperlink"/>
          </w:rPr>
          <w:t xml:space="preserve">ResearchGate</w:t>
        </w:r>
      </w:hyperlink>
      <w:r>
        <w:t xml:space="preserve"> </w:t>
      </w:r>
      <w:r>
        <w:t xml:space="preserve">(рис. 6)</w:t>
      </w:r>
    </w:p>
    <w:bookmarkStart w:id="51" w:name="fig:006"/>
    <w:p>
      <w:pPr>
        <w:pStyle w:val="CaptionedFigure"/>
      </w:pPr>
      <w:r>
        <w:drawing>
          <wp:inline>
            <wp:extent cx="3733800" cy="2365712"/>
            <wp:effectExtent b="0" l="0" r="0" t="0"/>
            <wp:docPr descr="Рис. 6: ResearchGate" title="" id="49" name="Picture"/>
            <a:graphic>
              <a:graphicData uri="http://schemas.openxmlformats.org/drawingml/2006/picture">
                <pic:pic>
                  <pic:nvPicPr>
                    <pic:cNvPr descr="/home/umabramova/cite/report4/image/6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ResearchGate</w:t>
      </w:r>
    </w:p>
    <w:bookmarkEnd w:id="51"/>
    <w:p>
      <w:pPr>
        <w:pStyle w:val="Compact"/>
        <w:numPr>
          <w:ilvl w:val="0"/>
          <w:numId w:val="1007"/>
        </w:numPr>
      </w:pPr>
      <w:hyperlink r:id="rId52">
        <w:r>
          <w:rPr>
            <w:rStyle w:val="Hyperlink"/>
          </w:rPr>
          <w:t xml:space="preserve">eLibrary</w:t>
        </w:r>
      </w:hyperlink>
      <w:r>
        <w:t xml:space="preserve"> </w:t>
      </w:r>
      <w:r>
        <w:t xml:space="preserve">(рис. 7)</w:t>
      </w:r>
    </w:p>
    <w:bookmarkStart w:id="56" w:name="fig:007"/>
    <w:p>
      <w:pPr>
        <w:pStyle w:val="CaptionedFigure"/>
      </w:pPr>
      <w:r>
        <w:drawing>
          <wp:inline>
            <wp:extent cx="3733800" cy="2488227"/>
            <wp:effectExtent b="0" l="0" r="0" t="0"/>
            <wp:docPr descr="Рис. 7: eLibrary" title="" id="54" name="Picture"/>
            <a:graphic>
              <a:graphicData uri="http://schemas.openxmlformats.org/drawingml/2006/picture">
                <pic:pic>
                  <pic:nvPicPr>
                    <pic:cNvPr descr="/home/umabramova/cite/report4/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eLibrary</w:t>
      </w:r>
    </w:p>
    <w:bookmarkEnd w:id="56"/>
    <w:p>
      <w:pPr>
        <w:pStyle w:val="BodyText"/>
      </w:pPr>
      <w:r>
        <w:t xml:space="preserve">и размещаю на них ссылки на сайте (рис. 8)</w:t>
      </w:r>
    </w:p>
    <w:bookmarkStart w:id="60" w:name="fig:008"/>
    <w:p>
      <w:pPr>
        <w:pStyle w:val="CaptionedFigure"/>
      </w:pPr>
      <w:r>
        <w:drawing>
          <wp:inline>
            <wp:extent cx="3733800" cy="2651218"/>
            <wp:effectExtent b="0" l="0" r="0" t="0"/>
            <wp:docPr descr="Рис. 8: сайт" title="" id="58" name="Picture"/>
            <a:graphic>
              <a:graphicData uri="http://schemas.openxmlformats.org/drawingml/2006/picture">
                <pic:pic>
                  <pic:nvPicPr>
                    <pic:cNvPr descr="/home/umabramova/cite/report4/image/8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сайт</w:t>
      </w:r>
    </w:p>
    <w:bookmarkEnd w:id="60"/>
    <w:p>
      <w:pPr>
        <w:pStyle w:val="BodyText"/>
      </w:pPr>
      <w:r>
        <w:t xml:space="preserve">Пишу пост по прошедшей неделе и пост по теме</w:t>
      </w:r>
      <w:r>
        <w:t xml:space="preserve"> </w:t>
      </w:r>
      <w:r>
        <w:t xml:space="preserve">“Оформление отчёта”</w:t>
      </w:r>
      <w:r>
        <w:t xml:space="preserve"> </w:t>
      </w:r>
      <w:r>
        <w:t xml:space="preserve">(рис. 9)</w:t>
      </w:r>
    </w:p>
    <w:bookmarkStart w:id="64" w:name="fig:009"/>
    <w:p>
      <w:pPr>
        <w:pStyle w:val="CaptionedFigure"/>
      </w:pPr>
      <w:r>
        <w:drawing>
          <wp:inline>
            <wp:extent cx="3733800" cy="1792224"/>
            <wp:effectExtent b="0" l="0" r="0" t="0"/>
            <wp:docPr descr="Рис. 9: написание постов" title="" id="62" name="Picture"/>
            <a:graphic>
              <a:graphicData uri="http://schemas.openxmlformats.org/drawingml/2006/picture">
                <pic:pic>
                  <pic:nvPicPr>
                    <pic:cNvPr descr="/home/umabramova/cite/report4/image/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написание постов</w:t>
      </w:r>
    </w:p>
    <w:bookmarkEnd w:id="64"/>
    <w:p>
      <w:pPr>
        <w:pStyle w:val="BodyText"/>
      </w:pPr>
      <w:r>
        <w:t xml:space="preserve">Выгружаю их на сайт (рис. 10)</w:t>
      </w:r>
    </w:p>
    <w:bookmarkStart w:id="68" w:name="fig:010"/>
    <w:p>
      <w:pPr>
        <w:pStyle w:val="CaptionedFigure"/>
      </w:pPr>
      <w:r>
        <w:drawing>
          <wp:inline>
            <wp:extent cx="3733800" cy="2061949"/>
            <wp:effectExtent b="0" l="0" r="0" t="0"/>
            <wp:docPr descr="Рис. 10: сайт" title="" id="66" name="Picture"/>
            <a:graphic>
              <a:graphicData uri="http://schemas.openxmlformats.org/drawingml/2006/picture">
                <pic:pic>
                  <pic:nvPicPr>
                    <pic:cNvPr descr="/home/umabramova/cite/report4/image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добавила к сайту ссылки на научные и библиометрические ресурсы.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8"/>
        </w:numPr>
      </w:pPr>
      <w:hyperlink r:id="rId71">
        <w:r>
          <w:rPr>
            <w:rStyle w:val="Hyperlink"/>
          </w:rPr>
          <w:t xml:space="preserve">Операционные системы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5" Target="media/rId65.jpg" /><Relationship Type="http://schemas.openxmlformats.org/officeDocument/2006/relationships/image" Id="rId28" Target="media/rId28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hyperlink" Id="rId27" Target="https://arxiv.org/" TargetMode="External" /><Relationship Type="http://schemas.openxmlformats.org/officeDocument/2006/relationships/hyperlink" Id="rId52" Target="https://elibrary.ru/" TargetMode="External" /><Relationship Type="http://schemas.openxmlformats.org/officeDocument/2006/relationships/hyperlink" Id="rId71" Target="https://esystem.rudn.ru/mod/page/view.php?id=1224217" TargetMode="External" /><Relationship Type="http://schemas.openxmlformats.org/officeDocument/2006/relationships/hyperlink" Id="rId22" Target="https://github.com/" TargetMode="External" /><Relationship Type="http://schemas.openxmlformats.org/officeDocument/2006/relationships/hyperlink" Id="rId42" Target="https://orcid.org/" TargetMode="External" /><Relationship Type="http://schemas.openxmlformats.org/officeDocument/2006/relationships/hyperlink" Id="rId32" Target="https://www.academia.edu/" TargetMode="External" /><Relationship Type="http://schemas.openxmlformats.org/officeDocument/2006/relationships/hyperlink" Id="rId37" Target="https://www.mendeley.com/" TargetMode="External" /><Relationship Type="http://schemas.openxmlformats.org/officeDocument/2006/relationships/hyperlink" Id="rId47" Target="https://www.researchgate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rxiv.org/" TargetMode="External" /><Relationship Type="http://schemas.openxmlformats.org/officeDocument/2006/relationships/hyperlink" Id="rId52" Target="https://elibrary.ru/" TargetMode="External" /><Relationship Type="http://schemas.openxmlformats.org/officeDocument/2006/relationships/hyperlink" Id="rId71" Target="https://esystem.rudn.ru/mod/page/view.php?id=1224217" TargetMode="External" /><Relationship Type="http://schemas.openxmlformats.org/officeDocument/2006/relationships/hyperlink" Id="rId22" Target="https://github.com/" TargetMode="External" /><Relationship Type="http://schemas.openxmlformats.org/officeDocument/2006/relationships/hyperlink" Id="rId42" Target="https://orcid.org/" TargetMode="External" /><Relationship Type="http://schemas.openxmlformats.org/officeDocument/2006/relationships/hyperlink" Id="rId32" Target="https://www.academia.edu/" TargetMode="External" /><Relationship Type="http://schemas.openxmlformats.org/officeDocument/2006/relationships/hyperlink" Id="rId37" Target="https://www.mendeley.com/" TargetMode="External" /><Relationship Type="http://schemas.openxmlformats.org/officeDocument/2006/relationships/hyperlink" Id="rId47" Target="https://www.researchgate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создания сайта</dc:title>
  <dc:creator>Абрамова Ульяна Михайловна</dc:creator>
  <dc:language>ru-RU</dc:language>
  <cp:keywords/>
  <dcterms:created xsi:type="dcterms:W3CDTF">2025-05-01T09:55:43Z</dcterms:created>
  <dcterms:modified xsi:type="dcterms:W3CDTF">2025-05-01T09:55:43Z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