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Aula 20 - Visão Computacional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-Saudação-, nesta aula veremos alguns dos conceitos sobre visão computacional e também vamos compreender algumas de suas aplicações.</w:t>
      </w:r>
    </w:p>
    <w:p w:rsidR="00000000" w:rsidDel="00000000" w:rsidP="00000000" w:rsidRDefault="00000000" w:rsidRPr="00000000" w14:paraId="0000000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Primeiro precisamos saber o que é a visão. De forma geral, entendemos a visão humana como a capacidade de captar imagens ao nosso redor e através delas coletar informações. A visão computacional não foge muito desse padrão, e ambas possuem uma importante função que é a de extrair informações presentes nas imagens coletadas, a fim de tornar as tomadas de decisões mais coerentes.</w:t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facilitar o entendimento sobre visão computacional, vamos fazer um paralelo entre a visão humana(chamada também de visão natural) e a visão computacional(chamada de visão artificial). Na perspectiva da visão humana, os olhos são os responsáveis pela percepção da imagem, que em seguida será processada pelo outro aparelho - o cérebro - que fará a interpretação da mesma, e por fim resultará nas interpretações sobre a imagem. De maneira semelhante esse processo ocorre na visão computacional, onde há o recebimento de imagens por meio de um aparelho sensível, por exemplo uma câmera, onde um segundo aparelho que pode ser a CPU irá processar as imagens e retornará as interpretações.</w:t>
      </w:r>
    </w:p>
    <w:p w:rsidR="00000000" w:rsidDel="00000000" w:rsidP="00000000" w:rsidRDefault="00000000" w:rsidRPr="00000000" w14:paraId="00000008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Funcionamento Visão Humana x Visão Computacional</w:t>
      </w:r>
    </w:p>
    <w:p w:rsidR="00000000" w:rsidDel="00000000" w:rsidP="00000000" w:rsidRDefault="00000000" w:rsidRPr="00000000" w14:paraId="0000000A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2031311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400" y="2764325"/>
                          <a:ext cx="5731200" cy="2031311"/>
                          <a:chOff x="2480400" y="2764325"/>
                          <a:chExt cx="5731200" cy="2064400"/>
                        </a:xfrm>
                      </wpg:grpSpPr>
                      <wpg:grpSp>
                        <wpg:cNvGrpSpPr/>
                        <wpg:grpSpPr>
                          <a:xfrm>
                            <a:off x="2480400" y="2764345"/>
                            <a:ext cx="5731200" cy="2031311"/>
                            <a:chOff x="93400" y="521225"/>
                            <a:chExt cx="6859875" cy="238556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93400" y="521225"/>
                              <a:ext cx="6859875" cy="2385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3400" y="1524350"/>
                              <a:ext cx="1795025" cy="11977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0" name="Shape 20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942750" y="1363998"/>
                              <a:ext cx="503012" cy="6700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1" name="Shape 21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942750" y="2236713"/>
                              <a:ext cx="670075" cy="67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2" name="Shape 22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457475" y="1368540"/>
                              <a:ext cx="670075" cy="6609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3" name="Shape 23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457475" y="2236713"/>
                              <a:ext cx="670075" cy="67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4" name="Shape 24"/>
                          <wps:spPr>
                            <a:xfrm>
                              <a:off x="147525" y="911600"/>
                              <a:ext cx="17409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Imagem (ou vídeo)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2360300" y="911600"/>
                              <a:ext cx="18882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Dispositivo sensível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4966475" y="521225"/>
                              <a:ext cx="18882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4248500" y="911600"/>
                              <a:ext cx="12786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Interpretador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1888425" y="1699016"/>
                              <a:ext cx="1054200" cy="424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888425" y="2123216"/>
                              <a:ext cx="1054200" cy="4485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445762" y="1699037"/>
                              <a:ext cx="10116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612825" y="2571750"/>
                              <a:ext cx="8445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5477875" y="921425"/>
                              <a:ext cx="14754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Interpretações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5615725" y="1384463"/>
                              <a:ext cx="1199700" cy="147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estrada; árvores; céu; humanos;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rosa;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verde; etc.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5127549" y="1699033"/>
                              <a:ext cx="488100" cy="424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5127550" y="2123250"/>
                              <a:ext cx="488100" cy="4485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031311"/>
                <wp:effectExtent b="0" l="0" r="0" t="0"/>
                <wp:docPr id="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03131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Dispositivo sensível: Meio pelo qual a imagem é capturada. Ex: Olho humano e Câmera fotográfica.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Interpretador: O que vai processar a imagem e gerar as inferências.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Interpretações: Resultados das inferências feitas pelo interpretador.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visão computacional possui um conjunto diverso de técnicas, tais como processamento de imagens, recuperação de informações, aprendizado de máquina, já visto em aulas anteriores, e sistemas cognitivos e neurociência. Todos esses processos citados ocorrem tanto no cérebro humano, quanto em algoritmos de visão computacional. Sendo possível a aplicação dessas técnicas em diversas áreas do conhecimento.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Visão computacional e seus relacionamentos: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3538538" cy="321760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76725" y="2166425"/>
                          <a:ext cx="3538538" cy="3217600"/>
                          <a:chOff x="3576725" y="2166425"/>
                          <a:chExt cx="3543325" cy="3227150"/>
                        </a:xfrm>
                      </wpg:grpSpPr>
                      <wpg:grpSp>
                        <wpg:cNvGrpSpPr/>
                        <wpg:grpSpPr>
                          <a:xfrm>
                            <a:off x="3576731" y="2171200"/>
                            <a:ext cx="3538538" cy="3217600"/>
                            <a:chOff x="652725" y="106025"/>
                            <a:chExt cx="4075650" cy="3702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52725" y="106025"/>
                              <a:ext cx="4075650" cy="370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996425" y="1268675"/>
                              <a:ext cx="1432500" cy="1376700"/>
                            </a:xfrm>
                            <a:prstGeom prst="plaque">
                              <a:avLst>
                                <a:gd fmla="val 16667" name="adj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947250" y="1780025"/>
                              <a:ext cx="1760400" cy="35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Visão Computacional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96975" y="106025"/>
                              <a:ext cx="1288200" cy="1111200"/>
                            </a:xfrm>
                            <a:prstGeom prst="ellipse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747500" y="353825"/>
                              <a:ext cx="1376700" cy="615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Aprendizado de máquina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3440175" y="106025"/>
                              <a:ext cx="1288200" cy="1111200"/>
                            </a:xfrm>
                            <a:prstGeom prst="ellipse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3436125" y="245975"/>
                              <a:ext cx="1288200" cy="83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Recuperação de informações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696975" y="2696825"/>
                              <a:ext cx="1288200" cy="1111200"/>
                            </a:xfrm>
                            <a:prstGeom prst="ellipse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652725" y="2944625"/>
                              <a:ext cx="1376700" cy="615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Processamento de imagens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3440175" y="2696825"/>
                              <a:ext cx="1288200" cy="1111200"/>
                            </a:xfrm>
                            <a:prstGeom prst="ellipse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3440175" y="2728925"/>
                              <a:ext cx="1288200" cy="83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Sistemas cognitivos e Neurociência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1809575" y="2488075"/>
                              <a:ext cx="324600" cy="3738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809575" y="1062150"/>
                              <a:ext cx="344100" cy="3441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3284600" y="1081800"/>
                              <a:ext cx="383700" cy="3345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3304375" y="2488250"/>
                              <a:ext cx="324600" cy="3933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38538" cy="3217600"/>
                <wp:effectExtent b="0" l="0" r="0" t="0"/>
                <wp:docPr id="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8538" cy="3217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Comparação entre visão humana x computador: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visão humana se diferencia da visão computacional pelo fato de que nós vemos a imagem real do que está sendo mostrado, por outro lado, a imagem que o computador visualiza é a conversão dessa imagem real para uma matriz que contém diversos números, dessa maneira o computador consegue compreender a imagem.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467350" cy="2190750"/>
                <wp:effectExtent b="0" l="0" r="0" 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12325" y="2684600"/>
                          <a:ext cx="5467350" cy="2190750"/>
                          <a:chOff x="2612325" y="2684600"/>
                          <a:chExt cx="5467350" cy="2190775"/>
                        </a:xfrm>
                      </wpg:grpSpPr>
                      <wpg:grpSp>
                        <wpg:cNvGrpSpPr/>
                        <wpg:grpSpPr>
                          <a:xfrm>
                            <a:off x="2612325" y="2684625"/>
                            <a:ext cx="5467350" cy="2190750"/>
                            <a:chOff x="594950" y="727750"/>
                            <a:chExt cx="5443625" cy="216857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94950" y="727750"/>
                              <a:ext cx="5443625" cy="2168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fundo-abstrato-da-matriz-código-de-computador-binário-coding-conceito-do-hacker-ilustração-vetor-135586257.jpg" id="44" name="Shape 44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233775" y="1091650"/>
                              <a:ext cx="1804676" cy="18046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tela-para-quadro-90x60-cavalo-preto-foto-preto-e-branco-canvas.jpg" id="45" name="Shape 45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94950" y="1091650"/>
                              <a:ext cx="2707027" cy="1804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6" name="Shape 46"/>
                          <wps:spPr>
                            <a:xfrm>
                              <a:off x="594975" y="727750"/>
                              <a:ext cx="2706900" cy="33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O que vemos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4233775" y="727750"/>
                              <a:ext cx="1804800" cy="33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O que o computador vê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67350" cy="2190750"/>
                <wp:effectExtent b="0" l="0" r="0" t="0"/>
                <wp:docPr id="1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7350" cy="2190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visão humana tem uma alta eficiência em perceber diversos tipos de padrões em imagens, por exemplo, na sequência a seguir, onde podemos detectar rapidamente em quais imagens estão presentes veículos.</w:t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343525" cy="243840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74225" y="2560775"/>
                          <a:ext cx="5343525" cy="2438400"/>
                          <a:chOff x="2674225" y="2560775"/>
                          <a:chExt cx="5343550" cy="2438425"/>
                        </a:xfrm>
                      </wpg:grpSpPr>
                      <wpg:grpSp>
                        <wpg:cNvGrpSpPr/>
                        <wpg:grpSpPr>
                          <a:xfrm>
                            <a:off x="2674238" y="2560800"/>
                            <a:ext cx="5343525" cy="2438400"/>
                            <a:chOff x="976100" y="934300"/>
                            <a:chExt cx="5321900" cy="2424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976100" y="934300"/>
                              <a:ext cx="5321900" cy="242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Imagem do mar calma e belo da Praia da Engenhoca-Itacaré-Bahia-BA.jpg" id="37" name="Shape 37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52300" y="1337500"/>
                              <a:ext cx="1557211" cy="9196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1-1.jpg" id="38" name="Shape 38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773184" y="1337500"/>
                              <a:ext cx="1556531" cy="9196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05da5c98ea8accb431a91934ae429d7c.jpg" id="39" name="Shape 39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452434" y="1337500"/>
                              <a:ext cx="1845566" cy="9196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pexels-photo-11365721.jpeg" id="40" name="Shape 40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33718" y="2416992"/>
                              <a:ext cx="1556523" cy="9189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novo-onix-premier-20.jpg" id="41" name="Shape 41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763026" y="2394686"/>
                              <a:ext cx="1630851" cy="9636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2" name="Shape 42"/>
                          <wps:spPr>
                            <a:xfrm>
                              <a:off x="976100" y="934300"/>
                              <a:ext cx="32775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Eficiência da visão humana para detectar padrões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43525" cy="2438400"/>
                <wp:effectExtent b="0" l="0" r="0" t="0"/>
                <wp:docPr id="9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3525" cy="2438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Segmentação/Percepção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57338" cy="2339768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2339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que você vê olhando a imagem acima? Ela é um exemplo de imagem que pode ser percebida. Após algum tempo analisando podemos perceber que se trata de um cachorro, nosso cérebro tem a capacidade de distinguir os contrastes entre o branco e o preto e relação que um tem com o outro, o que o computador também é capaz de fazer, mas de outra maneira.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Agora no contexto da visão computacional vamos entender como são produzidas as informações e como elas são analisadas: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31200" cy="2031311"/>
                <wp:effectExtent b="0" l="0" r="0" 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80400" y="2764325"/>
                          <a:ext cx="5731200" cy="2031311"/>
                          <a:chOff x="2480400" y="2764325"/>
                          <a:chExt cx="5731200" cy="2064400"/>
                        </a:xfrm>
                      </wpg:grpSpPr>
                      <wpg:grpSp>
                        <wpg:cNvGrpSpPr/>
                        <wpg:grpSpPr>
                          <a:xfrm>
                            <a:off x="2480400" y="2764345"/>
                            <a:ext cx="5731200" cy="2031311"/>
                            <a:chOff x="93400" y="521225"/>
                            <a:chExt cx="6859875" cy="238556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93400" y="521225"/>
                              <a:ext cx="6859875" cy="2385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9" name="Shape 49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3400" y="1524350"/>
                              <a:ext cx="1795025" cy="11977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0" name="Shape 50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942750" y="2236713"/>
                              <a:ext cx="670075" cy="67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1" name="Shape 51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457475" y="2236713"/>
                              <a:ext cx="670075" cy="67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2" name="Shape 52"/>
                          <wps:spPr>
                            <a:xfrm>
                              <a:off x="147525" y="911600"/>
                              <a:ext cx="17409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Imagem (ou vídeo)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2360300" y="911600"/>
                              <a:ext cx="18882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Dispositivo sensível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4966475" y="521225"/>
                              <a:ext cx="18882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4248500" y="911600"/>
                              <a:ext cx="12786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Interpretador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1888425" y="2123216"/>
                              <a:ext cx="1054200" cy="4485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3612825" y="2571750"/>
                              <a:ext cx="844500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5477875" y="921425"/>
                              <a:ext cx="1475400" cy="40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Interpretações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5615725" y="1384463"/>
                              <a:ext cx="1199700" cy="147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estrada; árvores; céu; humanos;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rosa;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verde; etc.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 rot="10800000">
                              <a:off x="5127550" y="2123250"/>
                              <a:ext cx="488100" cy="4485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med" w="med" type="triangl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031311"/>
                <wp:effectExtent b="0" l="0" r="0" t="0"/>
                <wp:docPr id="1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03131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 visão computacional, sempre que uma análise de imagem é feita gera-se alguns tipos de  métricas, de maneira geral, todas as análises de imagens/vídeos são convertidas para métricas computacionais para que o computador consiga compreendê-las. Inclusive temos como métricas o 2D e o 3D que são características estruturais de uma imagem, a semântica que dita a diferença de significado entre as imagens e diversas outras métricas específicas que veremos nas próximas aulas.  </w:t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6.png"/><Relationship Id="rId21" Type="http://schemas.openxmlformats.org/officeDocument/2006/relationships/image" Target="media/image13.jpg"/><Relationship Id="rId24" Type="http://schemas.openxmlformats.org/officeDocument/2006/relationships/image" Target="media/image9.png"/><Relationship Id="rId23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jpg"/><Relationship Id="rId8" Type="http://schemas.openxmlformats.org/officeDocument/2006/relationships/image" Target="media/image14.jp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5" Type="http://schemas.openxmlformats.org/officeDocument/2006/relationships/image" Target="media/image16.jpg"/><Relationship Id="rId14" Type="http://schemas.openxmlformats.org/officeDocument/2006/relationships/image" Target="media/image11.jpg"/><Relationship Id="rId17" Type="http://schemas.openxmlformats.org/officeDocument/2006/relationships/image" Target="media/image12.jpg"/><Relationship Id="rId16" Type="http://schemas.openxmlformats.org/officeDocument/2006/relationships/image" Target="media/image8.png"/><Relationship Id="rId19" Type="http://schemas.openxmlformats.org/officeDocument/2006/relationships/image" Target="media/image18.jpg"/><Relationship Id="rId1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dOgeuxiDimMJp1VqmAF2VEoqALA==">AMUW2mWfDa2u6pOlHH0dHtc1eVlx08LbhOmSPo2bFAw587YVf73u0U06s7kCIRKvPsucMyz1imjZ3hjixSOsOVbCjt1zveVl5KL+Ek10iK8dVLLstgTprkM=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