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397C3" w14:textId="77777777" w:rsidR="007E691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AC1C896" w14:textId="77777777" w:rsidR="007E691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77391DE5" w14:textId="77777777" w:rsidR="007E6918" w:rsidRDefault="007E691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E6918" w14:paraId="595135DC" w14:textId="77777777">
        <w:tc>
          <w:tcPr>
            <w:tcW w:w="4508" w:type="dxa"/>
          </w:tcPr>
          <w:p w14:paraId="653CE0B0" w14:textId="77777777" w:rsidR="007E691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B849B93" w14:textId="341E2C11" w:rsidR="007E6918" w:rsidRDefault="00841FA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 June 202</w:t>
            </w:r>
            <w:r w:rsidR="00E1660B">
              <w:rPr>
                <w:rFonts w:ascii="Calibri" w:eastAsia="Calibri" w:hAnsi="Calibri" w:cs="Calibri"/>
              </w:rPr>
              <w:t>6</w:t>
            </w:r>
          </w:p>
        </w:tc>
      </w:tr>
      <w:tr w:rsidR="007E6918" w14:paraId="0175EFCE" w14:textId="77777777">
        <w:tc>
          <w:tcPr>
            <w:tcW w:w="4508" w:type="dxa"/>
          </w:tcPr>
          <w:p w14:paraId="1B8C22A6" w14:textId="77777777" w:rsidR="007E691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A19F918" w14:textId="7E35B3F7" w:rsidR="007E6918" w:rsidRDefault="00841FA6">
            <w:pPr>
              <w:rPr>
                <w:rFonts w:ascii="Calibri" w:eastAsia="Calibri" w:hAnsi="Calibri" w:cs="Calibri"/>
              </w:rPr>
            </w:pPr>
            <w:r w:rsidRPr="001A6867">
              <w:rPr>
                <w:rFonts w:ascii="Calibri" w:eastAsia="Calibri" w:hAnsi="Calibri" w:cs="Calibri"/>
              </w:rPr>
              <w:t>LTVIP202</w:t>
            </w:r>
            <w:r w:rsidR="00E1660B">
              <w:rPr>
                <w:rFonts w:ascii="Calibri" w:eastAsia="Calibri" w:hAnsi="Calibri" w:cs="Calibri"/>
              </w:rPr>
              <w:t>6</w:t>
            </w:r>
            <w:r w:rsidRPr="001A6867">
              <w:rPr>
                <w:rFonts w:ascii="Calibri" w:eastAsia="Calibri" w:hAnsi="Calibri" w:cs="Calibri"/>
              </w:rPr>
              <w:t>TMID</w:t>
            </w:r>
            <w:r w:rsidR="00E1660B">
              <w:rPr>
                <w:rFonts w:ascii="Calibri" w:eastAsia="Calibri" w:hAnsi="Calibri" w:cs="Calibri"/>
              </w:rPr>
              <w:t>S88789</w:t>
            </w:r>
          </w:p>
        </w:tc>
      </w:tr>
      <w:tr w:rsidR="00841FA6" w14:paraId="7409FB32" w14:textId="77777777">
        <w:tc>
          <w:tcPr>
            <w:tcW w:w="4508" w:type="dxa"/>
          </w:tcPr>
          <w:p w14:paraId="247D5C66" w14:textId="77777777" w:rsidR="00841FA6" w:rsidRDefault="00841FA6" w:rsidP="00841FA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84E6F1F" w14:textId="1A94C226" w:rsidR="00841FA6" w:rsidRDefault="00841FA6" w:rsidP="00841FA6">
            <w:pPr>
              <w:rPr>
                <w:rFonts w:ascii="Calibri" w:eastAsia="Calibri" w:hAnsi="Calibri" w:cs="Calibri"/>
              </w:rPr>
            </w:pPr>
            <w:r w:rsidRPr="001A6867">
              <w:rPr>
                <w:rFonts w:ascii="Calibri" w:eastAsia="Calibri" w:hAnsi="Calibri" w:cs="Calibri"/>
              </w:rPr>
              <w:t>Smart Sorting Transfer Learning for Identifying Rotten Fruits and Vegetables</w:t>
            </w:r>
          </w:p>
        </w:tc>
      </w:tr>
      <w:tr w:rsidR="007E6918" w14:paraId="32189224" w14:textId="77777777">
        <w:tc>
          <w:tcPr>
            <w:tcW w:w="4508" w:type="dxa"/>
          </w:tcPr>
          <w:p w14:paraId="3DF6AA38" w14:textId="77777777" w:rsidR="007E691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AED0654" w14:textId="77777777" w:rsidR="007E6918" w:rsidRDefault="007E6918">
            <w:pPr>
              <w:rPr>
                <w:rFonts w:ascii="Calibri" w:eastAsia="Calibri" w:hAnsi="Calibri" w:cs="Calibri"/>
              </w:rPr>
            </w:pPr>
          </w:p>
        </w:tc>
      </w:tr>
    </w:tbl>
    <w:p w14:paraId="73AB4FCF" w14:textId="77777777" w:rsidR="007E6918" w:rsidRDefault="007E6918">
      <w:pPr>
        <w:spacing w:after="160" w:line="259" w:lineRule="auto"/>
        <w:rPr>
          <w:rFonts w:ascii="Calibri" w:eastAsia="Calibri" w:hAnsi="Calibri" w:cs="Calibri"/>
          <w:b/>
        </w:rPr>
      </w:pPr>
    </w:p>
    <w:p w14:paraId="0E21A526" w14:textId="77777777" w:rsidR="007E691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BC95A7A" w14:textId="77777777" w:rsidR="007E691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7E6918" w14:paraId="1199D425" w14:textId="77777777">
        <w:trPr>
          <w:trHeight w:val="557"/>
        </w:trPr>
        <w:tc>
          <w:tcPr>
            <w:tcW w:w="735" w:type="dxa"/>
          </w:tcPr>
          <w:p w14:paraId="36A0D296" w14:textId="77777777" w:rsidR="007E691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52BB9D48" w14:textId="77777777" w:rsidR="007E691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028DB65E" w14:textId="77777777" w:rsidR="007E691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7E6918" w14:paraId="324208D2" w14:textId="77777777">
        <w:trPr>
          <w:trHeight w:val="817"/>
        </w:trPr>
        <w:tc>
          <w:tcPr>
            <w:tcW w:w="735" w:type="dxa"/>
          </w:tcPr>
          <w:p w14:paraId="556C586C" w14:textId="77777777" w:rsidR="007E6918" w:rsidRDefault="007E691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88914EE" w14:textId="77777777" w:rsidR="007E691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1F00B9D8" w14:textId="77777777" w:rsidR="00841FA6" w:rsidRDefault="00841FA6" w:rsidP="00841FA6">
            <w:pPr>
              <w:rPr>
                <w:rFonts w:ascii="Calibri" w:eastAsia="Calibri" w:hAnsi="Calibri" w:cs="Calibri"/>
              </w:rPr>
            </w:pPr>
            <w:r w:rsidRPr="001A6867">
              <w:rPr>
                <w:rFonts w:ascii="Calibri" w:eastAsia="Calibri" w:hAnsi="Calibri" w:cs="Calibri"/>
              </w:rPr>
              <w:t>2,000+ image records rendered with metadata (label: Fresh/Rotten, type: Fruit/Vegetable, etc.)</w:t>
            </w:r>
          </w:p>
          <w:p w14:paraId="7DF4C54D" w14:textId="377CF924" w:rsidR="007E6918" w:rsidRDefault="00841FA6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06E9D23" wp14:editId="3E8F375C">
                  <wp:extent cx="3406140" cy="1333500"/>
                  <wp:effectExtent l="0" t="0" r="3810" b="0"/>
                  <wp:docPr id="1659303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30375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918" w14:paraId="24061C71" w14:textId="77777777">
        <w:trPr>
          <w:trHeight w:val="817"/>
        </w:trPr>
        <w:tc>
          <w:tcPr>
            <w:tcW w:w="735" w:type="dxa"/>
          </w:tcPr>
          <w:p w14:paraId="2A591EDB" w14:textId="77777777" w:rsidR="007E6918" w:rsidRDefault="007E691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80184BC" w14:textId="77777777" w:rsidR="007E691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0D738637" w14:textId="77777777" w:rsidR="00841FA6" w:rsidRDefault="00841FA6" w:rsidP="00841FA6">
            <w:pPr>
              <w:rPr>
                <w:rFonts w:ascii="Calibri" w:eastAsia="Calibri" w:hAnsi="Calibri" w:cs="Calibri"/>
              </w:rPr>
            </w:pPr>
            <w:r w:rsidRPr="001A6867">
              <w:rPr>
                <w:rFonts w:ascii="Calibri" w:eastAsia="Calibri" w:hAnsi="Calibri" w:cs="Calibri"/>
              </w:rPr>
              <w:t>Null values removed, categorical encoding (label encoding), resizing of images, format conversion done</w:t>
            </w:r>
          </w:p>
          <w:p w14:paraId="2D4DFD96" w14:textId="050B6C43" w:rsidR="007E6918" w:rsidRDefault="00841FA6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E5A5B45" wp14:editId="7B6C55DB">
                  <wp:extent cx="3465977" cy="1348740"/>
                  <wp:effectExtent l="0" t="0" r="1270" b="3810"/>
                  <wp:docPr id="457934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93455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248" cy="1356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918" w14:paraId="7B68411A" w14:textId="77777777">
        <w:trPr>
          <w:trHeight w:val="817"/>
        </w:trPr>
        <w:tc>
          <w:tcPr>
            <w:tcW w:w="735" w:type="dxa"/>
          </w:tcPr>
          <w:p w14:paraId="197DD054" w14:textId="77777777" w:rsidR="007E691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0AADDF9D" w14:textId="77777777" w:rsidR="007E6918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6F6A90F5" w14:textId="77777777" w:rsidR="00841FA6" w:rsidRDefault="00841FA6" w:rsidP="00841FA6">
            <w:pPr>
              <w:rPr>
                <w:rFonts w:ascii="Calibri" w:eastAsia="Calibri" w:hAnsi="Calibri" w:cs="Calibri"/>
              </w:rPr>
            </w:pPr>
            <w:r w:rsidRPr="001A6867">
              <w:rPr>
                <w:rFonts w:ascii="Calibri" w:eastAsia="Calibri" w:hAnsi="Calibri" w:cs="Calibri"/>
              </w:rPr>
              <w:t>Slicers used: by Category (Fruit/Vegetable), Condition (Fresh/Rotten), Upload Date</w:t>
            </w:r>
          </w:p>
          <w:p w14:paraId="24384FF7" w14:textId="078F4818" w:rsidR="007E6918" w:rsidRDefault="00801BA5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ECD7AA4" wp14:editId="4BE6A8B7">
                  <wp:extent cx="3406140" cy="1915795"/>
                  <wp:effectExtent l="0" t="0" r="3810" b="8255"/>
                  <wp:docPr id="1635187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18767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91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84D3F" w14:textId="685484E9" w:rsidR="00841FA6" w:rsidRDefault="00801BA5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0D7BDD5A" wp14:editId="63E77F17">
                  <wp:extent cx="3406140" cy="1915795"/>
                  <wp:effectExtent l="0" t="0" r="3810" b="8255"/>
                  <wp:docPr id="839019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01967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91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918" w14:paraId="1E3C6787" w14:textId="77777777">
        <w:trPr>
          <w:trHeight w:val="817"/>
        </w:trPr>
        <w:tc>
          <w:tcPr>
            <w:tcW w:w="735" w:type="dxa"/>
          </w:tcPr>
          <w:p w14:paraId="69966CC4" w14:textId="77777777" w:rsidR="007E691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4.</w:t>
            </w:r>
          </w:p>
        </w:tc>
        <w:tc>
          <w:tcPr>
            <w:tcW w:w="2565" w:type="dxa"/>
          </w:tcPr>
          <w:p w14:paraId="4AD791D0" w14:textId="77777777" w:rsidR="007E6918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4B01C702" w14:textId="0458090A" w:rsidR="007E6918" w:rsidRDefault="00841FA6">
            <w:pPr>
              <w:rPr>
                <w:rFonts w:ascii="Calibri" w:eastAsia="Calibri" w:hAnsi="Calibri" w:cs="Calibri"/>
              </w:rPr>
            </w:pPr>
            <w:r w:rsidRPr="001A6867">
              <w:rPr>
                <w:rFonts w:ascii="Calibri" w:eastAsia="Calibri" w:hAnsi="Calibri" w:cs="Calibri"/>
              </w:rPr>
              <w:t>• CALCULATE() for filtered accuracy</w:t>
            </w:r>
            <w:r w:rsidRPr="001A6867">
              <w:rPr>
                <w:rFonts w:ascii="Calibri" w:eastAsia="Calibri" w:hAnsi="Calibri" w:cs="Calibri"/>
              </w:rPr>
              <w:br/>
              <w:t>• IF() for pass/fail result columns</w:t>
            </w:r>
          </w:p>
        </w:tc>
      </w:tr>
      <w:tr w:rsidR="007E6918" w14:paraId="3BCDA1A2" w14:textId="77777777">
        <w:trPr>
          <w:trHeight w:val="817"/>
        </w:trPr>
        <w:tc>
          <w:tcPr>
            <w:tcW w:w="735" w:type="dxa"/>
          </w:tcPr>
          <w:p w14:paraId="0E5C6AAE" w14:textId="77777777" w:rsidR="007E691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0A755760" w14:textId="77777777" w:rsidR="007E691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519A9FAE" w14:textId="77777777" w:rsidR="00841FA6" w:rsidRDefault="00841FA6" w:rsidP="00841FA6">
            <w:pPr>
              <w:rPr>
                <w:rFonts w:ascii="Calibri" w:eastAsia="Calibri" w:hAnsi="Calibri" w:cs="Calibri"/>
              </w:rPr>
            </w:pPr>
            <w:r w:rsidRPr="001A6867">
              <w:rPr>
                <w:rFonts w:ascii="Calibri" w:eastAsia="Calibri" w:hAnsi="Calibri" w:cs="Calibri"/>
              </w:rPr>
              <w:t xml:space="preserve">No. of Visualizations / Graphs – </w:t>
            </w:r>
            <w:r w:rsidRPr="001A6867">
              <w:rPr>
                <w:rFonts w:ascii="Calibri" w:eastAsia="Calibri" w:hAnsi="Calibri" w:cs="Calibri"/>
                <w:b/>
                <w:bCs/>
              </w:rPr>
              <w:t>6</w:t>
            </w:r>
            <w:r w:rsidRPr="001A6867">
              <w:rPr>
                <w:rFonts w:ascii="Calibri" w:eastAsia="Calibri" w:hAnsi="Calibri" w:cs="Calibri"/>
              </w:rPr>
              <w:br/>
              <w:t>Includes pie charts, bar charts, accuracy over time line chart</w:t>
            </w:r>
          </w:p>
          <w:p w14:paraId="52A5C043" w14:textId="7F9E3B93" w:rsidR="007E6918" w:rsidRDefault="00841FA6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7460824A" wp14:editId="357355E2">
                  <wp:extent cx="1672590" cy="1649095"/>
                  <wp:effectExtent l="0" t="0" r="3810" b="8255"/>
                  <wp:docPr id="636839990" name="Picture 3" descr="Exploring the Changes in Nutritional Quality of Banana Fruits (Musa spp.) Using Ethephon as Ripening Ag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xploring the Changes in Nutritional Quality of Banana Fruits (Musa spp.) Using Ethephon as Ripening Ag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1649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918" w14:paraId="3BA93FB5" w14:textId="77777777">
        <w:trPr>
          <w:trHeight w:val="817"/>
        </w:trPr>
        <w:tc>
          <w:tcPr>
            <w:tcW w:w="735" w:type="dxa"/>
          </w:tcPr>
          <w:p w14:paraId="5ABE8EC7" w14:textId="77777777" w:rsidR="007E691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5B785AB5" w14:textId="77777777" w:rsidR="007E691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49F499E5" w14:textId="77777777" w:rsidR="00841FA6" w:rsidRDefault="00841FA6" w:rsidP="00841FA6">
            <w:pPr>
              <w:rPr>
                <w:rFonts w:ascii="Calibri" w:eastAsia="Calibri" w:hAnsi="Calibri" w:cs="Calibri"/>
              </w:rPr>
            </w:pPr>
            <w:r w:rsidRPr="001A6867">
              <w:rPr>
                <w:rFonts w:ascii="Calibri" w:eastAsia="Calibri" w:hAnsi="Calibri" w:cs="Calibri"/>
              </w:rPr>
              <w:t xml:space="preserve">No. of Visualizations / Graphs – </w:t>
            </w:r>
            <w:r w:rsidRPr="001A6867">
              <w:rPr>
                <w:rFonts w:ascii="Calibri" w:eastAsia="Calibri" w:hAnsi="Calibri" w:cs="Calibri"/>
                <w:b/>
                <w:bCs/>
              </w:rPr>
              <w:t>4</w:t>
            </w:r>
            <w:r w:rsidRPr="001A6867">
              <w:rPr>
                <w:rFonts w:ascii="Calibri" w:eastAsia="Calibri" w:hAnsi="Calibri" w:cs="Calibri"/>
              </w:rPr>
              <w:br/>
              <w:t>Includes detailed data table, filters, and KPI cards</w:t>
            </w:r>
          </w:p>
          <w:p w14:paraId="333CB99B" w14:textId="4089F236" w:rsidR="007E6918" w:rsidRDefault="00841FA6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071DDB4F" wp14:editId="1F732970">
                  <wp:extent cx="3406140" cy="1166495"/>
                  <wp:effectExtent l="0" t="0" r="3810" b="0"/>
                  <wp:docPr id="1245441396" name="Picture 1" descr="Classification of Rotten Fruit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lassification of Rotten Fruit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140" cy="1166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1FA6" w14:paraId="3104FC15" w14:textId="77777777">
        <w:trPr>
          <w:trHeight w:val="817"/>
        </w:trPr>
        <w:tc>
          <w:tcPr>
            <w:tcW w:w="735" w:type="dxa"/>
          </w:tcPr>
          <w:p w14:paraId="4230656B" w14:textId="77777777" w:rsidR="00841FA6" w:rsidRDefault="00841FA6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55AF8938" w14:textId="77777777" w:rsidR="00841FA6" w:rsidRDefault="00841FA6">
            <w:pPr>
              <w:rPr>
                <w:rFonts w:ascii="Calibri" w:eastAsia="Calibri" w:hAnsi="Calibri" w:cs="Calibri"/>
                <w:color w:val="222222"/>
              </w:rPr>
            </w:pPr>
          </w:p>
        </w:tc>
        <w:tc>
          <w:tcPr>
            <w:tcW w:w="5580" w:type="dxa"/>
          </w:tcPr>
          <w:p w14:paraId="4A3010E5" w14:textId="70C35C0C" w:rsidR="00841FA6" w:rsidRPr="001A6867" w:rsidRDefault="00841FA6" w:rsidP="00841FA6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11AF3784" wp14:editId="09F17FE0">
                  <wp:extent cx="3406140" cy="2394585"/>
                  <wp:effectExtent l="0" t="0" r="3810" b="5715"/>
                  <wp:docPr id="998440197" name="Picture 2" descr="Real-time visual inspection system for grading fruits using computer vision  and deep learning techniques - ScienceDi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Real-time visual inspection system for grading fruits using computer vision  and deep learning techniques - ScienceDi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140" cy="2394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FDD8C5" w14:textId="77777777" w:rsidR="007E6918" w:rsidRDefault="007E6918">
      <w:pPr>
        <w:spacing w:after="160" w:line="259" w:lineRule="auto"/>
        <w:rPr>
          <w:rFonts w:ascii="Calibri" w:eastAsia="Calibri" w:hAnsi="Calibri" w:cs="Calibri"/>
        </w:rPr>
      </w:pPr>
    </w:p>
    <w:p w14:paraId="3371EB7D" w14:textId="77777777" w:rsidR="007E6918" w:rsidRDefault="007E6918"/>
    <w:p w14:paraId="3463DFCB" w14:textId="77777777" w:rsidR="007E6918" w:rsidRDefault="007E6918"/>
    <w:p w14:paraId="768D503A" w14:textId="77777777" w:rsidR="007E6918" w:rsidRDefault="007E6918"/>
    <w:sectPr w:rsidR="007E691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20675"/>
    <w:multiLevelType w:val="multilevel"/>
    <w:tmpl w:val="16F6571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40931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918"/>
    <w:rsid w:val="004D4B30"/>
    <w:rsid w:val="00566B20"/>
    <w:rsid w:val="007E6918"/>
    <w:rsid w:val="00801BA5"/>
    <w:rsid w:val="00841FA6"/>
    <w:rsid w:val="0085781D"/>
    <w:rsid w:val="00E16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6BACC"/>
  <w15:docId w15:val="{0AEB9D2C-783F-42CE-A7E6-FB40976F3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MUTHYALA UMAMAHESWARI</cp:lastModifiedBy>
  <cp:revision>5</cp:revision>
  <dcterms:created xsi:type="dcterms:W3CDTF">2025-08-03T09:12:00Z</dcterms:created>
  <dcterms:modified xsi:type="dcterms:W3CDTF">2026-02-19T13:00:00Z</dcterms:modified>
</cp:coreProperties>
</file>