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643" w:rsidRDefault="000A27A1">
      <w:pPr>
        <w:spacing w:after="158"/>
      </w:pPr>
      <w:bookmarkStart w:id="0" w:name="_GoBack"/>
      <w:bookmarkEnd w:id="0"/>
      <w:r>
        <w:rPr>
          <w:b/>
          <w:sz w:val="40"/>
        </w:rPr>
        <w:t xml:space="preserve">Market Research &amp; AI/ML Use Case Analysis for </w:t>
      </w:r>
      <w:proofErr w:type="spellStart"/>
      <w:r>
        <w:rPr>
          <w:b/>
          <w:sz w:val="40"/>
        </w:rPr>
        <w:t>Stovekraft</w:t>
      </w:r>
      <w:proofErr w:type="spellEnd"/>
      <w:r>
        <w:rPr>
          <w:b/>
          <w:sz w:val="40"/>
        </w:rPr>
        <w:t xml:space="preserve"> Ltd. </w:t>
      </w:r>
    </w:p>
    <w:p w:rsidR="005B1643" w:rsidRDefault="000A27A1">
      <w:pPr>
        <w:spacing w:after="156"/>
      </w:pPr>
      <w:r>
        <w:rPr>
          <w:b/>
          <w:sz w:val="40"/>
        </w:rPr>
        <w:t xml:space="preserve"> </w:t>
      </w:r>
    </w:p>
    <w:p w:rsidR="005B1643" w:rsidRDefault="000A27A1">
      <w:pPr>
        <w:spacing w:after="260"/>
        <w:ind w:left="-5" w:hanging="10"/>
      </w:pPr>
      <w:r>
        <w:rPr>
          <w:rFonts w:ascii="Times New Roman" w:eastAsia="Times New Roman" w:hAnsi="Times New Roman" w:cs="Times New Roman"/>
          <w:b/>
          <w:sz w:val="28"/>
        </w:rPr>
        <w:t xml:space="preserve">1.Introduction </w:t>
      </w:r>
    </w:p>
    <w:p w:rsidR="005B1643" w:rsidRDefault="000A27A1">
      <w:pPr>
        <w:numPr>
          <w:ilvl w:val="0"/>
          <w:numId w:val="1"/>
        </w:numPr>
        <w:spacing w:after="3" w:line="249" w:lineRule="auto"/>
        <w:ind w:right="59" w:hanging="360"/>
      </w:pPr>
      <w:r>
        <w:rPr>
          <w:rFonts w:ascii="Times New Roman" w:eastAsia="Times New Roman" w:hAnsi="Times New Roman" w:cs="Times New Roman"/>
          <w:b/>
          <w:sz w:val="24"/>
        </w:rPr>
        <w:t xml:space="preserve">Purpose of the Research: </w:t>
      </w:r>
      <w:r>
        <w:rPr>
          <w:sz w:val="24"/>
        </w:rPr>
        <w:t xml:space="preserve">The purpose of this research is to explore and identify strategic opportunities for AI and Machine Learning adoption within </w:t>
      </w:r>
      <w:proofErr w:type="spellStart"/>
      <w:r>
        <w:rPr>
          <w:sz w:val="24"/>
        </w:rPr>
        <w:t>Stovekraft</w:t>
      </w:r>
      <w:proofErr w:type="spellEnd"/>
      <w:r>
        <w:rPr>
          <w:sz w:val="24"/>
        </w:rPr>
        <w:t xml:space="preserve"> Ltd. By conducting an in-depth analysis of market trends, industry standards, and competitor initiatives, this study aims</w:t>
      </w:r>
      <w:r>
        <w:rPr>
          <w:sz w:val="24"/>
        </w:rPr>
        <w:t xml:space="preserve"> to uncover relevant use cases where Generative AI (</w:t>
      </w:r>
      <w:proofErr w:type="spellStart"/>
      <w:r>
        <w:rPr>
          <w:sz w:val="24"/>
        </w:rPr>
        <w:t>GenAI</w:t>
      </w:r>
      <w:proofErr w:type="spellEnd"/>
      <w:r>
        <w:rPr>
          <w:sz w:val="24"/>
        </w:rPr>
        <w:t xml:space="preserve">) and ML can drive meaningful enhancements to </w:t>
      </w:r>
      <w:proofErr w:type="spellStart"/>
      <w:r>
        <w:rPr>
          <w:sz w:val="24"/>
        </w:rPr>
        <w:t>Stovekraft’s</w:t>
      </w:r>
      <w:proofErr w:type="spellEnd"/>
      <w:r>
        <w:rPr>
          <w:sz w:val="24"/>
        </w:rPr>
        <w:t xml:space="preserve"> operations, customer engagement, and market competitiveness. This research will provide actionable insights and feasible solutions tailored </w:t>
      </w:r>
      <w:r>
        <w:rPr>
          <w:sz w:val="24"/>
        </w:rPr>
        <w:t xml:space="preserve">to </w:t>
      </w:r>
      <w:proofErr w:type="spellStart"/>
      <w:r>
        <w:rPr>
          <w:sz w:val="24"/>
        </w:rPr>
        <w:t>Stovekraft’s</w:t>
      </w:r>
      <w:proofErr w:type="spellEnd"/>
      <w:r>
        <w:rPr>
          <w:sz w:val="24"/>
        </w:rPr>
        <w:t xml:space="preserve"> goals, empowering the company to harness the potential of advanced technologies for sustainable growth and operational excellence.</w:t>
      </w:r>
      <w:r>
        <w:rPr>
          <w:rFonts w:ascii="Times New Roman" w:eastAsia="Times New Roman" w:hAnsi="Times New Roman" w:cs="Times New Roman"/>
          <w:sz w:val="24"/>
        </w:rPr>
        <w:t xml:space="preserve"> </w:t>
      </w:r>
    </w:p>
    <w:p w:rsidR="005B1643" w:rsidRDefault="000A27A1">
      <w:pPr>
        <w:numPr>
          <w:ilvl w:val="0"/>
          <w:numId w:val="1"/>
        </w:numPr>
        <w:spacing w:after="3" w:line="248" w:lineRule="auto"/>
        <w:ind w:right="59" w:hanging="360"/>
      </w:pPr>
      <w:r>
        <w:rPr>
          <w:rFonts w:ascii="Times New Roman" w:eastAsia="Times New Roman" w:hAnsi="Times New Roman" w:cs="Times New Roman"/>
          <w:b/>
          <w:sz w:val="24"/>
        </w:rPr>
        <w:t>Company Overview</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Ltd. is a leading Indian manufacturer and marketer of high-quality kitchen appl</w:t>
      </w:r>
      <w:r>
        <w:rPr>
          <w:rFonts w:ascii="Times New Roman" w:eastAsia="Times New Roman" w:hAnsi="Times New Roman" w:cs="Times New Roman"/>
          <w:sz w:val="24"/>
        </w:rPr>
        <w:t xml:space="preserve">iances and cookware, primarily known for its flagship brands, </w:t>
      </w:r>
      <w:r>
        <w:rPr>
          <w:rFonts w:ascii="Times New Roman" w:eastAsia="Times New Roman" w:hAnsi="Times New Roman" w:cs="Times New Roman"/>
          <w:b/>
          <w:sz w:val="24"/>
        </w:rPr>
        <w:t>"Pigeon"</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Gilma</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Founded in 1997, </w:t>
      </w: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has established itself as a trusted name in the consumer goods sector, focusing on delivering innovative, durable, and </w:t>
      </w:r>
      <w:proofErr w:type="spellStart"/>
      <w:r>
        <w:rPr>
          <w:rFonts w:ascii="Times New Roman" w:eastAsia="Times New Roman" w:hAnsi="Times New Roman" w:cs="Times New Roman"/>
          <w:sz w:val="24"/>
        </w:rPr>
        <w:t>userfriendly</w:t>
      </w:r>
      <w:proofErr w:type="spellEnd"/>
      <w:r>
        <w:rPr>
          <w:rFonts w:ascii="Times New Roman" w:eastAsia="Times New Roman" w:hAnsi="Times New Roman" w:cs="Times New Roman"/>
          <w:sz w:val="24"/>
        </w:rPr>
        <w:t xml:space="preserve"> products tha</w:t>
      </w:r>
      <w:r>
        <w:rPr>
          <w:rFonts w:ascii="Times New Roman" w:eastAsia="Times New Roman" w:hAnsi="Times New Roman" w:cs="Times New Roman"/>
          <w:sz w:val="24"/>
        </w:rPr>
        <w:t xml:space="preserve">t cater to the diverse needs of households across India. </w:t>
      </w:r>
    </w:p>
    <w:p w:rsidR="005B1643" w:rsidRDefault="000A27A1">
      <w:pPr>
        <w:numPr>
          <w:ilvl w:val="0"/>
          <w:numId w:val="1"/>
        </w:numPr>
        <w:spacing w:after="3" w:line="248" w:lineRule="auto"/>
        <w:ind w:right="59" w:hanging="360"/>
      </w:pPr>
      <w:r>
        <w:rPr>
          <w:rFonts w:ascii="Times New Roman" w:eastAsia="Times New Roman" w:hAnsi="Times New Roman" w:cs="Times New Roman"/>
          <w:sz w:val="24"/>
        </w:rPr>
        <w:t xml:space="preserve">As of today, </w:t>
      </w: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operates in a competitive landscape, where it continues to enhance its product offerings in categories such as cookware, pressure cookers, and kitchen appliances, including g</w:t>
      </w:r>
      <w:r>
        <w:rPr>
          <w:rFonts w:ascii="Times New Roman" w:eastAsia="Times New Roman" w:hAnsi="Times New Roman" w:cs="Times New Roman"/>
          <w:sz w:val="24"/>
        </w:rPr>
        <w:t>as stoves, induction cooktops, and other essential kitchen tools. The company places a strong emphasis on quality and customer satisfaction, leveraging advanced manufacturing processes and rigorous quality control measures to ensure that each product meets</w:t>
      </w:r>
      <w:r>
        <w:rPr>
          <w:rFonts w:ascii="Times New Roman" w:eastAsia="Times New Roman" w:hAnsi="Times New Roman" w:cs="Times New Roman"/>
          <w:sz w:val="24"/>
        </w:rPr>
        <w:t xml:space="preserve"> high standards. </w:t>
      </w:r>
    </w:p>
    <w:p w:rsidR="005B1643" w:rsidRDefault="000A27A1">
      <w:pPr>
        <w:numPr>
          <w:ilvl w:val="0"/>
          <w:numId w:val="1"/>
        </w:numPr>
        <w:spacing w:after="3" w:line="248" w:lineRule="auto"/>
        <w:ind w:right="59" w:hanging="360"/>
      </w:pP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is also adapting to the evolving market dynamics driven by technological advancements and changing consumer preferences. The rise of e-commerce has prompted the company to strengthen its online presence, making its products eas</w:t>
      </w:r>
      <w:r>
        <w:rPr>
          <w:rFonts w:ascii="Times New Roman" w:eastAsia="Times New Roman" w:hAnsi="Times New Roman" w:cs="Times New Roman"/>
          <w:sz w:val="24"/>
        </w:rPr>
        <w:t xml:space="preserve">ily accessible to consumers through various online platforms. Additionally, the company is increasingly exploring sustainability practices, focusing on eco-friendly materials and energy-efficient production methods. </w:t>
      </w:r>
    </w:p>
    <w:p w:rsidR="005B1643" w:rsidRDefault="000A27A1">
      <w:pPr>
        <w:numPr>
          <w:ilvl w:val="0"/>
          <w:numId w:val="1"/>
        </w:numPr>
        <w:spacing w:after="3" w:line="248" w:lineRule="auto"/>
        <w:ind w:right="59" w:hanging="360"/>
      </w:pPr>
      <w:r>
        <w:rPr>
          <w:rFonts w:ascii="Times New Roman" w:eastAsia="Times New Roman" w:hAnsi="Times New Roman" w:cs="Times New Roman"/>
          <w:sz w:val="24"/>
        </w:rPr>
        <w:t>In the context of AI and Machine Learni</w:t>
      </w:r>
      <w:r>
        <w:rPr>
          <w:rFonts w:ascii="Times New Roman" w:eastAsia="Times New Roman" w:hAnsi="Times New Roman" w:cs="Times New Roman"/>
          <w:sz w:val="24"/>
        </w:rPr>
        <w:t xml:space="preserve">ng, </w:t>
      </w: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recognizes the potential to enhance its operational efficiency, customer engagement, and product innovation. By leveraging data analytics and AI-driven solutions, the company aims to optimize its supply chain, personalize customer experience</w:t>
      </w:r>
      <w:r>
        <w:rPr>
          <w:rFonts w:ascii="Times New Roman" w:eastAsia="Times New Roman" w:hAnsi="Times New Roman" w:cs="Times New Roman"/>
          <w:sz w:val="24"/>
        </w:rPr>
        <w:t xml:space="preserve">s, and streamline its marketing strategies to better connect with its target audience. </w:t>
      </w:r>
    </w:p>
    <w:p w:rsidR="005B1643" w:rsidRDefault="000A27A1">
      <w:pPr>
        <w:numPr>
          <w:ilvl w:val="0"/>
          <w:numId w:val="1"/>
        </w:numPr>
        <w:spacing w:after="3" w:line="248" w:lineRule="auto"/>
        <w:ind w:right="59" w:hanging="360"/>
      </w:pPr>
      <w:r>
        <w:rPr>
          <w:rFonts w:ascii="Times New Roman" w:eastAsia="Times New Roman" w:hAnsi="Times New Roman" w:cs="Times New Roman"/>
          <w:sz w:val="24"/>
        </w:rPr>
        <w:t xml:space="preserve">Overall, </w:t>
      </w: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Ltd. is poised for continued growth and innovation as it embraces new technologies and adapts to the changing landscape of the kitchen appliance mar</w:t>
      </w:r>
      <w:r>
        <w:rPr>
          <w:rFonts w:ascii="Times New Roman" w:eastAsia="Times New Roman" w:hAnsi="Times New Roman" w:cs="Times New Roman"/>
          <w:sz w:val="24"/>
        </w:rPr>
        <w:t xml:space="preserve">ket. </w:t>
      </w:r>
    </w:p>
    <w:p w:rsidR="005B1643" w:rsidRDefault="000A27A1">
      <w:pPr>
        <w:spacing w:after="308"/>
        <w:ind w:left="720"/>
      </w:pPr>
      <w:r>
        <w:rPr>
          <w:rFonts w:ascii="Times New Roman" w:eastAsia="Times New Roman" w:hAnsi="Times New Roman" w:cs="Times New Roman"/>
          <w:sz w:val="24"/>
        </w:rPr>
        <w:t xml:space="preserve"> </w:t>
      </w:r>
    </w:p>
    <w:p w:rsidR="005B1643" w:rsidRDefault="000A27A1">
      <w:pPr>
        <w:spacing w:after="216"/>
        <w:ind w:left="-5" w:hanging="10"/>
      </w:pPr>
      <w:r>
        <w:rPr>
          <w:rFonts w:ascii="Times New Roman" w:eastAsia="Times New Roman" w:hAnsi="Times New Roman" w:cs="Times New Roman"/>
          <w:b/>
          <w:sz w:val="28"/>
        </w:rPr>
        <w:t>2. Industry Analysis</w:t>
      </w:r>
      <w:r>
        <w:rPr>
          <w:rFonts w:ascii="Times New Roman" w:eastAsia="Times New Roman" w:hAnsi="Times New Roman" w:cs="Times New Roman"/>
          <w:sz w:val="28"/>
        </w:rPr>
        <w:t xml:space="preserve">: </w:t>
      </w:r>
      <w:r>
        <w:rPr>
          <w:rFonts w:ascii="Times New Roman" w:eastAsia="Times New Roman" w:hAnsi="Times New Roman" w:cs="Times New Roman"/>
          <w:b/>
          <w:sz w:val="24"/>
        </w:rPr>
        <w:t xml:space="preserve">Industry Overview </w:t>
      </w:r>
    </w:p>
    <w:p w:rsidR="005B1643" w:rsidRDefault="000A27A1">
      <w:pPr>
        <w:numPr>
          <w:ilvl w:val="0"/>
          <w:numId w:val="2"/>
        </w:numPr>
        <w:spacing w:after="257"/>
        <w:ind w:hanging="240"/>
      </w:pPr>
      <w:r>
        <w:rPr>
          <w:rFonts w:ascii="Times New Roman" w:eastAsia="Times New Roman" w:hAnsi="Times New Roman" w:cs="Times New Roman"/>
          <w:b/>
          <w:sz w:val="24"/>
        </w:rPr>
        <w:lastRenderedPageBreak/>
        <w:t>Description of the Industry</w:t>
      </w:r>
      <w:r>
        <w:rPr>
          <w:rFonts w:ascii="Times New Roman" w:eastAsia="Times New Roman" w:hAnsi="Times New Roman" w:cs="Times New Roman"/>
          <w:sz w:val="24"/>
        </w:rPr>
        <w:t xml:space="preserve">: </w:t>
      </w:r>
    </w:p>
    <w:p w:rsidR="005B1643" w:rsidRDefault="000A27A1">
      <w:pPr>
        <w:numPr>
          <w:ilvl w:val="1"/>
          <w:numId w:val="2"/>
        </w:numPr>
        <w:spacing w:after="3" w:line="248" w:lineRule="auto"/>
        <w:ind w:right="59" w:hanging="360"/>
      </w:pPr>
      <w:r>
        <w:rPr>
          <w:rFonts w:ascii="Times New Roman" w:eastAsia="Times New Roman" w:hAnsi="Times New Roman" w:cs="Times New Roman"/>
          <w:b/>
          <w:sz w:val="24"/>
        </w:rPr>
        <w:t>Sector</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Ltd. operates in the </w:t>
      </w:r>
      <w:r>
        <w:rPr>
          <w:rFonts w:ascii="Times New Roman" w:eastAsia="Times New Roman" w:hAnsi="Times New Roman" w:cs="Times New Roman"/>
          <w:b/>
          <w:sz w:val="24"/>
        </w:rPr>
        <w:t>Consumer Goods</w:t>
      </w:r>
      <w:r>
        <w:rPr>
          <w:rFonts w:ascii="Times New Roman" w:eastAsia="Times New Roman" w:hAnsi="Times New Roman" w:cs="Times New Roman"/>
          <w:sz w:val="24"/>
        </w:rPr>
        <w:t xml:space="preserve"> sector, specifically focusing on the </w:t>
      </w:r>
      <w:r>
        <w:rPr>
          <w:rFonts w:ascii="Times New Roman" w:eastAsia="Times New Roman" w:hAnsi="Times New Roman" w:cs="Times New Roman"/>
          <w:b/>
          <w:sz w:val="24"/>
        </w:rPr>
        <w:t>Home Appliances</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Cookware</w:t>
      </w:r>
      <w:r>
        <w:rPr>
          <w:rFonts w:ascii="Times New Roman" w:eastAsia="Times New Roman" w:hAnsi="Times New Roman" w:cs="Times New Roman"/>
          <w:sz w:val="24"/>
        </w:rPr>
        <w:t xml:space="preserve"> manufacturing industry. This sector encompasses products</w:t>
      </w:r>
      <w:r>
        <w:rPr>
          <w:rFonts w:ascii="Times New Roman" w:eastAsia="Times New Roman" w:hAnsi="Times New Roman" w:cs="Times New Roman"/>
          <w:sz w:val="24"/>
        </w:rPr>
        <w:t xml:space="preserve"> designed for household use, primarily in cooking and food preparation. </w:t>
      </w:r>
    </w:p>
    <w:p w:rsidR="005B1643" w:rsidRDefault="000A27A1">
      <w:pPr>
        <w:numPr>
          <w:ilvl w:val="1"/>
          <w:numId w:val="2"/>
        </w:numPr>
        <w:spacing w:after="3" w:line="248" w:lineRule="auto"/>
        <w:ind w:right="59" w:hanging="360"/>
      </w:pPr>
      <w:r>
        <w:rPr>
          <w:rFonts w:ascii="Times New Roman" w:eastAsia="Times New Roman" w:hAnsi="Times New Roman" w:cs="Times New Roman"/>
          <w:b/>
          <w:sz w:val="24"/>
        </w:rPr>
        <w:t>Market Scope</w:t>
      </w:r>
      <w:r>
        <w:rPr>
          <w:rFonts w:ascii="Times New Roman" w:eastAsia="Times New Roman" w:hAnsi="Times New Roman" w:cs="Times New Roman"/>
          <w:sz w:val="24"/>
        </w:rPr>
        <w:t xml:space="preserve">: The home appliances market includes a diverse range of products such as cookware, pressure cookers, gas stoves, induction cooktops, and kitchen gadgets. As urbanization </w:t>
      </w:r>
      <w:r>
        <w:rPr>
          <w:rFonts w:ascii="Times New Roman" w:eastAsia="Times New Roman" w:hAnsi="Times New Roman" w:cs="Times New Roman"/>
          <w:sz w:val="24"/>
        </w:rPr>
        <w:t xml:space="preserve">continues and lifestyles become more fast-paced, there is a rising demand for innovative, energy-efficient, and user-friendly kitchen appliances. </w:t>
      </w:r>
    </w:p>
    <w:p w:rsidR="005B1643" w:rsidRDefault="000A27A1">
      <w:pPr>
        <w:numPr>
          <w:ilvl w:val="1"/>
          <w:numId w:val="2"/>
        </w:numPr>
        <w:spacing w:after="269" w:line="248" w:lineRule="auto"/>
        <w:ind w:right="59" w:hanging="360"/>
      </w:pPr>
      <w:r>
        <w:rPr>
          <w:rFonts w:ascii="Times New Roman" w:eastAsia="Times New Roman" w:hAnsi="Times New Roman" w:cs="Times New Roman"/>
          <w:b/>
          <w:sz w:val="24"/>
        </w:rPr>
        <w:t>Consumer Focus</w:t>
      </w:r>
      <w:r>
        <w:rPr>
          <w:rFonts w:ascii="Times New Roman" w:eastAsia="Times New Roman" w:hAnsi="Times New Roman" w:cs="Times New Roman"/>
          <w:sz w:val="24"/>
        </w:rPr>
        <w:t xml:space="preserve">: The industry is characterized by changing consumer preferences, with a notable shift towards </w:t>
      </w:r>
      <w:r>
        <w:rPr>
          <w:rFonts w:ascii="Times New Roman" w:eastAsia="Times New Roman" w:hAnsi="Times New Roman" w:cs="Times New Roman"/>
          <w:sz w:val="24"/>
        </w:rPr>
        <w:t xml:space="preserve">modern and technologically advanced kitchen solutions. Consumers are increasingly valuing convenience, quality, and sustainability in their purchasing decisions, leading to a growing market for premium kitchen appliances. </w:t>
      </w:r>
    </w:p>
    <w:p w:rsidR="005B1643" w:rsidRDefault="000A27A1">
      <w:pPr>
        <w:numPr>
          <w:ilvl w:val="0"/>
          <w:numId w:val="2"/>
        </w:numPr>
        <w:spacing w:after="262"/>
        <w:ind w:hanging="240"/>
      </w:pPr>
      <w:r>
        <w:rPr>
          <w:rFonts w:ascii="Times New Roman" w:eastAsia="Times New Roman" w:hAnsi="Times New Roman" w:cs="Times New Roman"/>
          <w:b/>
          <w:sz w:val="24"/>
        </w:rPr>
        <w:t>Competitive Landscape</w:t>
      </w:r>
      <w:r>
        <w:rPr>
          <w:rFonts w:ascii="Times New Roman" w:eastAsia="Times New Roman" w:hAnsi="Times New Roman" w:cs="Times New Roman"/>
          <w:sz w:val="24"/>
        </w:rPr>
        <w:t xml:space="preserve">: </w:t>
      </w:r>
    </w:p>
    <w:p w:rsidR="005B1643" w:rsidRDefault="000A27A1">
      <w:pPr>
        <w:numPr>
          <w:ilvl w:val="1"/>
          <w:numId w:val="2"/>
        </w:numPr>
        <w:spacing w:after="180" w:line="321" w:lineRule="auto"/>
        <w:ind w:right="59" w:hanging="360"/>
      </w:pPr>
      <w:proofErr w:type="spellStart"/>
      <w:r>
        <w:t>Stovekraft</w:t>
      </w:r>
      <w:proofErr w:type="spellEnd"/>
      <w:r>
        <w:t xml:space="preserve"> faces competition from established brands such as </w:t>
      </w:r>
      <w:proofErr w:type="spellStart"/>
      <w:r>
        <w:rPr>
          <w:b/>
        </w:rPr>
        <w:t>Tefal</w:t>
      </w:r>
      <w:proofErr w:type="spellEnd"/>
      <w:r>
        <w:t xml:space="preserve">, </w:t>
      </w:r>
      <w:r>
        <w:rPr>
          <w:b/>
        </w:rPr>
        <w:t>Prestige</w:t>
      </w:r>
      <w:r>
        <w:t xml:space="preserve">, </w:t>
      </w:r>
      <w:r>
        <w:rPr>
          <w:b/>
        </w:rPr>
        <w:t>Bajaj Electricals</w:t>
      </w:r>
      <w:r>
        <w:t xml:space="preserve">, and newer entrants focused on smart kitchen appliances. The competitive landscape is marked by constant innovation and marketing strategies aimed at capturing </w:t>
      </w:r>
      <w:r>
        <w:t xml:space="preserve">consumer attention. </w:t>
      </w:r>
      <w:r>
        <w:rPr>
          <w:rFonts w:ascii="Times New Roman" w:eastAsia="Times New Roman" w:hAnsi="Times New Roman" w:cs="Times New Roman"/>
          <w:b/>
          <w:sz w:val="24"/>
        </w:rPr>
        <w:t xml:space="preserve">Current Trends in AI/ML in Industry </w:t>
      </w:r>
    </w:p>
    <w:p w:rsidR="005B1643" w:rsidRDefault="000A27A1">
      <w:pPr>
        <w:numPr>
          <w:ilvl w:val="0"/>
          <w:numId w:val="2"/>
        </w:numPr>
        <w:spacing w:after="258"/>
        <w:ind w:hanging="240"/>
      </w:pPr>
      <w:r>
        <w:rPr>
          <w:rFonts w:ascii="Times New Roman" w:eastAsia="Times New Roman" w:hAnsi="Times New Roman" w:cs="Times New Roman"/>
          <w:b/>
          <w:sz w:val="24"/>
        </w:rPr>
        <w:t>Summary of Major AI/ML Trends</w:t>
      </w:r>
      <w:r>
        <w:rPr>
          <w:rFonts w:ascii="Times New Roman" w:eastAsia="Times New Roman" w:hAnsi="Times New Roman" w:cs="Times New Roman"/>
          <w:sz w:val="24"/>
        </w:rPr>
        <w:t xml:space="preserve">: </w:t>
      </w:r>
    </w:p>
    <w:p w:rsidR="005B1643" w:rsidRDefault="000A27A1">
      <w:pPr>
        <w:numPr>
          <w:ilvl w:val="1"/>
          <w:numId w:val="2"/>
        </w:numPr>
        <w:spacing w:after="3" w:line="248" w:lineRule="auto"/>
        <w:ind w:right="59" w:hanging="360"/>
      </w:pPr>
      <w:r>
        <w:rPr>
          <w:rFonts w:ascii="Times New Roman" w:eastAsia="Times New Roman" w:hAnsi="Times New Roman" w:cs="Times New Roman"/>
          <w:b/>
          <w:sz w:val="24"/>
        </w:rPr>
        <w:t>Smart Appliances</w:t>
      </w:r>
      <w:r>
        <w:rPr>
          <w:rFonts w:ascii="Times New Roman" w:eastAsia="Times New Roman" w:hAnsi="Times New Roman" w:cs="Times New Roman"/>
          <w:sz w:val="24"/>
        </w:rPr>
        <w:t>: The trend of integrating smart technologies into home appliances is gaining momentum. Consumers prefer connected devices that offer convenience, such as smart cooking tools that can be controlled via mobile applications, enabling remote operation and mon</w:t>
      </w:r>
      <w:r>
        <w:rPr>
          <w:rFonts w:ascii="Times New Roman" w:eastAsia="Times New Roman" w:hAnsi="Times New Roman" w:cs="Times New Roman"/>
          <w:sz w:val="24"/>
        </w:rPr>
        <w:t xml:space="preserve">itoring. </w:t>
      </w:r>
    </w:p>
    <w:p w:rsidR="005B1643" w:rsidRDefault="000A27A1">
      <w:pPr>
        <w:numPr>
          <w:ilvl w:val="1"/>
          <w:numId w:val="2"/>
        </w:numPr>
        <w:spacing w:after="3" w:line="248" w:lineRule="auto"/>
        <w:ind w:right="59" w:hanging="360"/>
      </w:pPr>
      <w:r>
        <w:rPr>
          <w:rFonts w:ascii="Times New Roman" w:eastAsia="Times New Roman" w:hAnsi="Times New Roman" w:cs="Times New Roman"/>
          <w:b/>
          <w:sz w:val="24"/>
        </w:rPr>
        <w:t>Personalization and Customer Engagement</w:t>
      </w:r>
      <w:r>
        <w:rPr>
          <w:rFonts w:ascii="Times New Roman" w:eastAsia="Times New Roman" w:hAnsi="Times New Roman" w:cs="Times New Roman"/>
          <w:sz w:val="24"/>
        </w:rPr>
        <w:t>: Companies are leveraging AI to enhance customer engagement through personalized marketing strategies. Machine learning algorithms analyze consumer data to provide tailored recommendations and targeted prom</w:t>
      </w:r>
      <w:r>
        <w:rPr>
          <w:rFonts w:ascii="Times New Roman" w:eastAsia="Times New Roman" w:hAnsi="Times New Roman" w:cs="Times New Roman"/>
          <w:sz w:val="24"/>
        </w:rPr>
        <w:t xml:space="preserve">otions, improving overall customer satisfaction. </w:t>
      </w:r>
    </w:p>
    <w:p w:rsidR="005B1643" w:rsidRDefault="000A27A1">
      <w:pPr>
        <w:numPr>
          <w:ilvl w:val="1"/>
          <w:numId w:val="2"/>
        </w:numPr>
        <w:spacing w:after="3" w:line="248" w:lineRule="auto"/>
        <w:ind w:right="59" w:hanging="360"/>
      </w:pPr>
      <w:r>
        <w:rPr>
          <w:rFonts w:ascii="Times New Roman" w:eastAsia="Times New Roman" w:hAnsi="Times New Roman" w:cs="Times New Roman"/>
          <w:b/>
          <w:sz w:val="24"/>
        </w:rPr>
        <w:t>Operational Efficiency</w:t>
      </w:r>
      <w:r>
        <w:rPr>
          <w:rFonts w:ascii="Times New Roman" w:eastAsia="Times New Roman" w:hAnsi="Times New Roman" w:cs="Times New Roman"/>
          <w:sz w:val="24"/>
        </w:rPr>
        <w:t>: Businesses are increasingly adopting AI and machine learning to streamline their operations. Automation of routine tasks and data analytics for demand forecasting are becoming essent</w:t>
      </w:r>
      <w:r>
        <w:rPr>
          <w:rFonts w:ascii="Times New Roman" w:eastAsia="Times New Roman" w:hAnsi="Times New Roman" w:cs="Times New Roman"/>
          <w:sz w:val="24"/>
        </w:rPr>
        <w:t xml:space="preserve">ial for manufacturers to enhance efficiency and reduce costs. </w:t>
      </w:r>
    </w:p>
    <w:p w:rsidR="005B1643" w:rsidRDefault="000A27A1">
      <w:pPr>
        <w:numPr>
          <w:ilvl w:val="1"/>
          <w:numId w:val="2"/>
        </w:numPr>
        <w:spacing w:after="276" w:line="248" w:lineRule="auto"/>
        <w:ind w:right="59" w:hanging="360"/>
      </w:pPr>
      <w:r>
        <w:rPr>
          <w:rFonts w:ascii="Times New Roman" w:eastAsia="Times New Roman" w:hAnsi="Times New Roman" w:cs="Times New Roman"/>
          <w:b/>
          <w:sz w:val="24"/>
        </w:rPr>
        <w:t>Industry Insights</w:t>
      </w:r>
      <w:r>
        <w:rPr>
          <w:rFonts w:ascii="Times New Roman" w:eastAsia="Times New Roman" w:hAnsi="Times New Roman" w:cs="Times New Roman"/>
          <w:sz w:val="24"/>
        </w:rPr>
        <w:t xml:space="preserve">: Reports from consulting firms like </w:t>
      </w:r>
      <w:r>
        <w:rPr>
          <w:rFonts w:ascii="Times New Roman" w:eastAsia="Times New Roman" w:hAnsi="Times New Roman" w:cs="Times New Roman"/>
          <w:b/>
          <w:sz w:val="24"/>
        </w:rPr>
        <w:t>McKinsey</w:t>
      </w:r>
      <w:r>
        <w:rPr>
          <w:rFonts w:ascii="Times New Roman" w:eastAsia="Times New Roman" w:hAnsi="Times New Roman" w:cs="Times New Roman"/>
          <w:sz w:val="24"/>
        </w:rPr>
        <w:t xml:space="preserve">, </w:t>
      </w:r>
      <w:r>
        <w:rPr>
          <w:rFonts w:ascii="Times New Roman" w:eastAsia="Times New Roman" w:hAnsi="Times New Roman" w:cs="Times New Roman"/>
          <w:b/>
          <w:sz w:val="24"/>
        </w:rPr>
        <w:t>BCG</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Deloitte</w:t>
      </w:r>
      <w:r>
        <w:rPr>
          <w:rFonts w:ascii="Times New Roman" w:eastAsia="Times New Roman" w:hAnsi="Times New Roman" w:cs="Times New Roman"/>
          <w:sz w:val="24"/>
        </w:rPr>
        <w:t xml:space="preserve"> indicate that companies that adopt AI and automation technologies can significantly enhance productivity and cu</w:t>
      </w:r>
      <w:r>
        <w:rPr>
          <w:rFonts w:ascii="Times New Roman" w:eastAsia="Times New Roman" w:hAnsi="Times New Roman" w:cs="Times New Roman"/>
          <w:sz w:val="24"/>
        </w:rPr>
        <w:t xml:space="preserve">stomer service. For instance, McKinsey has noted that AI can drive productivity improvements of 20-30% in various sectors, including consumer goods. </w:t>
      </w:r>
    </w:p>
    <w:p w:rsidR="005B1643" w:rsidRDefault="000A27A1">
      <w:pPr>
        <w:spacing w:after="252"/>
        <w:ind w:left="10" w:hanging="10"/>
      </w:pPr>
      <w:r>
        <w:rPr>
          <w:rFonts w:ascii="Times New Roman" w:eastAsia="Times New Roman" w:hAnsi="Times New Roman" w:cs="Times New Roman"/>
          <w:b/>
          <w:sz w:val="24"/>
        </w:rPr>
        <w:t xml:space="preserve">Impact of AI/ML on the Industry </w:t>
      </w:r>
    </w:p>
    <w:p w:rsidR="005B1643" w:rsidRDefault="000A27A1">
      <w:pPr>
        <w:numPr>
          <w:ilvl w:val="0"/>
          <w:numId w:val="2"/>
        </w:numPr>
        <w:spacing w:after="3"/>
        <w:ind w:hanging="240"/>
      </w:pPr>
      <w:r>
        <w:rPr>
          <w:rFonts w:ascii="Times New Roman" w:eastAsia="Times New Roman" w:hAnsi="Times New Roman" w:cs="Times New Roman"/>
          <w:b/>
          <w:sz w:val="24"/>
        </w:rPr>
        <w:t xml:space="preserve">How AI/ML Applications </w:t>
      </w:r>
      <w:proofErr w:type="gramStart"/>
      <w:r>
        <w:rPr>
          <w:rFonts w:ascii="Times New Roman" w:eastAsia="Times New Roman" w:hAnsi="Times New Roman" w:cs="Times New Roman"/>
          <w:b/>
          <w:sz w:val="24"/>
        </w:rPr>
        <w:t>are</w:t>
      </w:r>
      <w:proofErr w:type="gramEnd"/>
      <w:r>
        <w:rPr>
          <w:rFonts w:ascii="Times New Roman" w:eastAsia="Times New Roman" w:hAnsi="Times New Roman" w:cs="Times New Roman"/>
          <w:b/>
          <w:sz w:val="24"/>
        </w:rPr>
        <w:t xml:space="preserve"> Shaping the Industry</w:t>
      </w:r>
      <w:r>
        <w:rPr>
          <w:rFonts w:ascii="Times New Roman" w:eastAsia="Times New Roman" w:hAnsi="Times New Roman" w:cs="Times New Roman"/>
          <w:sz w:val="24"/>
        </w:rPr>
        <w:t xml:space="preserve">: </w:t>
      </w:r>
    </w:p>
    <w:p w:rsidR="005B1643" w:rsidRDefault="000A27A1">
      <w:pPr>
        <w:numPr>
          <w:ilvl w:val="1"/>
          <w:numId w:val="2"/>
        </w:numPr>
        <w:spacing w:after="3" w:line="248" w:lineRule="auto"/>
        <w:ind w:right="59" w:hanging="360"/>
      </w:pPr>
      <w:r>
        <w:rPr>
          <w:rFonts w:ascii="Times New Roman" w:eastAsia="Times New Roman" w:hAnsi="Times New Roman" w:cs="Times New Roman"/>
          <w:b/>
          <w:sz w:val="24"/>
        </w:rPr>
        <w:lastRenderedPageBreak/>
        <w:t>Predictive Maintenance</w:t>
      </w:r>
      <w:r>
        <w:rPr>
          <w:rFonts w:ascii="Times New Roman" w:eastAsia="Times New Roman" w:hAnsi="Times New Roman" w:cs="Times New Roman"/>
          <w:sz w:val="24"/>
        </w:rPr>
        <w:t>:</w:t>
      </w:r>
      <w:r>
        <w:rPr>
          <w:rFonts w:ascii="Times New Roman" w:eastAsia="Times New Roman" w:hAnsi="Times New Roman" w:cs="Times New Roman"/>
          <w:sz w:val="24"/>
        </w:rPr>
        <w:t xml:space="preserve"> AI technologies are being employed to predict equipment failures in manufacturing plants. By analyzing data from machinery, companies like </w:t>
      </w: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can reduce downtime and optimize maintenance schedules, leading to cost savings and increased production </w:t>
      </w:r>
      <w:r>
        <w:rPr>
          <w:rFonts w:ascii="Times New Roman" w:eastAsia="Times New Roman" w:hAnsi="Times New Roman" w:cs="Times New Roman"/>
          <w:sz w:val="24"/>
        </w:rPr>
        <w:t xml:space="preserve">efficiency. </w:t>
      </w:r>
    </w:p>
    <w:p w:rsidR="005B1643" w:rsidRDefault="000A27A1">
      <w:pPr>
        <w:numPr>
          <w:ilvl w:val="1"/>
          <w:numId w:val="2"/>
        </w:numPr>
        <w:spacing w:after="3" w:line="248" w:lineRule="auto"/>
        <w:ind w:right="59" w:hanging="360"/>
      </w:pPr>
      <w:r>
        <w:rPr>
          <w:rFonts w:ascii="Times New Roman" w:eastAsia="Times New Roman" w:hAnsi="Times New Roman" w:cs="Times New Roman"/>
          <w:b/>
          <w:sz w:val="24"/>
        </w:rPr>
        <w:t>Customer Analytics</w:t>
      </w:r>
      <w:r>
        <w:rPr>
          <w:rFonts w:ascii="Times New Roman" w:eastAsia="Times New Roman" w:hAnsi="Times New Roman" w:cs="Times New Roman"/>
          <w:sz w:val="24"/>
        </w:rPr>
        <w:t>: Machine learning tools can process large volumes of customer data to derive insights about buying behavior and preferences. This allows companies to tailor product offerings and marketing strategies effectively, fostering d</w:t>
      </w:r>
      <w:r>
        <w:rPr>
          <w:rFonts w:ascii="Times New Roman" w:eastAsia="Times New Roman" w:hAnsi="Times New Roman" w:cs="Times New Roman"/>
          <w:sz w:val="24"/>
        </w:rPr>
        <w:t xml:space="preserve">eeper customer loyalty. </w:t>
      </w:r>
    </w:p>
    <w:p w:rsidR="005B1643" w:rsidRDefault="000A27A1">
      <w:pPr>
        <w:numPr>
          <w:ilvl w:val="1"/>
          <w:numId w:val="2"/>
        </w:numPr>
        <w:spacing w:after="3" w:line="248" w:lineRule="auto"/>
        <w:ind w:right="59" w:hanging="360"/>
      </w:pPr>
      <w:r>
        <w:rPr>
          <w:rFonts w:ascii="Times New Roman" w:eastAsia="Times New Roman" w:hAnsi="Times New Roman" w:cs="Times New Roman"/>
          <w:b/>
          <w:sz w:val="24"/>
        </w:rPr>
        <w:t>Process Automation</w:t>
      </w:r>
      <w:r>
        <w:rPr>
          <w:rFonts w:ascii="Times New Roman" w:eastAsia="Times New Roman" w:hAnsi="Times New Roman" w:cs="Times New Roman"/>
          <w:sz w:val="24"/>
        </w:rPr>
        <w:t xml:space="preserve">: AI-driven automation is transforming manufacturing processes, enabling </w:t>
      </w: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to enhance productivity by automating assembly lines and quality checks. This leads to higher product quality and lower labor cos</w:t>
      </w:r>
      <w:r>
        <w:rPr>
          <w:rFonts w:ascii="Times New Roman" w:eastAsia="Times New Roman" w:hAnsi="Times New Roman" w:cs="Times New Roman"/>
          <w:sz w:val="24"/>
        </w:rPr>
        <w:t xml:space="preserve">ts. </w:t>
      </w:r>
    </w:p>
    <w:p w:rsidR="005B1643" w:rsidRDefault="000A27A1">
      <w:pPr>
        <w:numPr>
          <w:ilvl w:val="1"/>
          <w:numId w:val="2"/>
        </w:numPr>
        <w:spacing w:after="3" w:line="248" w:lineRule="auto"/>
        <w:ind w:right="59" w:hanging="360"/>
      </w:pPr>
      <w:r>
        <w:rPr>
          <w:rFonts w:ascii="Times New Roman" w:eastAsia="Times New Roman" w:hAnsi="Times New Roman" w:cs="Times New Roman"/>
          <w:b/>
          <w:sz w:val="24"/>
        </w:rPr>
        <w:t>Supply Chain Optimization</w:t>
      </w:r>
      <w:r>
        <w:rPr>
          <w:rFonts w:ascii="Times New Roman" w:eastAsia="Times New Roman" w:hAnsi="Times New Roman" w:cs="Times New Roman"/>
          <w:sz w:val="24"/>
        </w:rPr>
        <w:t xml:space="preserve">: AI can optimize supply chain logistics, from raw material procurement to final product delivery. Predictive analytics can help </w:t>
      </w: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forecast demand accurately, ensuring that inventory levels align with market needs and</w:t>
      </w:r>
      <w:r>
        <w:rPr>
          <w:rFonts w:ascii="Times New Roman" w:eastAsia="Times New Roman" w:hAnsi="Times New Roman" w:cs="Times New Roman"/>
          <w:sz w:val="24"/>
        </w:rPr>
        <w:t xml:space="preserve"> reducing excess stock. </w:t>
      </w:r>
    </w:p>
    <w:p w:rsidR="005B1643" w:rsidRDefault="000A27A1">
      <w:pPr>
        <w:numPr>
          <w:ilvl w:val="1"/>
          <w:numId w:val="2"/>
        </w:numPr>
        <w:spacing w:after="314" w:line="248" w:lineRule="auto"/>
        <w:ind w:right="59" w:hanging="360"/>
      </w:pPr>
      <w:r>
        <w:rPr>
          <w:rFonts w:ascii="Times New Roman" w:eastAsia="Times New Roman" w:hAnsi="Times New Roman" w:cs="Times New Roman"/>
          <w:b/>
          <w:sz w:val="24"/>
        </w:rPr>
        <w:t>Enhanced Product Development</w:t>
      </w:r>
      <w:r>
        <w:rPr>
          <w:rFonts w:ascii="Times New Roman" w:eastAsia="Times New Roman" w:hAnsi="Times New Roman" w:cs="Times New Roman"/>
          <w:sz w:val="24"/>
        </w:rPr>
        <w:t>: AI can assist in product innovation by analyzing market trends and consumer feedback. This ensures that new products are developed in line with consumer demands, improving the chances of market success</w:t>
      </w:r>
      <w:r>
        <w:rPr>
          <w:rFonts w:ascii="Times New Roman" w:eastAsia="Times New Roman" w:hAnsi="Times New Roman" w:cs="Times New Roman"/>
          <w:sz w:val="24"/>
        </w:rPr>
        <w:t xml:space="preserve">. </w:t>
      </w:r>
    </w:p>
    <w:p w:rsidR="005B1643" w:rsidRDefault="000A27A1">
      <w:pPr>
        <w:numPr>
          <w:ilvl w:val="0"/>
          <w:numId w:val="3"/>
        </w:numPr>
        <w:spacing w:after="216"/>
        <w:ind w:hanging="360"/>
      </w:pPr>
      <w:r>
        <w:rPr>
          <w:rFonts w:ascii="Times New Roman" w:eastAsia="Times New Roman" w:hAnsi="Times New Roman" w:cs="Times New Roman"/>
          <w:b/>
          <w:sz w:val="28"/>
        </w:rPr>
        <w:t xml:space="preserve">Company Profile: </w:t>
      </w:r>
    </w:p>
    <w:p w:rsidR="005B1643" w:rsidRDefault="000A27A1">
      <w:pPr>
        <w:spacing w:after="252"/>
        <w:ind w:left="10" w:hanging="10"/>
      </w:pPr>
      <w:r>
        <w:rPr>
          <w:rFonts w:ascii="Times New Roman" w:eastAsia="Times New Roman" w:hAnsi="Times New Roman" w:cs="Times New Roman"/>
          <w:b/>
          <w:sz w:val="24"/>
        </w:rPr>
        <w:t xml:space="preserve">Key Offerings </w:t>
      </w:r>
    </w:p>
    <w:p w:rsidR="005B1643" w:rsidRDefault="000A27A1">
      <w:pPr>
        <w:spacing w:after="275" w:line="248" w:lineRule="auto"/>
        <w:ind w:right="59"/>
      </w:pP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Ltd. specializes in manufacturing and selling a diverse range of kitchen appliances and cookware. Some of their primary products include: </w:t>
      </w:r>
    </w:p>
    <w:p w:rsidR="005B1643" w:rsidRDefault="000A27A1">
      <w:pPr>
        <w:numPr>
          <w:ilvl w:val="1"/>
          <w:numId w:val="3"/>
        </w:numPr>
        <w:spacing w:after="3"/>
        <w:ind w:hanging="360"/>
      </w:pPr>
      <w:r>
        <w:rPr>
          <w:rFonts w:ascii="Times New Roman" w:eastAsia="Times New Roman" w:hAnsi="Times New Roman" w:cs="Times New Roman"/>
          <w:b/>
          <w:sz w:val="24"/>
        </w:rPr>
        <w:t>Cookware</w:t>
      </w:r>
      <w:r>
        <w:rPr>
          <w:rFonts w:ascii="Times New Roman" w:eastAsia="Times New Roman" w:hAnsi="Times New Roman" w:cs="Times New Roman"/>
          <w:sz w:val="24"/>
        </w:rPr>
        <w:t xml:space="preserve">: </w:t>
      </w:r>
    </w:p>
    <w:p w:rsidR="005B1643" w:rsidRDefault="000A27A1">
      <w:pPr>
        <w:numPr>
          <w:ilvl w:val="2"/>
          <w:numId w:val="3"/>
        </w:numPr>
        <w:spacing w:after="6" w:line="249" w:lineRule="auto"/>
        <w:ind w:right="6222"/>
      </w:pPr>
      <w:r>
        <w:t xml:space="preserve">Pressure Cookers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Non-stick Cookware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Cookware Sets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Frying Pans </w:t>
      </w:r>
    </w:p>
    <w:p w:rsidR="005B1643" w:rsidRDefault="000A27A1">
      <w:pPr>
        <w:numPr>
          <w:ilvl w:val="1"/>
          <w:numId w:val="3"/>
        </w:numPr>
        <w:spacing w:after="3"/>
        <w:ind w:hanging="360"/>
      </w:pPr>
      <w:r>
        <w:rPr>
          <w:rFonts w:ascii="Times New Roman" w:eastAsia="Times New Roman" w:hAnsi="Times New Roman" w:cs="Times New Roman"/>
          <w:b/>
          <w:sz w:val="24"/>
        </w:rPr>
        <w:t>Kitchen Appliances</w:t>
      </w:r>
      <w:r>
        <w:rPr>
          <w:rFonts w:ascii="Times New Roman" w:eastAsia="Times New Roman" w:hAnsi="Times New Roman" w:cs="Times New Roman"/>
          <w:sz w:val="24"/>
        </w:rPr>
        <w:t xml:space="preserve">: </w:t>
      </w:r>
    </w:p>
    <w:p w:rsidR="005B1643" w:rsidRDefault="000A27A1">
      <w:pPr>
        <w:numPr>
          <w:ilvl w:val="2"/>
          <w:numId w:val="3"/>
        </w:numPr>
        <w:spacing w:after="6" w:line="249" w:lineRule="auto"/>
        <w:ind w:right="6222"/>
      </w:pPr>
      <w:r>
        <w:t xml:space="preserve">Induction Cooktops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Gas Stoves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Electric Kettles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Toasters and Grills </w:t>
      </w:r>
    </w:p>
    <w:p w:rsidR="005B1643" w:rsidRDefault="000A27A1">
      <w:pPr>
        <w:numPr>
          <w:ilvl w:val="1"/>
          <w:numId w:val="3"/>
        </w:numPr>
        <w:spacing w:after="3"/>
        <w:ind w:hanging="360"/>
      </w:pPr>
      <w:r>
        <w:rPr>
          <w:rFonts w:ascii="Times New Roman" w:eastAsia="Times New Roman" w:hAnsi="Times New Roman" w:cs="Times New Roman"/>
          <w:b/>
          <w:sz w:val="24"/>
        </w:rPr>
        <w:t>Kitchen Tools and Gadgets</w:t>
      </w:r>
      <w:r>
        <w:rPr>
          <w:rFonts w:ascii="Times New Roman" w:eastAsia="Times New Roman" w:hAnsi="Times New Roman" w:cs="Times New Roman"/>
          <w:sz w:val="24"/>
        </w:rPr>
        <w:t xml:space="preserve">: </w:t>
      </w:r>
    </w:p>
    <w:p w:rsidR="005B1643" w:rsidRDefault="000A27A1">
      <w:pPr>
        <w:numPr>
          <w:ilvl w:val="2"/>
          <w:numId w:val="3"/>
        </w:numPr>
        <w:spacing w:after="6" w:line="249" w:lineRule="auto"/>
        <w:ind w:right="6222"/>
      </w:pPr>
      <w:r>
        <w:t xml:space="preserve">Choppers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Graters </w:t>
      </w:r>
    </w:p>
    <w:p w:rsidR="005B1643" w:rsidRDefault="000A27A1">
      <w:pPr>
        <w:numPr>
          <w:ilvl w:val="2"/>
          <w:numId w:val="3"/>
        </w:numPr>
        <w:spacing w:after="6" w:line="249" w:lineRule="auto"/>
        <w:ind w:right="6222"/>
      </w:pPr>
      <w:r>
        <w:t xml:space="preserve">Other kitchen accessories </w:t>
      </w:r>
    </w:p>
    <w:p w:rsidR="005B1643" w:rsidRDefault="000A27A1">
      <w:pPr>
        <w:numPr>
          <w:ilvl w:val="0"/>
          <w:numId w:val="3"/>
        </w:numPr>
        <w:spacing w:after="3"/>
        <w:ind w:hanging="360"/>
      </w:pPr>
      <w:r>
        <w:rPr>
          <w:rFonts w:ascii="Times New Roman" w:eastAsia="Times New Roman" w:hAnsi="Times New Roman" w:cs="Times New Roman"/>
          <w:b/>
          <w:sz w:val="24"/>
        </w:rPr>
        <w:t>Brand Portfolio</w:t>
      </w:r>
      <w:r>
        <w:rPr>
          <w:rFonts w:ascii="Times New Roman" w:eastAsia="Times New Roman" w:hAnsi="Times New Roman" w:cs="Times New Roman"/>
          <w:sz w:val="24"/>
        </w:rPr>
        <w:t xml:space="preserve">: </w:t>
      </w:r>
    </w:p>
    <w:p w:rsidR="005B1643" w:rsidRDefault="000A27A1">
      <w:pPr>
        <w:spacing w:after="286" w:line="249" w:lineRule="auto"/>
        <w:ind w:left="1435" w:hanging="37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spellStart"/>
      <w:r>
        <w:t>Stovekraft</w:t>
      </w:r>
      <w:proofErr w:type="spellEnd"/>
      <w:r>
        <w:t xml:space="preserve"> markets its products under various brands, including </w:t>
      </w:r>
      <w:r>
        <w:rPr>
          <w:b/>
        </w:rPr>
        <w:t>Pigeon</w:t>
      </w:r>
      <w:r>
        <w:t xml:space="preserve"> and </w:t>
      </w:r>
      <w:proofErr w:type="spellStart"/>
      <w:r>
        <w:rPr>
          <w:b/>
        </w:rPr>
        <w:t>Gilma</w:t>
      </w:r>
      <w:proofErr w:type="spellEnd"/>
      <w:r>
        <w:t xml:space="preserve">, catering to different consumer segments and preferences. </w:t>
      </w:r>
    </w:p>
    <w:p w:rsidR="005B1643" w:rsidRDefault="000A27A1">
      <w:pPr>
        <w:spacing w:after="252"/>
        <w:ind w:left="10" w:hanging="10"/>
      </w:pPr>
      <w:r>
        <w:rPr>
          <w:rFonts w:ascii="Times New Roman" w:eastAsia="Times New Roman" w:hAnsi="Times New Roman" w:cs="Times New Roman"/>
          <w:b/>
          <w:sz w:val="24"/>
        </w:rPr>
        <w:lastRenderedPageBreak/>
        <w:t xml:space="preserve">Strategic Focus Areas </w:t>
      </w:r>
    </w:p>
    <w:p w:rsidR="005B1643" w:rsidRDefault="000A27A1">
      <w:pPr>
        <w:spacing w:after="3" w:line="248" w:lineRule="auto"/>
        <w:ind w:right="59"/>
      </w:pP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Ltd. has established strategic focus areas that drive its operations and market po</w:t>
      </w:r>
      <w:r>
        <w:rPr>
          <w:rFonts w:ascii="Times New Roman" w:eastAsia="Times New Roman" w:hAnsi="Times New Roman" w:cs="Times New Roman"/>
          <w:sz w:val="24"/>
        </w:rPr>
        <w:t xml:space="preserve">sitioning: </w:t>
      </w:r>
    </w:p>
    <w:p w:rsidR="005B1643" w:rsidRDefault="000A27A1">
      <w:pPr>
        <w:numPr>
          <w:ilvl w:val="0"/>
          <w:numId w:val="4"/>
        </w:numPr>
        <w:spacing w:after="3"/>
        <w:ind w:hanging="360"/>
      </w:pPr>
      <w:r>
        <w:rPr>
          <w:rFonts w:ascii="Times New Roman" w:eastAsia="Times New Roman" w:hAnsi="Times New Roman" w:cs="Times New Roman"/>
          <w:b/>
          <w:sz w:val="24"/>
        </w:rPr>
        <w:t>Product Innovation</w:t>
      </w:r>
      <w:r>
        <w:rPr>
          <w:rFonts w:ascii="Times New Roman" w:eastAsia="Times New Roman" w:hAnsi="Times New Roman" w:cs="Times New Roman"/>
          <w:sz w:val="24"/>
        </w:rPr>
        <w:t xml:space="preserve">: </w:t>
      </w:r>
    </w:p>
    <w:p w:rsidR="005B1643" w:rsidRDefault="000A27A1">
      <w:pPr>
        <w:numPr>
          <w:ilvl w:val="1"/>
          <w:numId w:val="4"/>
        </w:numPr>
        <w:spacing w:after="6" w:line="249" w:lineRule="auto"/>
        <w:ind w:hanging="360"/>
      </w:pPr>
      <w:r>
        <w:t xml:space="preserve">Emphasis on research and development to introduce innovative and technologically advanced kitchen solutions. The company is focused on enhancing the usability and efficiency of its products. </w:t>
      </w:r>
    </w:p>
    <w:p w:rsidR="005B1643" w:rsidRDefault="000A27A1">
      <w:pPr>
        <w:numPr>
          <w:ilvl w:val="0"/>
          <w:numId w:val="4"/>
        </w:numPr>
        <w:spacing w:after="3"/>
        <w:ind w:hanging="360"/>
      </w:pPr>
      <w:r>
        <w:rPr>
          <w:rFonts w:ascii="Times New Roman" w:eastAsia="Times New Roman" w:hAnsi="Times New Roman" w:cs="Times New Roman"/>
          <w:b/>
          <w:sz w:val="24"/>
        </w:rPr>
        <w:t>Quality Assurance</w:t>
      </w:r>
      <w:r>
        <w:rPr>
          <w:rFonts w:ascii="Times New Roman" w:eastAsia="Times New Roman" w:hAnsi="Times New Roman" w:cs="Times New Roman"/>
          <w:sz w:val="24"/>
        </w:rPr>
        <w:t xml:space="preserve">: </w:t>
      </w:r>
    </w:p>
    <w:p w:rsidR="005B1643" w:rsidRDefault="000A27A1">
      <w:pPr>
        <w:numPr>
          <w:ilvl w:val="1"/>
          <w:numId w:val="4"/>
        </w:numPr>
        <w:spacing w:after="6" w:line="249" w:lineRule="auto"/>
        <w:ind w:hanging="360"/>
      </w:pPr>
      <w:r>
        <w:t xml:space="preserve">Commitment to maintaining high-quality standards across its product range to ensure customer satisfaction and brand loyalty. </w:t>
      </w:r>
    </w:p>
    <w:p w:rsidR="005B1643" w:rsidRDefault="000A27A1">
      <w:pPr>
        <w:numPr>
          <w:ilvl w:val="0"/>
          <w:numId w:val="4"/>
        </w:numPr>
        <w:spacing w:after="3"/>
        <w:ind w:hanging="360"/>
      </w:pPr>
      <w:r>
        <w:rPr>
          <w:rFonts w:ascii="Times New Roman" w:eastAsia="Times New Roman" w:hAnsi="Times New Roman" w:cs="Times New Roman"/>
          <w:b/>
          <w:sz w:val="24"/>
        </w:rPr>
        <w:t>Customer Experience</w:t>
      </w:r>
      <w:r>
        <w:rPr>
          <w:rFonts w:ascii="Times New Roman" w:eastAsia="Times New Roman" w:hAnsi="Times New Roman" w:cs="Times New Roman"/>
          <w:sz w:val="24"/>
        </w:rPr>
        <w:t xml:space="preserve">: </w:t>
      </w:r>
    </w:p>
    <w:p w:rsidR="005B1643" w:rsidRDefault="000A27A1">
      <w:pPr>
        <w:numPr>
          <w:ilvl w:val="1"/>
          <w:numId w:val="4"/>
        </w:numPr>
        <w:spacing w:after="6" w:line="249" w:lineRule="auto"/>
        <w:ind w:hanging="360"/>
      </w:pPr>
      <w:proofErr w:type="spellStart"/>
      <w:r>
        <w:t>Stovekraft</w:t>
      </w:r>
      <w:proofErr w:type="spellEnd"/>
      <w:r>
        <w:t xml:space="preserve"> is dedicated to improving customer engagement through better service, feedback mechanisms, and pe</w:t>
      </w:r>
      <w:r>
        <w:t xml:space="preserve">rsonalized marketing strategies. They focus on understanding consumer needs to align product offerings accordingly. </w:t>
      </w:r>
    </w:p>
    <w:p w:rsidR="005B1643" w:rsidRDefault="000A27A1">
      <w:pPr>
        <w:numPr>
          <w:ilvl w:val="0"/>
          <w:numId w:val="4"/>
        </w:numPr>
        <w:spacing w:after="3"/>
        <w:ind w:hanging="360"/>
      </w:pPr>
      <w:r>
        <w:rPr>
          <w:rFonts w:ascii="Times New Roman" w:eastAsia="Times New Roman" w:hAnsi="Times New Roman" w:cs="Times New Roman"/>
          <w:b/>
          <w:sz w:val="24"/>
        </w:rPr>
        <w:t>Sustainable Practices</w:t>
      </w:r>
      <w:r>
        <w:rPr>
          <w:rFonts w:ascii="Times New Roman" w:eastAsia="Times New Roman" w:hAnsi="Times New Roman" w:cs="Times New Roman"/>
          <w:sz w:val="24"/>
        </w:rPr>
        <w:t xml:space="preserve">: </w:t>
      </w:r>
    </w:p>
    <w:p w:rsidR="005B1643" w:rsidRDefault="000A27A1">
      <w:pPr>
        <w:numPr>
          <w:ilvl w:val="1"/>
          <w:numId w:val="4"/>
        </w:numPr>
        <w:spacing w:after="6" w:line="249" w:lineRule="auto"/>
        <w:ind w:hanging="360"/>
      </w:pPr>
      <w:r>
        <w:t>Increasing emphasis on sustainable manufacturing processes and eco-friendly products to meet the growing consumer d</w:t>
      </w:r>
      <w:r>
        <w:t xml:space="preserve">emand for sustainability in home appliances. </w:t>
      </w:r>
    </w:p>
    <w:p w:rsidR="005B1643" w:rsidRDefault="000A27A1">
      <w:pPr>
        <w:numPr>
          <w:ilvl w:val="0"/>
          <w:numId w:val="4"/>
        </w:numPr>
        <w:spacing w:after="3"/>
        <w:ind w:hanging="360"/>
      </w:pPr>
      <w:r>
        <w:rPr>
          <w:rFonts w:ascii="Times New Roman" w:eastAsia="Times New Roman" w:hAnsi="Times New Roman" w:cs="Times New Roman"/>
          <w:b/>
          <w:sz w:val="24"/>
        </w:rPr>
        <w:t>Supply Chain Optimization</w:t>
      </w:r>
      <w:r>
        <w:rPr>
          <w:rFonts w:ascii="Times New Roman" w:eastAsia="Times New Roman" w:hAnsi="Times New Roman" w:cs="Times New Roman"/>
          <w:sz w:val="24"/>
        </w:rPr>
        <w:t xml:space="preserve">: </w:t>
      </w:r>
    </w:p>
    <w:p w:rsidR="005B1643" w:rsidRDefault="000A27A1">
      <w:pPr>
        <w:numPr>
          <w:ilvl w:val="1"/>
          <w:numId w:val="4"/>
        </w:numPr>
        <w:spacing w:after="284" w:line="249" w:lineRule="auto"/>
        <w:ind w:hanging="360"/>
      </w:pPr>
      <w:r>
        <w:t>Streamlining supply chain processes to enhance operational efficiency and reduce costs. This involves using data-driven decision-making to manage inventory and logistics effectively.</w:t>
      </w:r>
      <w:r>
        <w:t xml:space="preserve"> </w:t>
      </w:r>
    </w:p>
    <w:p w:rsidR="005B1643" w:rsidRDefault="000A27A1">
      <w:pPr>
        <w:spacing w:after="252"/>
        <w:ind w:left="10" w:hanging="10"/>
      </w:pPr>
      <w:r>
        <w:rPr>
          <w:rFonts w:ascii="Times New Roman" w:eastAsia="Times New Roman" w:hAnsi="Times New Roman" w:cs="Times New Roman"/>
          <w:b/>
          <w:sz w:val="24"/>
        </w:rPr>
        <w:t xml:space="preserve">Current State of AI Adoption </w:t>
      </w:r>
    </w:p>
    <w:p w:rsidR="005B1643" w:rsidRDefault="000A27A1">
      <w:pPr>
        <w:spacing w:after="274" w:line="248" w:lineRule="auto"/>
        <w:ind w:right="59"/>
      </w:pPr>
      <w:r>
        <w:rPr>
          <w:rFonts w:ascii="Times New Roman" w:eastAsia="Times New Roman" w:hAnsi="Times New Roman" w:cs="Times New Roman"/>
          <w:sz w:val="24"/>
        </w:rPr>
        <w:t xml:space="preserve">As of the latest updates, the following points outline </w:t>
      </w:r>
      <w:proofErr w:type="spellStart"/>
      <w:r>
        <w:rPr>
          <w:rFonts w:ascii="Times New Roman" w:eastAsia="Times New Roman" w:hAnsi="Times New Roman" w:cs="Times New Roman"/>
          <w:sz w:val="24"/>
        </w:rPr>
        <w:t>Stovekraft's</w:t>
      </w:r>
      <w:proofErr w:type="spellEnd"/>
      <w:r>
        <w:rPr>
          <w:rFonts w:ascii="Times New Roman" w:eastAsia="Times New Roman" w:hAnsi="Times New Roman" w:cs="Times New Roman"/>
          <w:sz w:val="24"/>
        </w:rPr>
        <w:t xml:space="preserve"> current state of AI adoption and potential areas for improvement: </w:t>
      </w:r>
    </w:p>
    <w:p w:rsidR="005B1643" w:rsidRDefault="000A27A1">
      <w:pPr>
        <w:numPr>
          <w:ilvl w:val="0"/>
          <w:numId w:val="5"/>
        </w:numPr>
        <w:spacing w:after="3"/>
        <w:ind w:hanging="360"/>
      </w:pPr>
      <w:r>
        <w:rPr>
          <w:rFonts w:ascii="Times New Roman" w:eastAsia="Times New Roman" w:hAnsi="Times New Roman" w:cs="Times New Roman"/>
          <w:b/>
          <w:sz w:val="24"/>
        </w:rPr>
        <w:t>AI Initiatives</w:t>
      </w:r>
      <w:r>
        <w:rPr>
          <w:rFonts w:ascii="Times New Roman" w:eastAsia="Times New Roman" w:hAnsi="Times New Roman" w:cs="Times New Roman"/>
          <w:sz w:val="24"/>
        </w:rPr>
        <w:t xml:space="preserve">: </w:t>
      </w:r>
    </w:p>
    <w:p w:rsidR="005B1643" w:rsidRDefault="000A27A1">
      <w:pPr>
        <w:numPr>
          <w:ilvl w:val="1"/>
          <w:numId w:val="5"/>
        </w:numPr>
        <w:spacing w:after="6" w:line="249" w:lineRule="auto"/>
        <w:ind w:right="59" w:hanging="360"/>
      </w:pPr>
      <w:r>
        <w:t xml:space="preserve">Information on specific AI/ML initiatives within </w:t>
      </w:r>
      <w:proofErr w:type="spellStart"/>
      <w:r>
        <w:t>Stovekraft</w:t>
      </w:r>
      <w:proofErr w:type="spellEnd"/>
      <w:r>
        <w:t xml:space="preserve"> may be limit</w:t>
      </w:r>
      <w:r>
        <w:t xml:space="preserve">ed. However, there have been indications that the company is exploring technology solutions to improve operational efficiencies and customer engagement. </w:t>
      </w:r>
    </w:p>
    <w:p w:rsidR="005B1643" w:rsidRDefault="000A27A1">
      <w:pPr>
        <w:numPr>
          <w:ilvl w:val="0"/>
          <w:numId w:val="5"/>
        </w:numPr>
        <w:spacing w:after="3"/>
        <w:ind w:hanging="360"/>
      </w:pPr>
      <w:r>
        <w:rPr>
          <w:rFonts w:ascii="Times New Roman" w:eastAsia="Times New Roman" w:hAnsi="Times New Roman" w:cs="Times New Roman"/>
          <w:b/>
          <w:sz w:val="24"/>
        </w:rPr>
        <w:t>Potential Gaps</w:t>
      </w:r>
      <w:r>
        <w:rPr>
          <w:rFonts w:ascii="Times New Roman" w:eastAsia="Times New Roman" w:hAnsi="Times New Roman" w:cs="Times New Roman"/>
          <w:sz w:val="24"/>
        </w:rPr>
        <w:t xml:space="preserve">: </w:t>
      </w:r>
    </w:p>
    <w:p w:rsidR="005B1643" w:rsidRDefault="000A27A1">
      <w:pPr>
        <w:numPr>
          <w:ilvl w:val="1"/>
          <w:numId w:val="5"/>
        </w:numPr>
        <w:spacing w:after="3" w:line="248" w:lineRule="auto"/>
        <w:ind w:right="59" w:hanging="360"/>
      </w:pPr>
      <w:r>
        <w:rPr>
          <w:rFonts w:ascii="Times New Roman" w:eastAsia="Times New Roman" w:hAnsi="Times New Roman" w:cs="Times New Roman"/>
          <w:b/>
          <w:sz w:val="24"/>
        </w:rPr>
        <w:t>Predictive Analytics</w:t>
      </w:r>
      <w:r>
        <w:rPr>
          <w:rFonts w:ascii="Times New Roman" w:eastAsia="Times New Roman" w:hAnsi="Times New Roman" w:cs="Times New Roman"/>
          <w:sz w:val="24"/>
        </w:rPr>
        <w:t xml:space="preserve">: There is an opportunity for </w:t>
      </w: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to leverage AI for predi</w:t>
      </w:r>
      <w:r>
        <w:rPr>
          <w:rFonts w:ascii="Times New Roman" w:eastAsia="Times New Roman" w:hAnsi="Times New Roman" w:cs="Times New Roman"/>
          <w:sz w:val="24"/>
        </w:rPr>
        <w:t xml:space="preserve">ctive analytics to forecast demand accurately, optimize inventory management, and enhance supply chain efficiency. </w:t>
      </w:r>
    </w:p>
    <w:p w:rsidR="005B1643" w:rsidRDefault="000A27A1">
      <w:pPr>
        <w:numPr>
          <w:ilvl w:val="1"/>
          <w:numId w:val="5"/>
        </w:numPr>
        <w:spacing w:after="3" w:line="248" w:lineRule="auto"/>
        <w:ind w:right="59" w:hanging="360"/>
      </w:pPr>
      <w:r>
        <w:rPr>
          <w:rFonts w:ascii="Times New Roman" w:eastAsia="Times New Roman" w:hAnsi="Times New Roman" w:cs="Times New Roman"/>
          <w:b/>
          <w:sz w:val="24"/>
        </w:rPr>
        <w:t>Customer Insights</w:t>
      </w:r>
      <w:r>
        <w:rPr>
          <w:rFonts w:ascii="Times New Roman" w:eastAsia="Times New Roman" w:hAnsi="Times New Roman" w:cs="Times New Roman"/>
          <w:sz w:val="24"/>
        </w:rPr>
        <w:t>: Implementing AI-driven customer analytics could help the company better understand consumer preferences and behaviors, al</w:t>
      </w:r>
      <w:r>
        <w:rPr>
          <w:rFonts w:ascii="Times New Roman" w:eastAsia="Times New Roman" w:hAnsi="Times New Roman" w:cs="Times New Roman"/>
          <w:sz w:val="24"/>
        </w:rPr>
        <w:t xml:space="preserve">lowing for more targeted marketing and product development strategies. </w:t>
      </w:r>
    </w:p>
    <w:p w:rsidR="005B1643" w:rsidRDefault="000A27A1">
      <w:pPr>
        <w:numPr>
          <w:ilvl w:val="1"/>
          <w:numId w:val="5"/>
        </w:numPr>
        <w:spacing w:after="3" w:line="248" w:lineRule="auto"/>
        <w:ind w:right="59" w:hanging="360"/>
      </w:pPr>
      <w:r>
        <w:rPr>
          <w:rFonts w:ascii="Times New Roman" w:eastAsia="Times New Roman" w:hAnsi="Times New Roman" w:cs="Times New Roman"/>
          <w:b/>
          <w:sz w:val="24"/>
        </w:rPr>
        <w:t>Smart Product Development</w:t>
      </w:r>
      <w:r>
        <w:rPr>
          <w:rFonts w:ascii="Times New Roman" w:eastAsia="Times New Roman" w:hAnsi="Times New Roman" w:cs="Times New Roman"/>
          <w:sz w:val="24"/>
        </w:rPr>
        <w:t xml:space="preserve">: The integration of AI in the design and development of new products could enhance innovation, ensuring that new launches align with market trends and customer expectations.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b/>
          <w:sz w:val="24"/>
        </w:rPr>
        <w:t>Process Automation</w:t>
      </w:r>
      <w:r>
        <w:rPr>
          <w:rFonts w:ascii="Times New Roman" w:eastAsia="Times New Roman" w:hAnsi="Times New Roman" w:cs="Times New Roman"/>
          <w:sz w:val="24"/>
        </w:rPr>
        <w:t xml:space="preserve">: Automating routine manufacturing processes and quality checks with AI could lead to cost savings and increased productivity. </w:t>
      </w:r>
    </w:p>
    <w:p w:rsidR="005B1643" w:rsidRDefault="000A27A1">
      <w:pPr>
        <w:numPr>
          <w:ilvl w:val="0"/>
          <w:numId w:val="5"/>
        </w:numPr>
        <w:spacing w:after="3"/>
        <w:ind w:hanging="360"/>
      </w:pPr>
      <w:r>
        <w:rPr>
          <w:rFonts w:ascii="Times New Roman" w:eastAsia="Times New Roman" w:hAnsi="Times New Roman" w:cs="Times New Roman"/>
          <w:b/>
          <w:sz w:val="24"/>
        </w:rPr>
        <w:t>Strategic Importance</w:t>
      </w:r>
      <w:r>
        <w:rPr>
          <w:rFonts w:ascii="Times New Roman" w:eastAsia="Times New Roman" w:hAnsi="Times New Roman" w:cs="Times New Roman"/>
          <w:sz w:val="24"/>
        </w:rPr>
        <w:t xml:space="preserve">: </w:t>
      </w:r>
    </w:p>
    <w:p w:rsidR="005B1643" w:rsidRDefault="000A27A1">
      <w:pPr>
        <w:numPr>
          <w:ilvl w:val="1"/>
          <w:numId w:val="5"/>
        </w:numPr>
        <w:spacing w:after="3" w:line="249" w:lineRule="auto"/>
        <w:ind w:right="59" w:hanging="360"/>
      </w:pPr>
      <w:r>
        <w:rPr>
          <w:sz w:val="24"/>
        </w:rPr>
        <w:lastRenderedPageBreak/>
        <w:t xml:space="preserve">As the consumer goods and home appliances market increasingly adopts AI and machine learning, </w:t>
      </w:r>
      <w:proofErr w:type="spellStart"/>
      <w:r>
        <w:rPr>
          <w:sz w:val="24"/>
        </w:rPr>
        <w:t>Stovekraft'</w:t>
      </w:r>
      <w:r>
        <w:rPr>
          <w:sz w:val="24"/>
        </w:rPr>
        <w:t>s</w:t>
      </w:r>
      <w:proofErr w:type="spellEnd"/>
      <w:r>
        <w:rPr>
          <w:sz w:val="24"/>
        </w:rPr>
        <w:t xml:space="preserve"> ability to integrate these technologies will be crucial for maintaining competitiveness and meeting evolving consumer expectations. </w:t>
      </w:r>
    </w:p>
    <w:p w:rsidR="005B1643" w:rsidRDefault="000A27A1">
      <w:pPr>
        <w:spacing w:after="234"/>
        <w:ind w:left="-5" w:hanging="10"/>
      </w:pPr>
      <w:r>
        <w:rPr>
          <w:sz w:val="28"/>
        </w:rPr>
        <w:t xml:space="preserve">4.Competitor Analysis:  </w:t>
      </w:r>
    </w:p>
    <w:p w:rsidR="005B1643" w:rsidRDefault="000A27A1">
      <w:pPr>
        <w:spacing w:after="249"/>
        <w:ind w:left="10" w:hanging="10"/>
      </w:pPr>
      <w:r>
        <w:rPr>
          <w:rFonts w:ascii="Times New Roman" w:eastAsia="Times New Roman" w:hAnsi="Times New Roman" w:cs="Times New Roman"/>
          <w:b/>
          <w:sz w:val="24"/>
        </w:rPr>
        <w:t xml:space="preserve">Key Competitors </w:t>
      </w:r>
    </w:p>
    <w:p w:rsidR="005B1643" w:rsidRDefault="000A27A1">
      <w:pPr>
        <w:spacing w:after="320" w:line="248" w:lineRule="auto"/>
        <w:ind w:right="59"/>
      </w:pP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operates in the consumer goods and kitchen appliances sector, where </w:t>
      </w:r>
      <w:r>
        <w:rPr>
          <w:rFonts w:ascii="Times New Roman" w:eastAsia="Times New Roman" w:hAnsi="Times New Roman" w:cs="Times New Roman"/>
          <w:sz w:val="24"/>
        </w:rPr>
        <w:t xml:space="preserve">it faces competition from several notable players. Key competitors include: </w:t>
      </w:r>
    </w:p>
    <w:p w:rsidR="005B1643" w:rsidRDefault="000A27A1">
      <w:pPr>
        <w:numPr>
          <w:ilvl w:val="0"/>
          <w:numId w:val="6"/>
        </w:numPr>
        <w:spacing w:after="12"/>
        <w:ind w:hanging="360"/>
      </w:pPr>
      <w:r>
        <w:rPr>
          <w:b/>
          <w:sz w:val="24"/>
        </w:rPr>
        <w:t xml:space="preserve">Butterfly </w:t>
      </w:r>
      <w:proofErr w:type="spellStart"/>
      <w:r>
        <w:rPr>
          <w:b/>
          <w:sz w:val="24"/>
        </w:rPr>
        <w:t>Gandhimathi</w:t>
      </w:r>
      <w:proofErr w:type="spellEnd"/>
      <w:r>
        <w:rPr>
          <w:b/>
          <w:sz w:val="24"/>
        </w:rPr>
        <w:t xml:space="preserve"> Appliances Ltd.</w:t>
      </w:r>
      <w:r>
        <w:rPr>
          <w:sz w:val="24"/>
        </w:rPr>
        <w:t xml:space="preserve"> </w:t>
      </w:r>
    </w:p>
    <w:p w:rsidR="005B1643" w:rsidRDefault="000A27A1">
      <w:pPr>
        <w:numPr>
          <w:ilvl w:val="0"/>
          <w:numId w:val="6"/>
        </w:numPr>
        <w:spacing w:after="12"/>
        <w:ind w:hanging="360"/>
      </w:pPr>
      <w:r>
        <w:rPr>
          <w:b/>
          <w:sz w:val="24"/>
        </w:rPr>
        <w:t>Philips India Ltd.</w:t>
      </w:r>
      <w:r>
        <w:rPr>
          <w:sz w:val="24"/>
        </w:rPr>
        <w:t xml:space="preserve"> </w:t>
      </w:r>
    </w:p>
    <w:p w:rsidR="005B1643" w:rsidRDefault="000A27A1">
      <w:pPr>
        <w:numPr>
          <w:ilvl w:val="0"/>
          <w:numId w:val="6"/>
        </w:numPr>
        <w:spacing w:after="12"/>
        <w:ind w:hanging="360"/>
      </w:pPr>
      <w:proofErr w:type="spellStart"/>
      <w:r>
        <w:rPr>
          <w:b/>
          <w:sz w:val="24"/>
        </w:rPr>
        <w:t>Tefal</w:t>
      </w:r>
      <w:proofErr w:type="spellEnd"/>
      <w:r>
        <w:rPr>
          <w:b/>
          <w:sz w:val="24"/>
        </w:rPr>
        <w:t xml:space="preserve"> (</w:t>
      </w:r>
      <w:proofErr w:type="spellStart"/>
      <w:r>
        <w:rPr>
          <w:b/>
          <w:sz w:val="24"/>
        </w:rPr>
        <w:t>Groupe</w:t>
      </w:r>
      <w:proofErr w:type="spellEnd"/>
      <w:r>
        <w:rPr>
          <w:b/>
          <w:sz w:val="24"/>
        </w:rPr>
        <w:t xml:space="preserve"> SEB)</w:t>
      </w:r>
      <w:r>
        <w:rPr>
          <w:sz w:val="24"/>
        </w:rPr>
        <w:t xml:space="preserve"> </w:t>
      </w:r>
    </w:p>
    <w:p w:rsidR="005B1643" w:rsidRDefault="000A27A1">
      <w:pPr>
        <w:numPr>
          <w:ilvl w:val="0"/>
          <w:numId w:val="6"/>
        </w:numPr>
        <w:spacing w:after="12"/>
        <w:ind w:hanging="360"/>
      </w:pPr>
      <w:r>
        <w:rPr>
          <w:b/>
          <w:sz w:val="24"/>
        </w:rPr>
        <w:t>Prestige (TTK Prestige Ltd.)</w:t>
      </w:r>
      <w:r>
        <w:rPr>
          <w:sz w:val="24"/>
        </w:rPr>
        <w:t xml:space="preserve"> </w:t>
      </w:r>
    </w:p>
    <w:p w:rsidR="005B1643" w:rsidRDefault="000A27A1">
      <w:pPr>
        <w:numPr>
          <w:ilvl w:val="0"/>
          <w:numId w:val="6"/>
        </w:numPr>
        <w:spacing w:after="299"/>
        <w:ind w:hanging="360"/>
      </w:pPr>
      <w:r>
        <w:rPr>
          <w:b/>
          <w:sz w:val="24"/>
        </w:rPr>
        <w:t>Crompton Greaves Consumer Electricals Ltd.</w:t>
      </w:r>
      <w:r>
        <w:rPr>
          <w:sz w:val="24"/>
        </w:rPr>
        <w:t xml:space="preserve"> </w:t>
      </w:r>
    </w:p>
    <w:p w:rsidR="005B1643" w:rsidRDefault="000A27A1">
      <w:pPr>
        <w:spacing w:after="232"/>
        <w:ind w:right="20"/>
        <w:jc w:val="right"/>
      </w:pPr>
      <w:r>
        <w:rPr>
          <w:noProof/>
        </w:rPr>
        <mc:AlternateContent>
          <mc:Choice Requires="wpg">
            <w:drawing>
              <wp:inline distT="0" distB="0" distL="0" distR="0">
                <wp:extent cx="5944870" cy="18669"/>
                <wp:effectExtent l="0" t="0" r="0" b="0"/>
                <wp:docPr id="12334" name="Group 12334"/>
                <wp:cNvGraphicFramePr/>
                <a:graphic xmlns:a="http://schemas.openxmlformats.org/drawingml/2006/main">
                  <a:graphicData uri="http://schemas.microsoft.com/office/word/2010/wordprocessingGroup">
                    <wpg:wgp>
                      <wpg:cNvGrpSpPr/>
                      <wpg:grpSpPr>
                        <a:xfrm>
                          <a:off x="0" y="0"/>
                          <a:ext cx="5944870" cy="18669"/>
                          <a:chOff x="0" y="0"/>
                          <a:chExt cx="5944870" cy="18669"/>
                        </a:xfrm>
                      </wpg:grpSpPr>
                      <wps:wsp>
                        <wps:cNvPr id="14174" name="Shape 14174"/>
                        <wps:cNvSpPr/>
                        <wps:spPr>
                          <a:xfrm>
                            <a:off x="0" y="0"/>
                            <a:ext cx="5943600" cy="17780"/>
                          </a:xfrm>
                          <a:custGeom>
                            <a:avLst/>
                            <a:gdLst/>
                            <a:ahLst/>
                            <a:cxnLst/>
                            <a:rect l="0" t="0" r="0" b="0"/>
                            <a:pathLst>
                              <a:path w="5943600" h="17780">
                                <a:moveTo>
                                  <a:pt x="0" y="0"/>
                                </a:moveTo>
                                <a:lnTo>
                                  <a:pt x="5943600" y="0"/>
                                </a:lnTo>
                                <a:lnTo>
                                  <a:pt x="594360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75" name="Shape 14175"/>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76" name="Shape 14176"/>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77" name="Shape 14177"/>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78" name="Shape 14178"/>
                        <wps:cNvSpPr/>
                        <wps:spPr>
                          <a:xfrm>
                            <a:off x="305" y="342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79" name="Shape 14179"/>
                        <wps:cNvSpPr/>
                        <wps:spPr>
                          <a:xfrm>
                            <a:off x="5941822" y="342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180" name="Shape 14180"/>
                        <wps:cNvSpPr/>
                        <wps:spPr>
                          <a:xfrm>
                            <a:off x="305"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181" name="Shape 14181"/>
                        <wps:cNvSpPr/>
                        <wps:spPr>
                          <a:xfrm>
                            <a:off x="3353" y="1562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182" name="Shape 14182"/>
                        <wps:cNvSpPr/>
                        <wps:spPr>
                          <a:xfrm>
                            <a:off x="5941822"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334" style="width:468.1pt;height:1.46997pt;mso-position-horizontal-relative:char;mso-position-vertical-relative:line" coordsize="59448,186">
                <v:shape id="Shape 14183" style="position:absolute;width:59436;height:177;left:0;top:0;" coordsize="5943600,17780" path="m0,0l5943600,0l5943600,17780l0,17780l0,0">
                  <v:stroke weight="0pt" endcap="flat" joinstyle="miter" miterlimit="10" on="false" color="#000000" opacity="0"/>
                  <v:fill on="true" color="#a0a0a0"/>
                </v:shape>
                <v:shape id="Shape 14184" style="position:absolute;width:91;height:91;left:3;top:3;" coordsize="9144,9144" path="m0,0l9144,0l9144,9144l0,9144l0,0">
                  <v:stroke weight="0pt" endcap="flat" joinstyle="miter" miterlimit="10" on="false" color="#000000" opacity="0"/>
                  <v:fill on="true" color="#a0a0a0"/>
                </v:shape>
                <v:shape id="Shape 14185" style="position:absolute;width:59383;height:91;left:33;top:3;" coordsize="5938393,9144" path="m0,0l5938393,0l5938393,9144l0,9144l0,0">
                  <v:stroke weight="0pt" endcap="flat" joinstyle="miter" miterlimit="10" on="false" color="#000000" opacity="0"/>
                  <v:fill on="true" color="#a0a0a0"/>
                </v:shape>
                <v:shape id="Shape 14186" style="position:absolute;width:91;height:91;left:59418;top:3;" coordsize="9144,9144" path="m0,0l9144,0l9144,9144l0,9144l0,0">
                  <v:stroke weight="0pt" endcap="flat" joinstyle="miter" miterlimit="10" on="false" color="#000000" opacity="0"/>
                  <v:fill on="true" color="#a0a0a0"/>
                </v:shape>
                <v:shape id="Shape 14187" style="position:absolute;width:91;height:121;left:3;top:34;" coordsize="9144,12192" path="m0,0l9144,0l9144,12192l0,12192l0,0">
                  <v:stroke weight="0pt" endcap="flat" joinstyle="miter" miterlimit="10" on="false" color="#000000" opacity="0"/>
                  <v:fill on="true" color="#a0a0a0"/>
                </v:shape>
                <v:shape id="Shape 14188" style="position:absolute;width:91;height:121;left:59418;top:34;" coordsize="9144,12192" path="m0,0l9144,0l9144,12192l0,12192l0,0">
                  <v:stroke weight="0pt" endcap="flat" joinstyle="miter" miterlimit="10" on="false" color="#000000" opacity="0"/>
                  <v:fill on="true" color="#e3e3e3"/>
                </v:shape>
                <v:shape id="Shape 14189" style="position:absolute;width:91;height:91;left:3;top:156;" coordsize="9144,9144" path="m0,0l9144,0l9144,9144l0,9144l0,0">
                  <v:stroke weight="0pt" endcap="flat" joinstyle="miter" miterlimit="10" on="false" color="#000000" opacity="0"/>
                  <v:fill on="true" color="#e3e3e3"/>
                </v:shape>
                <v:shape id="Shape 14190" style="position:absolute;width:59383;height:91;left:33;top:156;" coordsize="5938393,9144" path="m0,0l5938393,0l5938393,9144l0,9144l0,0">
                  <v:stroke weight="0pt" endcap="flat" joinstyle="miter" miterlimit="10" on="false" color="#000000" opacity="0"/>
                  <v:fill on="true" color="#e3e3e3"/>
                </v:shape>
                <v:shape id="Shape 14191" style="position:absolute;width:91;height:91;left:59418;top:156;" coordsize="9144,9144" path="m0,0l9144,0l9144,9144l0,9144l0,0">
                  <v:stroke weight="0pt" endcap="flat" joinstyle="miter" miterlimit="10" on="false" color="#000000" opacity="0"/>
                  <v:fill on="true" color="#e3e3e3"/>
                </v:shape>
              </v:group>
            </w:pict>
          </mc:Fallback>
        </mc:AlternateContent>
      </w:r>
      <w:r>
        <w:t xml:space="preserve"> </w:t>
      </w:r>
    </w:p>
    <w:p w:rsidR="005B1643" w:rsidRDefault="000A27A1">
      <w:pPr>
        <w:spacing w:after="260"/>
        <w:ind w:left="10" w:hanging="10"/>
      </w:pPr>
      <w:r>
        <w:rPr>
          <w:rFonts w:ascii="Times New Roman" w:eastAsia="Times New Roman" w:hAnsi="Times New Roman" w:cs="Times New Roman"/>
          <w:b/>
          <w:sz w:val="24"/>
        </w:rPr>
        <w:t>Competitor AI/ML Initia</w:t>
      </w:r>
      <w:r>
        <w:rPr>
          <w:rFonts w:ascii="Times New Roman" w:eastAsia="Times New Roman" w:hAnsi="Times New Roman" w:cs="Times New Roman"/>
          <w:b/>
          <w:sz w:val="24"/>
        </w:rPr>
        <w:t xml:space="preserve">tives </w:t>
      </w:r>
    </w:p>
    <w:p w:rsidR="005B1643" w:rsidRDefault="000A27A1">
      <w:pPr>
        <w:numPr>
          <w:ilvl w:val="0"/>
          <w:numId w:val="7"/>
        </w:numPr>
        <w:spacing w:after="3"/>
        <w:ind w:hanging="360"/>
      </w:pPr>
      <w:r>
        <w:rPr>
          <w:rFonts w:ascii="Times New Roman" w:eastAsia="Times New Roman" w:hAnsi="Times New Roman" w:cs="Times New Roman"/>
          <w:b/>
          <w:sz w:val="24"/>
        </w:rPr>
        <w:t xml:space="preserve">Butterfly </w:t>
      </w:r>
      <w:proofErr w:type="spellStart"/>
      <w:r>
        <w:rPr>
          <w:rFonts w:ascii="Times New Roman" w:eastAsia="Times New Roman" w:hAnsi="Times New Roman" w:cs="Times New Roman"/>
          <w:b/>
          <w:sz w:val="24"/>
        </w:rPr>
        <w:t>Gandhimathi</w:t>
      </w:r>
      <w:proofErr w:type="spellEnd"/>
      <w:r>
        <w:rPr>
          <w:rFonts w:ascii="Times New Roman" w:eastAsia="Times New Roman" w:hAnsi="Times New Roman" w:cs="Times New Roman"/>
          <w:b/>
          <w:sz w:val="24"/>
        </w:rPr>
        <w:t xml:space="preserve"> Appliances Ltd.</w:t>
      </w:r>
      <w:r>
        <w:rPr>
          <w:rFonts w:ascii="Times New Roman" w:eastAsia="Times New Roman" w:hAnsi="Times New Roman" w:cs="Times New Roman"/>
          <w:sz w:val="24"/>
        </w:rPr>
        <w:t xml:space="preserve"> </w:t>
      </w:r>
    </w:p>
    <w:p w:rsidR="005B1643" w:rsidRDefault="000A27A1">
      <w:pPr>
        <w:numPr>
          <w:ilvl w:val="1"/>
          <w:numId w:val="7"/>
        </w:numPr>
        <w:spacing w:after="3" w:line="249" w:lineRule="auto"/>
        <w:ind w:right="110" w:hanging="360"/>
      </w:pPr>
      <w:r>
        <w:rPr>
          <w:b/>
          <w:sz w:val="24"/>
        </w:rPr>
        <w:t>AI/ML Use Cases</w:t>
      </w:r>
      <w:r>
        <w:rPr>
          <w:sz w:val="24"/>
        </w:rPr>
        <w:t>: Butterfly is exploring AI for predictive maintenance of kitchen appliances, ensuring they operate efficiently and prolonging product life. They are also using customer data analytics to tailor marketing efforts and improve product design based on user fe</w:t>
      </w:r>
      <w:r>
        <w:rPr>
          <w:sz w:val="24"/>
        </w:rPr>
        <w:t xml:space="preserve">edback.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4"/>
        </w:rPr>
        <w:t>Impact</w:t>
      </w:r>
      <w:r>
        <w:rPr>
          <w:sz w:val="24"/>
        </w:rPr>
        <w:t>: This allows for reduced downtime in product maintenance and enhanced customer satisfaction through more personalized product offerings.</w:t>
      </w:r>
      <w:r>
        <w:t xml:space="preserve"> </w:t>
      </w:r>
    </w:p>
    <w:p w:rsidR="005B1643" w:rsidRDefault="000A27A1">
      <w:pPr>
        <w:numPr>
          <w:ilvl w:val="0"/>
          <w:numId w:val="7"/>
        </w:numPr>
        <w:spacing w:after="3"/>
        <w:ind w:hanging="360"/>
      </w:pPr>
      <w:r>
        <w:rPr>
          <w:rFonts w:ascii="Times New Roman" w:eastAsia="Times New Roman" w:hAnsi="Times New Roman" w:cs="Times New Roman"/>
          <w:b/>
          <w:sz w:val="24"/>
        </w:rPr>
        <w:t>Philips India Ltd.</w:t>
      </w:r>
      <w:r>
        <w:rPr>
          <w:rFonts w:ascii="Times New Roman" w:eastAsia="Times New Roman" w:hAnsi="Times New Roman" w:cs="Times New Roman"/>
          <w:sz w:val="24"/>
        </w:rPr>
        <w:t xml:space="preserve"> </w:t>
      </w:r>
    </w:p>
    <w:p w:rsidR="005B1643" w:rsidRDefault="000A27A1">
      <w:pPr>
        <w:numPr>
          <w:ilvl w:val="1"/>
          <w:numId w:val="7"/>
        </w:numPr>
        <w:spacing w:after="3" w:line="249" w:lineRule="auto"/>
        <w:ind w:right="110" w:hanging="360"/>
      </w:pPr>
      <w:r>
        <w:rPr>
          <w:b/>
          <w:sz w:val="24"/>
        </w:rPr>
        <w:t>AI/ML Use Cases</w:t>
      </w:r>
      <w:r>
        <w:rPr>
          <w:sz w:val="24"/>
        </w:rPr>
        <w:t>: Philips leverages AI in its product development processes, part</w:t>
      </w:r>
      <w:r>
        <w:rPr>
          <w:sz w:val="24"/>
        </w:rPr>
        <w:t xml:space="preserve">icularly for smart kitchen appliances. The company utilizes machine learning algorithms to analyze consumer preferences and improve product features accordingly. </w:t>
      </w:r>
    </w:p>
    <w:p w:rsidR="005B1643" w:rsidRDefault="000A27A1">
      <w:pPr>
        <w:numPr>
          <w:ilvl w:val="1"/>
          <w:numId w:val="7"/>
        </w:numPr>
        <w:spacing w:after="3" w:line="249" w:lineRule="auto"/>
        <w:ind w:right="110" w:hanging="360"/>
      </w:pPr>
      <w:r>
        <w:rPr>
          <w:b/>
          <w:sz w:val="24"/>
        </w:rPr>
        <w:t>Impact</w:t>
      </w:r>
      <w:r>
        <w:rPr>
          <w:sz w:val="24"/>
        </w:rPr>
        <w:t>: Their smart appliances, like air fryers and blenders, incorporate AI for optimized co</w:t>
      </w:r>
      <w:r>
        <w:rPr>
          <w:sz w:val="24"/>
        </w:rPr>
        <w:t>oking settings based on user habits, enhancing user experience and convenience.</w:t>
      </w:r>
      <w:r>
        <w:t xml:space="preserve"> </w:t>
      </w:r>
    </w:p>
    <w:p w:rsidR="005B1643" w:rsidRDefault="000A27A1">
      <w:pPr>
        <w:numPr>
          <w:ilvl w:val="0"/>
          <w:numId w:val="7"/>
        </w:numPr>
        <w:spacing w:after="3" w:line="238" w:lineRule="auto"/>
        <w:ind w:hanging="360"/>
      </w:pPr>
      <w:proofErr w:type="spellStart"/>
      <w:r>
        <w:rPr>
          <w:rFonts w:ascii="Times New Roman" w:eastAsia="Times New Roman" w:hAnsi="Times New Roman" w:cs="Times New Roman"/>
          <w:b/>
          <w:sz w:val="24"/>
        </w:rPr>
        <w:t>Tefal</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Groupe</w:t>
      </w:r>
      <w:proofErr w:type="spellEnd"/>
      <w:r>
        <w:rPr>
          <w:rFonts w:ascii="Times New Roman" w:eastAsia="Times New Roman" w:hAnsi="Times New Roman" w:cs="Times New Roman"/>
          <w:b/>
          <w:sz w:val="24"/>
        </w:rPr>
        <w:t xml:space="preserve"> SEB)</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b/>
          <w:sz w:val="24"/>
        </w:rPr>
        <w:t>AI/ML Use Cases</w:t>
      </w:r>
      <w:r>
        <w:rPr>
          <w:sz w:val="24"/>
        </w:rPr>
        <w:t xml:space="preserve">: </w:t>
      </w:r>
      <w:proofErr w:type="spellStart"/>
      <w:r>
        <w:rPr>
          <w:sz w:val="24"/>
        </w:rPr>
        <w:t>Tefal</w:t>
      </w:r>
      <w:proofErr w:type="spellEnd"/>
      <w:r>
        <w:rPr>
          <w:sz w:val="24"/>
        </w:rPr>
        <w:t xml:space="preserve"> has integrated AI into its smart kitchen appliances to provide personalized cooking assistance and recommendations. The company employs AI-driven customer service </w:t>
      </w:r>
      <w:proofErr w:type="spellStart"/>
      <w:r>
        <w:rPr>
          <w:sz w:val="24"/>
        </w:rPr>
        <w:t>chatbots</w:t>
      </w:r>
      <w:proofErr w:type="spellEnd"/>
      <w:r>
        <w:rPr>
          <w:sz w:val="24"/>
        </w:rPr>
        <w:t xml:space="preserve"> to enhance customer support. </w:t>
      </w:r>
    </w:p>
    <w:p w:rsidR="005B1643" w:rsidRDefault="000A27A1">
      <w:pPr>
        <w:numPr>
          <w:ilvl w:val="1"/>
          <w:numId w:val="7"/>
        </w:numPr>
        <w:spacing w:after="3" w:line="249" w:lineRule="auto"/>
        <w:ind w:right="110" w:hanging="360"/>
      </w:pPr>
      <w:r>
        <w:rPr>
          <w:b/>
          <w:sz w:val="24"/>
        </w:rPr>
        <w:t>Impact</w:t>
      </w:r>
      <w:r>
        <w:rPr>
          <w:sz w:val="24"/>
        </w:rPr>
        <w:t>: By providing real-time cooking assista</w:t>
      </w:r>
      <w:r>
        <w:rPr>
          <w:sz w:val="24"/>
        </w:rPr>
        <w:t xml:space="preserve">nce and resolving customer inquiries through </w:t>
      </w:r>
      <w:proofErr w:type="spellStart"/>
      <w:r>
        <w:rPr>
          <w:sz w:val="24"/>
        </w:rPr>
        <w:t>chatbots</w:t>
      </w:r>
      <w:proofErr w:type="spellEnd"/>
      <w:r>
        <w:rPr>
          <w:sz w:val="24"/>
        </w:rPr>
        <w:t xml:space="preserve">, </w:t>
      </w:r>
      <w:proofErr w:type="spellStart"/>
      <w:r>
        <w:rPr>
          <w:sz w:val="24"/>
        </w:rPr>
        <w:t>Tefal</w:t>
      </w:r>
      <w:proofErr w:type="spellEnd"/>
      <w:r>
        <w:rPr>
          <w:sz w:val="24"/>
        </w:rPr>
        <w:t xml:space="preserve"> improves customer engagement and loyalty.</w:t>
      </w:r>
      <w:r>
        <w:t xml:space="preserve"> </w:t>
      </w:r>
    </w:p>
    <w:p w:rsidR="005B1643" w:rsidRDefault="000A27A1">
      <w:pPr>
        <w:numPr>
          <w:ilvl w:val="0"/>
          <w:numId w:val="7"/>
        </w:numPr>
        <w:spacing w:after="3" w:line="238" w:lineRule="auto"/>
        <w:ind w:hanging="360"/>
      </w:pPr>
      <w:r>
        <w:rPr>
          <w:rFonts w:ascii="Times New Roman" w:eastAsia="Times New Roman" w:hAnsi="Times New Roman" w:cs="Times New Roman"/>
          <w:b/>
          <w:sz w:val="24"/>
        </w:rPr>
        <w:t>Prestige (TTK Prestige Ltd.)</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b/>
          <w:sz w:val="24"/>
        </w:rPr>
        <w:t>AI/ML Use Cases</w:t>
      </w:r>
      <w:r>
        <w:rPr>
          <w:sz w:val="24"/>
        </w:rPr>
        <w:t>: Prestige uses machine learning for inventory management and supply chain optimization, enabling more eff</w:t>
      </w:r>
      <w:r>
        <w:rPr>
          <w:sz w:val="24"/>
        </w:rPr>
        <w:t xml:space="preserve">icient </w:t>
      </w:r>
      <w:r>
        <w:rPr>
          <w:sz w:val="24"/>
        </w:rPr>
        <w:lastRenderedPageBreak/>
        <w:t xml:space="preserve">production scheduling and reducing waste. They also utilize customer analytics to refine their product offerings. </w:t>
      </w:r>
    </w:p>
    <w:p w:rsidR="005B1643" w:rsidRDefault="000A27A1">
      <w:pPr>
        <w:numPr>
          <w:ilvl w:val="1"/>
          <w:numId w:val="7"/>
        </w:numPr>
        <w:spacing w:after="3" w:line="249" w:lineRule="auto"/>
        <w:ind w:right="110" w:hanging="360"/>
      </w:pPr>
      <w:r>
        <w:rPr>
          <w:b/>
          <w:sz w:val="24"/>
        </w:rPr>
        <w:t>Impact</w:t>
      </w:r>
      <w:r>
        <w:rPr>
          <w:sz w:val="24"/>
        </w:rPr>
        <w:t>: Improved inventory management reduces costs and ensures timely product availability, while analytics help in launching product</w:t>
      </w:r>
      <w:r>
        <w:rPr>
          <w:sz w:val="24"/>
        </w:rPr>
        <w:t>s that meet market demand.</w:t>
      </w:r>
      <w:r>
        <w:t xml:space="preserve"> </w:t>
      </w:r>
    </w:p>
    <w:p w:rsidR="005B1643" w:rsidRDefault="000A27A1">
      <w:pPr>
        <w:numPr>
          <w:ilvl w:val="0"/>
          <w:numId w:val="7"/>
        </w:numPr>
        <w:spacing w:after="3"/>
        <w:ind w:hanging="360"/>
      </w:pPr>
      <w:r>
        <w:rPr>
          <w:rFonts w:ascii="Times New Roman" w:eastAsia="Times New Roman" w:hAnsi="Times New Roman" w:cs="Times New Roman"/>
          <w:b/>
          <w:sz w:val="24"/>
        </w:rPr>
        <w:t>Crompton Greaves Consumer Electricals Ltd.</w:t>
      </w:r>
      <w:r>
        <w:rPr>
          <w:rFonts w:ascii="Times New Roman" w:eastAsia="Times New Roman" w:hAnsi="Times New Roman" w:cs="Times New Roman"/>
          <w:sz w:val="24"/>
        </w:rPr>
        <w:t xml:space="preserve"> </w:t>
      </w:r>
    </w:p>
    <w:p w:rsidR="005B1643" w:rsidRDefault="000A27A1">
      <w:pPr>
        <w:numPr>
          <w:ilvl w:val="1"/>
          <w:numId w:val="7"/>
        </w:numPr>
        <w:spacing w:after="3" w:line="249" w:lineRule="auto"/>
        <w:ind w:right="110" w:hanging="360"/>
      </w:pPr>
      <w:r>
        <w:rPr>
          <w:b/>
          <w:sz w:val="24"/>
        </w:rPr>
        <w:t>AI/ML Use Cases</w:t>
      </w:r>
      <w:r>
        <w:rPr>
          <w:sz w:val="24"/>
        </w:rPr>
        <w:t>: Crompton employs AI for energy management solutions in its appliances. The company uses AI to analyze usage patterns and optimize energy consumption in products like c</w:t>
      </w:r>
      <w:r>
        <w:rPr>
          <w:sz w:val="24"/>
        </w:rPr>
        <w:t xml:space="preserve">eiling fans and lighting systems. </w:t>
      </w:r>
    </w:p>
    <w:p w:rsidR="005B1643" w:rsidRDefault="000A27A1">
      <w:pPr>
        <w:numPr>
          <w:ilvl w:val="1"/>
          <w:numId w:val="7"/>
        </w:numPr>
        <w:spacing w:after="310" w:line="249" w:lineRule="auto"/>
        <w:ind w:right="110" w:hanging="360"/>
      </w:pPr>
      <w:r>
        <w:rPr>
          <w:b/>
          <w:sz w:val="24"/>
        </w:rPr>
        <w:t>Impact</w:t>
      </w:r>
      <w:r>
        <w:rPr>
          <w:sz w:val="24"/>
        </w:rPr>
        <w:t xml:space="preserve">: This not only enhances energy efficiency but also appeals to environmentally conscious consumers, giving Crompton a competitive edge in the market. </w:t>
      </w:r>
    </w:p>
    <w:p w:rsidR="005B1643" w:rsidRDefault="000A27A1">
      <w:pPr>
        <w:spacing w:after="235"/>
        <w:ind w:right="20"/>
        <w:jc w:val="right"/>
      </w:pPr>
      <w:r>
        <w:rPr>
          <w:noProof/>
        </w:rPr>
        <mc:AlternateContent>
          <mc:Choice Requires="wpg">
            <w:drawing>
              <wp:inline distT="0" distB="0" distL="0" distR="0">
                <wp:extent cx="5944870" cy="18669"/>
                <wp:effectExtent l="0" t="0" r="0" b="0"/>
                <wp:docPr id="12495" name="Group 12495"/>
                <wp:cNvGraphicFramePr/>
                <a:graphic xmlns:a="http://schemas.openxmlformats.org/drawingml/2006/main">
                  <a:graphicData uri="http://schemas.microsoft.com/office/word/2010/wordprocessingGroup">
                    <wpg:wgp>
                      <wpg:cNvGrpSpPr/>
                      <wpg:grpSpPr>
                        <a:xfrm>
                          <a:off x="0" y="0"/>
                          <a:ext cx="5944870" cy="18669"/>
                          <a:chOff x="0" y="0"/>
                          <a:chExt cx="5944870" cy="18669"/>
                        </a:xfrm>
                      </wpg:grpSpPr>
                      <wps:wsp>
                        <wps:cNvPr id="14192" name="Shape 14192"/>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93" name="Shape 14193"/>
                        <wps:cNvSpPr/>
                        <wps:spPr>
                          <a:xfrm>
                            <a:off x="305"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94" name="Shape 14194"/>
                        <wps:cNvSpPr/>
                        <wps:spPr>
                          <a:xfrm>
                            <a:off x="3353" y="38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95" name="Shape 14195"/>
                        <wps:cNvSpPr/>
                        <wps:spPr>
                          <a:xfrm>
                            <a:off x="5941822"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96" name="Shape 14196"/>
                        <wps:cNvSpPr/>
                        <wps:spPr>
                          <a:xfrm>
                            <a:off x="305" y="34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197" name="Shape 14197"/>
                        <wps:cNvSpPr/>
                        <wps:spPr>
                          <a:xfrm>
                            <a:off x="5941822" y="34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198" name="Shape 14198"/>
                        <wps:cNvSpPr/>
                        <wps:spPr>
                          <a:xfrm>
                            <a:off x="305"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199" name="Shape 14199"/>
                        <wps:cNvSpPr/>
                        <wps:spPr>
                          <a:xfrm>
                            <a:off x="3353" y="15621"/>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00" name="Shape 14200"/>
                        <wps:cNvSpPr/>
                        <wps:spPr>
                          <a:xfrm>
                            <a:off x="5941822"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495" style="width:468.1pt;height:1.46997pt;mso-position-horizontal-relative:char;mso-position-vertical-relative:line" coordsize="59448,186">
                <v:shape id="Shape 14201" style="position:absolute;width:59436;height:184;left:0;top:0;" coordsize="5943600,18415" path="m0,0l5943600,0l5943600,18415l0,18415l0,0">
                  <v:stroke weight="0pt" endcap="flat" joinstyle="miter" miterlimit="10" on="false" color="#000000" opacity="0"/>
                  <v:fill on="true" color="#a0a0a0"/>
                </v:shape>
                <v:shape id="Shape 14202" style="position:absolute;width:91;height:91;left:3;top:3;" coordsize="9144,9144" path="m0,0l9144,0l9144,9144l0,9144l0,0">
                  <v:stroke weight="0pt" endcap="flat" joinstyle="miter" miterlimit="10" on="false" color="#000000" opacity="0"/>
                  <v:fill on="true" color="#a0a0a0"/>
                </v:shape>
                <v:shape id="Shape 14203" style="position:absolute;width:59383;height:91;left:33;top:3;" coordsize="5938393,9144" path="m0,0l5938393,0l5938393,9144l0,9144l0,0">
                  <v:stroke weight="0pt" endcap="flat" joinstyle="miter" miterlimit="10" on="false" color="#000000" opacity="0"/>
                  <v:fill on="true" color="#a0a0a0"/>
                </v:shape>
                <v:shape id="Shape 14204" style="position:absolute;width:91;height:91;left:59418;top:3;" coordsize="9144,9144" path="m0,0l9144,0l9144,9144l0,9144l0,0">
                  <v:stroke weight="0pt" endcap="flat" joinstyle="miter" miterlimit="10" on="false" color="#000000" opacity="0"/>
                  <v:fill on="true" color="#a0a0a0"/>
                </v:shape>
                <v:shape id="Shape 14205" style="position:absolute;width:91;height:121;left:3;top:34;" coordsize="9144,12192" path="m0,0l9144,0l9144,12192l0,12192l0,0">
                  <v:stroke weight="0pt" endcap="flat" joinstyle="miter" miterlimit="10" on="false" color="#000000" opacity="0"/>
                  <v:fill on="true" color="#a0a0a0"/>
                </v:shape>
                <v:shape id="Shape 14206" style="position:absolute;width:91;height:121;left:59418;top:34;" coordsize="9144,12192" path="m0,0l9144,0l9144,12192l0,12192l0,0">
                  <v:stroke weight="0pt" endcap="flat" joinstyle="miter" miterlimit="10" on="false" color="#000000" opacity="0"/>
                  <v:fill on="true" color="#e3e3e3"/>
                </v:shape>
                <v:shape id="Shape 14207" style="position:absolute;width:91;height:91;left:3;top:156;" coordsize="9144,9144" path="m0,0l9144,0l9144,9144l0,9144l0,0">
                  <v:stroke weight="0pt" endcap="flat" joinstyle="miter" miterlimit="10" on="false" color="#000000" opacity="0"/>
                  <v:fill on="true" color="#e3e3e3"/>
                </v:shape>
                <v:shape id="Shape 14208" style="position:absolute;width:59383;height:91;left:33;top:156;" coordsize="5938393,9144" path="m0,0l5938393,0l5938393,9144l0,9144l0,0">
                  <v:stroke weight="0pt" endcap="flat" joinstyle="miter" miterlimit="10" on="false" color="#000000" opacity="0"/>
                  <v:fill on="true" color="#e3e3e3"/>
                </v:shape>
                <v:shape id="Shape 14209" style="position:absolute;width:91;height:91;left:59418;top:156;" coordsize="9144,9144" path="m0,0l9144,0l9144,9144l0,9144l0,0">
                  <v:stroke weight="0pt" endcap="flat" joinstyle="miter" miterlimit="10" on="false" color="#000000" opacity="0"/>
                  <v:fill on="true" color="#e3e3e3"/>
                </v:shape>
              </v:group>
            </w:pict>
          </mc:Fallback>
        </mc:AlternateContent>
      </w:r>
      <w:r>
        <w:t xml:space="preserve"> </w:t>
      </w:r>
    </w:p>
    <w:p w:rsidR="005B1643" w:rsidRDefault="000A27A1">
      <w:pPr>
        <w:spacing w:after="249"/>
        <w:ind w:left="10" w:hanging="10"/>
      </w:pPr>
      <w:r>
        <w:rPr>
          <w:rFonts w:ascii="Times New Roman" w:eastAsia="Times New Roman" w:hAnsi="Times New Roman" w:cs="Times New Roman"/>
          <w:b/>
          <w:sz w:val="24"/>
        </w:rPr>
        <w:t xml:space="preserve">Competitive Advantage from AI/ML </w:t>
      </w:r>
    </w:p>
    <w:p w:rsidR="005B1643" w:rsidRDefault="000A27A1">
      <w:pPr>
        <w:spacing w:after="274" w:line="248" w:lineRule="auto"/>
        <w:ind w:right="59"/>
      </w:pPr>
      <w:r>
        <w:rPr>
          <w:rFonts w:ascii="Times New Roman" w:eastAsia="Times New Roman" w:hAnsi="Times New Roman" w:cs="Times New Roman"/>
          <w:sz w:val="24"/>
        </w:rPr>
        <w:t>The integration of AI and M</w:t>
      </w:r>
      <w:r>
        <w:rPr>
          <w:rFonts w:ascii="Times New Roman" w:eastAsia="Times New Roman" w:hAnsi="Times New Roman" w:cs="Times New Roman"/>
          <w:sz w:val="24"/>
        </w:rPr>
        <w:t xml:space="preserve">L technologies among </w:t>
      </w:r>
      <w:proofErr w:type="spellStart"/>
      <w:r>
        <w:rPr>
          <w:rFonts w:ascii="Times New Roman" w:eastAsia="Times New Roman" w:hAnsi="Times New Roman" w:cs="Times New Roman"/>
          <w:sz w:val="24"/>
        </w:rPr>
        <w:t>Stovekraft’s</w:t>
      </w:r>
      <w:proofErr w:type="spellEnd"/>
      <w:r>
        <w:rPr>
          <w:rFonts w:ascii="Times New Roman" w:eastAsia="Times New Roman" w:hAnsi="Times New Roman" w:cs="Times New Roman"/>
          <w:sz w:val="24"/>
        </w:rPr>
        <w:t xml:space="preserve"> competitors provides them with several competitive advantages: </w:t>
      </w:r>
    </w:p>
    <w:p w:rsidR="005B1643" w:rsidRDefault="000A27A1">
      <w:pPr>
        <w:numPr>
          <w:ilvl w:val="0"/>
          <w:numId w:val="8"/>
        </w:numPr>
        <w:spacing w:after="3"/>
        <w:ind w:hanging="360"/>
      </w:pPr>
      <w:r>
        <w:rPr>
          <w:rFonts w:ascii="Times New Roman" w:eastAsia="Times New Roman" w:hAnsi="Times New Roman" w:cs="Times New Roman"/>
          <w:b/>
          <w:sz w:val="24"/>
        </w:rPr>
        <w:t>Automated Inventory Management</w:t>
      </w:r>
      <w:r>
        <w:rPr>
          <w:rFonts w:ascii="Times New Roman" w:eastAsia="Times New Roman" w:hAnsi="Times New Roman" w:cs="Times New Roman"/>
          <w:sz w:val="24"/>
        </w:rPr>
        <w:t xml:space="preserve">: </w:t>
      </w:r>
    </w:p>
    <w:p w:rsidR="005B1643" w:rsidRDefault="000A27A1">
      <w:pPr>
        <w:numPr>
          <w:ilvl w:val="1"/>
          <w:numId w:val="8"/>
        </w:numPr>
        <w:spacing w:after="3" w:line="249" w:lineRule="auto"/>
        <w:ind w:right="110" w:hanging="360"/>
      </w:pPr>
      <w:r>
        <w:rPr>
          <w:sz w:val="24"/>
        </w:rPr>
        <w:t xml:space="preserve">Companies like Prestige utilize AI for effective inventory tracking and demand forecasting, leading to reduced costs and minimized </w:t>
      </w:r>
      <w:proofErr w:type="spellStart"/>
      <w:r>
        <w:rPr>
          <w:sz w:val="24"/>
        </w:rPr>
        <w:t>stockouts</w:t>
      </w:r>
      <w:proofErr w:type="spellEnd"/>
      <w:r>
        <w:t xml:space="preserve">. </w:t>
      </w:r>
    </w:p>
    <w:p w:rsidR="005B1643" w:rsidRDefault="000A27A1">
      <w:pPr>
        <w:numPr>
          <w:ilvl w:val="0"/>
          <w:numId w:val="8"/>
        </w:numPr>
        <w:spacing w:after="3"/>
        <w:ind w:hanging="360"/>
      </w:pPr>
      <w:r>
        <w:rPr>
          <w:rFonts w:ascii="Times New Roman" w:eastAsia="Times New Roman" w:hAnsi="Times New Roman" w:cs="Times New Roman"/>
          <w:b/>
          <w:sz w:val="24"/>
        </w:rPr>
        <w:t>Personalized Customer Support</w:t>
      </w:r>
      <w:r>
        <w:rPr>
          <w:rFonts w:ascii="Times New Roman" w:eastAsia="Times New Roman" w:hAnsi="Times New Roman" w:cs="Times New Roman"/>
          <w:sz w:val="24"/>
        </w:rPr>
        <w:t xml:space="preserve">: </w:t>
      </w:r>
    </w:p>
    <w:p w:rsidR="005B1643" w:rsidRDefault="000A27A1">
      <w:pPr>
        <w:numPr>
          <w:ilvl w:val="1"/>
          <w:numId w:val="8"/>
        </w:numPr>
        <w:spacing w:after="3" w:line="249" w:lineRule="auto"/>
        <w:ind w:right="110" w:hanging="360"/>
      </w:pPr>
      <w:r>
        <w:rPr>
          <w:sz w:val="24"/>
        </w:rPr>
        <w:t xml:space="preserve">Competitors like </w:t>
      </w:r>
      <w:proofErr w:type="spellStart"/>
      <w:r>
        <w:rPr>
          <w:sz w:val="24"/>
        </w:rPr>
        <w:t>Tefal</w:t>
      </w:r>
      <w:proofErr w:type="spellEnd"/>
      <w:r>
        <w:rPr>
          <w:sz w:val="24"/>
        </w:rPr>
        <w:t xml:space="preserve"> are implementing AI-driven </w:t>
      </w:r>
      <w:proofErr w:type="spellStart"/>
      <w:r>
        <w:rPr>
          <w:sz w:val="24"/>
        </w:rPr>
        <w:t>chatbots</w:t>
      </w:r>
      <w:proofErr w:type="spellEnd"/>
      <w:r>
        <w:rPr>
          <w:sz w:val="24"/>
        </w:rPr>
        <w:t>, enhancing customer se</w:t>
      </w:r>
      <w:r>
        <w:rPr>
          <w:sz w:val="24"/>
        </w:rPr>
        <w:t>rvice responsiveness and improving customer satisfaction through timely support</w:t>
      </w:r>
      <w:r>
        <w:t xml:space="preserve">. </w:t>
      </w:r>
    </w:p>
    <w:p w:rsidR="005B1643" w:rsidRDefault="000A27A1">
      <w:pPr>
        <w:numPr>
          <w:ilvl w:val="0"/>
          <w:numId w:val="8"/>
        </w:numPr>
        <w:spacing w:after="3"/>
        <w:ind w:hanging="360"/>
      </w:pPr>
      <w:r>
        <w:rPr>
          <w:rFonts w:ascii="Times New Roman" w:eastAsia="Times New Roman" w:hAnsi="Times New Roman" w:cs="Times New Roman"/>
          <w:b/>
          <w:sz w:val="24"/>
        </w:rPr>
        <w:t>Smart Product Development</w:t>
      </w:r>
      <w:r>
        <w:rPr>
          <w:rFonts w:ascii="Times New Roman" w:eastAsia="Times New Roman" w:hAnsi="Times New Roman" w:cs="Times New Roman"/>
          <w:sz w:val="24"/>
        </w:rPr>
        <w:t xml:space="preserve">: </w:t>
      </w:r>
    </w:p>
    <w:p w:rsidR="005B1643" w:rsidRDefault="000A27A1">
      <w:pPr>
        <w:numPr>
          <w:ilvl w:val="1"/>
          <w:numId w:val="8"/>
        </w:numPr>
        <w:spacing w:after="3" w:line="249" w:lineRule="auto"/>
        <w:ind w:right="110" w:hanging="360"/>
      </w:pPr>
      <w:r>
        <w:rPr>
          <w:sz w:val="24"/>
        </w:rPr>
        <w:t xml:space="preserve">Philips and </w:t>
      </w:r>
      <w:proofErr w:type="spellStart"/>
      <w:r>
        <w:rPr>
          <w:sz w:val="24"/>
        </w:rPr>
        <w:t>Tefal</w:t>
      </w:r>
      <w:proofErr w:type="spellEnd"/>
      <w:r>
        <w:rPr>
          <w:sz w:val="24"/>
        </w:rPr>
        <w:t xml:space="preserve"> use consumer data to innovate and enhance their product lines, ensuring they meet the evolving needs of users, which helps in ga</w:t>
      </w:r>
      <w:r>
        <w:rPr>
          <w:sz w:val="24"/>
        </w:rPr>
        <w:t xml:space="preserve">ining market share. </w:t>
      </w:r>
    </w:p>
    <w:p w:rsidR="005B1643" w:rsidRDefault="000A27A1">
      <w:pPr>
        <w:numPr>
          <w:ilvl w:val="0"/>
          <w:numId w:val="8"/>
        </w:numPr>
        <w:spacing w:after="3"/>
        <w:ind w:hanging="360"/>
      </w:pPr>
      <w:r>
        <w:rPr>
          <w:rFonts w:ascii="Times New Roman" w:eastAsia="Times New Roman" w:hAnsi="Times New Roman" w:cs="Times New Roman"/>
          <w:b/>
          <w:sz w:val="24"/>
        </w:rPr>
        <w:t>Predictive Analytics</w:t>
      </w:r>
      <w:r>
        <w:rPr>
          <w:rFonts w:ascii="Times New Roman" w:eastAsia="Times New Roman" w:hAnsi="Times New Roman" w:cs="Times New Roman"/>
          <w:sz w:val="24"/>
        </w:rPr>
        <w:t xml:space="preserve">: </w:t>
      </w:r>
    </w:p>
    <w:p w:rsidR="005B1643" w:rsidRDefault="000A27A1">
      <w:pPr>
        <w:numPr>
          <w:ilvl w:val="1"/>
          <w:numId w:val="8"/>
        </w:numPr>
        <w:spacing w:after="3" w:line="249" w:lineRule="auto"/>
        <w:ind w:right="110" w:hanging="360"/>
      </w:pPr>
      <w:r>
        <w:rPr>
          <w:sz w:val="24"/>
        </w:rPr>
        <w:t xml:space="preserve">Companies like Butterfly are leveraging predictive maintenance to ensure their products are reliable and efficient, reducing service costs and improving customer loyalty. </w:t>
      </w:r>
    </w:p>
    <w:p w:rsidR="005B1643" w:rsidRDefault="000A27A1">
      <w:pPr>
        <w:numPr>
          <w:ilvl w:val="0"/>
          <w:numId w:val="8"/>
        </w:numPr>
        <w:spacing w:after="3"/>
        <w:ind w:hanging="360"/>
      </w:pPr>
      <w:r>
        <w:rPr>
          <w:rFonts w:ascii="Times New Roman" w:eastAsia="Times New Roman" w:hAnsi="Times New Roman" w:cs="Times New Roman"/>
          <w:b/>
          <w:sz w:val="24"/>
        </w:rPr>
        <w:t>Energy Efficiency and Sustainability</w:t>
      </w:r>
      <w:r>
        <w:rPr>
          <w:rFonts w:ascii="Times New Roman" w:eastAsia="Times New Roman" w:hAnsi="Times New Roman" w:cs="Times New Roman"/>
          <w:sz w:val="24"/>
        </w:rPr>
        <w:t xml:space="preserve">: </w:t>
      </w:r>
    </w:p>
    <w:p w:rsidR="005B1643" w:rsidRDefault="000A27A1">
      <w:pPr>
        <w:numPr>
          <w:ilvl w:val="1"/>
          <w:numId w:val="8"/>
        </w:numPr>
        <w:spacing w:after="272" w:line="249" w:lineRule="auto"/>
        <w:ind w:right="110" w:hanging="360"/>
      </w:pPr>
      <w:r>
        <w:rPr>
          <w:sz w:val="24"/>
        </w:rPr>
        <w:t>C</w:t>
      </w:r>
      <w:r>
        <w:rPr>
          <w:sz w:val="24"/>
        </w:rPr>
        <w:t xml:space="preserve">ompetitors like Crompton focus on energy-efficient solutions powered by AI, attracting a growing segment of environmentally conscious consumers and strengthening brand loyalty. </w:t>
      </w:r>
    </w:p>
    <w:p w:rsidR="005B1643" w:rsidRDefault="000A27A1">
      <w:pPr>
        <w:numPr>
          <w:ilvl w:val="0"/>
          <w:numId w:val="9"/>
        </w:numPr>
        <w:spacing w:after="274"/>
        <w:ind w:hanging="269"/>
      </w:pPr>
      <w:r>
        <w:rPr>
          <w:color w:val="1F4D78"/>
          <w:sz w:val="24"/>
        </w:rPr>
        <w:t xml:space="preserve">AI/ML Use Case Generation for </w:t>
      </w:r>
      <w:proofErr w:type="spellStart"/>
      <w:r>
        <w:rPr>
          <w:color w:val="1F4D78"/>
          <w:sz w:val="24"/>
        </w:rPr>
        <w:t>Stovekraft</w:t>
      </w:r>
      <w:proofErr w:type="spellEnd"/>
      <w:r>
        <w:rPr>
          <w:color w:val="1F4D78"/>
          <w:sz w:val="24"/>
        </w:rPr>
        <w:t xml:space="preserve"> </w:t>
      </w:r>
    </w:p>
    <w:p w:rsidR="005B1643" w:rsidRDefault="000A27A1">
      <w:pPr>
        <w:spacing w:after="252"/>
        <w:ind w:left="10" w:hanging="10"/>
      </w:pPr>
      <w:r>
        <w:rPr>
          <w:rFonts w:ascii="Times New Roman" w:eastAsia="Times New Roman" w:hAnsi="Times New Roman" w:cs="Times New Roman"/>
          <w:b/>
          <w:sz w:val="24"/>
        </w:rPr>
        <w:t xml:space="preserve">Industry Use Cases </w:t>
      </w:r>
    </w:p>
    <w:p w:rsidR="005B1643" w:rsidRDefault="000A27A1">
      <w:pPr>
        <w:spacing w:after="3" w:line="248" w:lineRule="auto"/>
        <w:ind w:right="59"/>
      </w:pPr>
      <w:r>
        <w:rPr>
          <w:rFonts w:ascii="Times New Roman" w:eastAsia="Times New Roman" w:hAnsi="Times New Roman" w:cs="Times New Roman"/>
          <w:sz w:val="24"/>
        </w:rPr>
        <w:lastRenderedPageBreak/>
        <w:t xml:space="preserve">In the consumer goods and home appliance industry, companies are increasingly leveraging AI and ML technologies to enhance their operations and improve customer engagement. Key use cases include: </w:t>
      </w:r>
    </w:p>
    <w:p w:rsidR="005B1643" w:rsidRDefault="000A27A1">
      <w:pPr>
        <w:numPr>
          <w:ilvl w:val="1"/>
          <w:numId w:val="9"/>
        </w:numPr>
        <w:spacing w:after="3" w:line="238" w:lineRule="auto"/>
        <w:ind w:right="59" w:hanging="360"/>
      </w:pPr>
      <w:r>
        <w:rPr>
          <w:rFonts w:ascii="Times New Roman" w:eastAsia="Times New Roman" w:hAnsi="Times New Roman" w:cs="Times New Roman"/>
          <w:b/>
          <w:sz w:val="24"/>
        </w:rPr>
        <w:t>Demand Forecasting</w:t>
      </w:r>
      <w:r>
        <w:rPr>
          <w:rFonts w:ascii="Times New Roman" w:eastAsia="Times New Roman" w:hAnsi="Times New Roman" w:cs="Times New Roman"/>
          <w:sz w:val="24"/>
        </w:rPr>
        <w:t xml:space="preserve">: Using historical sales data and market </w:t>
      </w:r>
      <w:r>
        <w:rPr>
          <w:rFonts w:ascii="Times New Roman" w:eastAsia="Times New Roman" w:hAnsi="Times New Roman" w:cs="Times New Roman"/>
          <w:sz w:val="24"/>
        </w:rPr>
        <w:t xml:space="preserve">trends to predict future product demand, allowing companies to optimize production and inventory levels. </w:t>
      </w:r>
    </w:p>
    <w:p w:rsidR="005B1643" w:rsidRDefault="000A27A1">
      <w:pPr>
        <w:numPr>
          <w:ilvl w:val="1"/>
          <w:numId w:val="9"/>
        </w:numPr>
        <w:spacing w:after="3" w:line="248" w:lineRule="auto"/>
        <w:ind w:right="59" w:hanging="360"/>
      </w:pPr>
      <w:r>
        <w:rPr>
          <w:rFonts w:ascii="Times New Roman" w:eastAsia="Times New Roman" w:hAnsi="Times New Roman" w:cs="Times New Roman"/>
          <w:b/>
          <w:sz w:val="24"/>
        </w:rPr>
        <w:t>Quality Control in Manufacturing</w:t>
      </w:r>
      <w:r>
        <w:rPr>
          <w:rFonts w:ascii="Times New Roman" w:eastAsia="Times New Roman" w:hAnsi="Times New Roman" w:cs="Times New Roman"/>
          <w:sz w:val="24"/>
        </w:rPr>
        <w:t>: Implementing computer vision systems to identify defects in products during the manufacturing process, ensuring cons</w:t>
      </w:r>
      <w:r>
        <w:rPr>
          <w:rFonts w:ascii="Times New Roman" w:eastAsia="Times New Roman" w:hAnsi="Times New Roman" w:cs="Times New Roman"/>
          <w:sz w:val="24"/>
        </w:rPr>
        <w:t xml:space="preserve">istent quality. </w:t>
      </w:r>
    </w:p>
    <w:p w:rsidR="005B1643" w:rsidRDefault="000A27A1">
      <w:pPr>
        <w:numPr>
          <w:ilvl w:val="1"/>
          <w:numId w:val="9"/>
        </w:numPr>
        <w:spacing w:after="3" w:line="248" w:lineRule="auto"/>
        <w:ind w:right="59" w:hanging="360"/>
      </w:pPr>
      <w:r>
        <w:rPr>
          <w:rFonts w:ascii="Times New Roman" w:eastAsia="Times New Roman" w:hAnsi="Times New Roman" w:cs="Times New Roman"/>
          <w:b/>
          <w:sz w:val="24"/>
        </w:rPr>
        <w:t>Predictive Maintenance</w:t>
      </w:r>
      <w:r>
        <w:rPr>
          <w:rFonts w:ascii="Times New Roman" w:eastAsia="Times New Roman" w:hAnsi="Times New Roman" w:cs="Times New Roman"/>
          <w:sz w:val="24"/>
        </w:rPr>
        <w:t xml:space="preserve">: Utilizing sensors and machine learning algorithms to predict equipment failures before they occur, minimizing downtime and repair costs. </w:t>
      </w:r>
    </w:p>
    <w:p w:rsidR="005B1643" w:rsidRDefault="000A27A1">
      <w:pPr>
        <w:numPr>
          <w:ilvl w:val="1"/>
          <w:numId w:val="9"/>
        </w:numPr>
        <w:spacing w:after="3" w:line="248" w:lineRule="auto"/>
        <w:ind w:right="59" w:hanging="360"/>
      </w:pPr>
      <w:r>
        <w:rPr>
          <w:rFonts w:ascii="Times New Roman" w:eastAsia="Times New Roman" w:hAnsi="Times New Roman" w:cs="Times New Roman"/>
          <w:b/>
          <w:sz w:val="24"/>
        </w:rPr>
        <w:t>Customer Sentiment Analysis</w:t>
      </w:r>
      <w:r>
        <w:rPr>
          <w:rFonts w:ascii="Times New Roman" w:eastAsia="Times New Roman" w:hAnsi="Times New Roman" w:cs="Times New Roman"/>
          <w:sz w:val="24"/>
        </w:rPr>
        <w:t>: Analyzing customer reviews and feedback using na</w:t>
      </w:r>
      <w:r>
        <w:rPr>
          <w:rFonts w:ascii="Times New Roman" w:eastAsia="Times New Roman" w:hAnsi="Times New Roman" w:cs="Times New Roman"/>
          <w:sz w:val="24"/>
        </w:rPr>
        <w:t xml:space="preserve">tural language processing (NLP) to gauge customer satisfaction and inform product development. </w:t>
      </w:r>
    </w:p>
    <w:p w:rsidR="005B1643" w:rsidRDefault="000A27A1">
      <w:pPr>
        <w:numPr>
          <w:ilvl w:val="1"/>
          <w:numId w:val="9"/>
        </w:numPr>
        <w:spacing w:after="322" w:line="248" w:lineRule="auto"/>
        <w:ind w:right="59" w:hanging="360"/>
      </w:pPr>
      <w:r>
        <w:rPr>
          <w:rFonts w:ascii="Times New Roman" w:eastAsia="Times New Roman" w:hAnsi="Times New Roman" w:cs="Times New Roman"/>
          <w:b/>
          <w:sz w:val="24"/>
        </w:rPr>
        <w:t>Personalized Marketing</w:t>
      </w:r>
      <w:r>
        <w:rPr>
          <w:rFonts w:ascii="Times New Roman" w:eastAsia="Times New Roman" w:hAnsi="Times New Roman" w:cs="Times New Roman"/>
          <w:sz w:val="24"/>
        </w:rPr>
        <w:t xml:space="preserve">: Applying machine learning to segment customers based on behavior and preferences, enabling targeted marketing campaigns </w:t>
      </w:r>
      <w:r>
        <w:rPr>
          <w:rFonts w:ascii="Times New Roman" w:eastAsia="Times New Roman" w:hAnsi="Times New Roman" w:cs="Times New Roman"/>
          <w:sz w:val="24"/>
        </w:rPr>
        <w:t xml:space="preserve">that resonate with individual consumer needs. </w:t>
      </w:r>
    </w:p>
    <w:p w:rsidR="005B1643" w:rsidRDefault="000A27A1">
      <w:pPr>
        <w:spacing w:after="268"/>
        <w:ind w:right="20"/>
        <w:jc w:val="right"/>
      </w:pPr>
      <w:r>
        <w:rPr>
          <w:noProof/>
        </w:rPr>
        <mc:AlternateContent>
          <mc:Choice Requires="wpg">
            <w:drawing>
              <wp:inline distT="0" distB="0" distL="0" distR="0">
                <wp:extent cx="5944870" cy="18923"/>
                <wp:effectExtent l="0" t="0" r="0" b="0"/>
                <wp:docPr id="12853" name="Group 12853"/>
                <wp:cNvGraphicFramePr/>
                <a:graphic xmlns:a="http://schemas.openxmlformats.org/drawingml/2006/main">
                  <a:graphicData uri="http://schemas.microsoft.com/office/word/2010/wordprocessingGroup">
                    <wpg:wgp>
                      <wpg:cNvGrpSpPr/>
                      <wpg:grpSpPr>
                        <a:xfrm>
                          <a:off x="0" y="0"/>
                          <a:ext cx="5944870" cy="18923"/>
                          <a:chOff x="0" y="0"/>
                          <a:chExt cx="5944870" cy="18923"/>
                        </a:xfrm>
                      </wpg:grpSpPr>
                      <wps:wsp>
                        <wps:cNvPr id="14212" name="Shape 14212"/>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13" name="Shape 14213"/>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14" name="Shape 14214"/>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15" name="Shape 14215"/>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16" name="Shape 14216"/>
                        <wps:cNvSpPr/>
                        <wps:spPr>
                          <a:xfrm>
                            <a:off x="305"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17" name="Shape 14217"/>
                        <wps:cNvSpPr/>
                        <wps:spPr>
                          <a:xfrm>
                            <a:off x="5941822"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18" name="Shape 14218"/>
                        <wps:cNvSpPr/>
                        <wps:spPr>
                          <a:xfrm>
                            <a:off x="305"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19" name="Shape 14219"/>
                        <wps:cNvSpPr/>
                        <wps:spPr>
                          <a:xfrm>
                            <a:off x="3353" y="1587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20" name="Shape 14220"/>
                        <wps:cNvSpPr/>
                        <wps:spPr>
                          <a:xfrm>
                            <a:off x="5941822"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853" style="width:468.1pt;height:1.48999pt;mso-position-horizontal-relative:char;mso-position-vertical-relative:line" coordsize="59448,189">
                <v:shape id="Shape 14221" style="position:absolute;width:59436;height:184;left:0;top:0;" coordsize="5943600,18415" path="m0,0l5943600,0l5943600,18415l0,18415l0,0">
                  <v:stroke weight="0pt" endcap="flat" joinstyle="miter" miterlimit="10" on="false" color="#000000" opacity="0"/>
                  <v:fill on="true" color="#a0a0a0"/>
                </v:shape>
                <v:shape id="Shape 14222" style="position:absolute;width:91;height:91;left:3;top:6;" coordsize="9144,9144" path="m0,0l9144,0l9144,9144l0,9144l0,0">
                  <v:stroke weight="0pt" endcap="flat" joinstyle="miter" miterlimit="10" on="false" color="#000000" opacity="0"/>
                  <v:fill on="true" color="#a0a0a0"/>
                </v:shape>
                <v:shape id="Shape 14223" style="position:absolute;width:59383;height:91;left:33;top:6;" coordsize="5938393,9144" path="m0,0l5938393,0l5938393,9144l0,9144l0,0">
                  <v:stroke weight="0pt" endcap="flat" joinstyle="miter" miterlimit="10" on="false" color="#000000" opacity="0"/>
                  <v:fill on="true" color="#a0a0a0"/>
                </v:shape>
                <v:shape id="Shape 14224" style="position:absolute;width:91;height:91;left:59418;top:6;" coordsize="9144,9144" path="m0,0l9144,0l9144,9144l0,9144l0,0">
                  <v:stroke weight="0pt" endcap="flat" joinstyle="miter" miterlimit="10" on="false" color="#000000" opacity="0"/>
                  <v:fill on="true" color="#a0a0a0"/>
                </v:shape>
                <v:shape id="Shape 14225" style="position:absolute;width:91;height:121;left:3;top:36;" coordsize="9144,12192" path="m0,0l9144,0l9144,12192l0,12192l0,0">
                  <v:stroke weight="0pt" endcap="flat" joinstyle="miter" miterlimit="10" on="false" color="#000000" opacity="0"/>
                  <v:fill on="true" color="#a0a0a0"/>
                </v:shape>
                <v:shape id="Shape 14226" style="position:absolute;width:91;height:121;left:59418;top:36;" coordsize="9144,12192" path="m0,0l9144,0l9144,12192l0,12192l0,0">
                  <v:stroke weight="0pt" endcap="flat" joinstyle="miter" miterlimit="10" on="false" color="#000000" opacity="0"/>
                  <v:fill on="true" color="#e3e3e3"/>
                </v:shape>
                <v:shape id="Shape 14227" style="position:absolute;width:91;height:91;left:3;top:158;" coordsize="9144,9144" path="m0,0l9144,0l9144,9144l0,9144l0,0">
                  <v:stroke weight="0pt" endcap="flat" joinstyle="miter" miterlimit="10" on="false" color="#000000" opacity="0"/>
                  <v:fill on="true" color="#e3e3e3"/>
                </v:shape>
                <v:shape id="Shape 14228" style="position:absolute;width:59383;height:91;left:33;top:158;" coordsize="5938393,9144" path="m0,0l5938393,0l5938393,9144l0,9144l0,0">
                  <v:stroke weight="0pt" endcap="flat" joinstyle="miter" miterlimit="10" on="false" color="#000000" opacity="0"/>
                  <v:fill on="true" color="#e3e3e3"/>
                </v:shape>
                <v:shape id="Shape 14229" style="position:absolute;width:91;height:91;left:59418;top:158;" coordsize="9144,9144" path="m0,0l9144,0l9144,9144l0,9144l0,0">
                  <v:stroke weight="0pt" endcap="flat" joinstyle="miter" miterlimit="10" on="false" color="#000000" opacity="0"/>
                  <v:fill on="true" color="#e3e3e3"/>
                </v:shape>
              </v:group>
            </w:pict>
          </mc:Fallback>
        </mc:AlternateContent>
      </w:r>
      <w:r>
        <w:t xml:space="preserve"> </w:t>
      </w:r>
    </w:p>
    <w:p w:rsidR="005B1643" w:rsidRDefault="000A27A1">
      <w:pPr>
        <w:spacing w:after="216"/>
        <w:ind w:left="-5" w:hanging="10"/>
      </w:pPr>
      <w:r>
        <w:rPr>
          <w:rFonts w:ascii="Times New Roman" w:eastAsia="Times New Roman" w:hAnsi="Times New Roman" w:cs="Times New Roman"/>
          <w:b/>
          <w:sz w:val="28"/>
        </w:rPr>
        <w:t xml:space="preserve">5.Proposed Use Cases for </w:t>
      </w:r>
      <w:proofErr w:type="spellStart"/>
      <w:r>
        <w:rPr>
          <w:rFonts w:ascii="Times New Roman" w:eastAsia="Times New Roman" w:hAnsi="Times New Roman" w:cs="Times New Roman"/>
          <w:b/>
          <w:sz w:val="28"/>
        </w:rPr>
        <w:t>Stovekraft</w:t>
      </w:r>
      <w:proofErr w:type="spellEnd"/>
      <w:r>
        <w:rPr>
          <w:rFonts w:ascii="Times New Roman" w:eastAsia="Times New Roman" w:hAnsi="Times New Roman" w:cs="Times New Roman"/>
          <w:b/>
          <w:sz w:val="28"/>
        </w:rPr>
        <w:t xml:space="preserve">: </w:t>
      </w:r>
    </w:p>
    <w:p w:rsidR="005B1643" w:rsidRDefault="000A27A1">
      <w:pPr>
        <w:numPr>
          <w:ilvl w:val="1"/>
          <w:numId w:val="10"/>
        </w:numPr>
        <w:spacing w:after="3" w:line="238" w:lineRule="auto"/>
        <w:ind w:right="110" w:hanging="360"/>
      </w:pPr>
      <w:r>
        <w:rPr>
          <w:rFonts w:ascii="Times New Roman" w:eastAsia="Times New Roman" w:hAnsi="Times New Roman" w:cs="Times New Roman"/>
          <w:b/>
          <w:sz w:val="24"/>
        </w:rPr>
        <w:t>Customer Experience</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b/>
          <w:sz w:val="24"/>
        </w:rPr>
        <w:t>Generative AI for Customer Support</w:t>
      </w:r>
      <w:r>
        <w:rPr>
          <w:sz w:val="24"/>
        </w:rPr>
        <w:t xml:space="preserve">: </w:t>
      </w:r>
      <w:proofErr w:type="spellStart"/>
      <w:r>
        <w:rPr>
          <w:sz w:val="24"/>
        </w:rPr>
        <w:t>Stovekraft</w:t>
      </w:r>
      <w:proofErr w:type="spellEnd"/>
      <w:r>
        <w:rPr>
          <w:sz w:val="24"/>
        </w:rPr>
        <w:t xml:space="preserve"> can implement AI-powered </w:t>
      </w:r>
      <w:proofErr w:type="spellStart"/>
      <w:r>
        <w:rPr>
          <w:sz w:val="24"/>
        </w:rPr>
        <w:t>chatbots</w:t>
      </w:r>
      <w:proofErr w:type="spellEnd"/>
      <w:r>
        <w:rPr>
          <w:sz w:val="24"/>
        </w:rPr>
        <w:t xml:space="preserve"> on its website and mobile app to provide instant responses to cus</w:t>
      </w:r>
      <w:r>
        <w:rPr>
          <w:sz w:val="24"/>
        </w:rPr>
        <w:t xml:space="preserve">tomer inquiries. These </w:t>
      </w:r>
      <w:proofErr w:type="spellStart"/>
      <w:r>
        <w:rPr>
          <w:sz w:val="24"/>
        </w:rPr>
        <w:t>chatbots</w:t>
      </w:r>
      <w:proofErr w:type="spellEnd"/>
      <w:r>
        <w:rPr>
          <w:sz w:val="24"/>
        </w:rPr>
        <w:t xml:space="preserve"> can handle common questions about product specifications, usage tips, and troubleshooting, enhancing customer satisfaction and reducing the burden on human support staff. Additionally, they can learn from interactions to pro</w:t>
      </w:r>
      <w:r>
        <w:rPr>
          <w:sz w:val="24"/>
        </w:rPr>
        <w:t xml:space="preserve">vide increasingly personalized assistance. </w:t>
      </w:r>
    </w:p>
    <w:p w:rsidR="005B1643" w:rsidRDefault="000A27A1">
      <w:pPr>
        <w:numPr>
          <w:ilvl w:val="1"/>
          <w:numId w:val="10"/>
        </w:numPr>
        <w:spacing w:after="3" w:line="249" w:lineRule="auto"/>
        <w:ind w:right="110" w:hanging="360"/>
      </w:pPr>
      <w:r>
        <w:rPr>
          <w:rFonts w:ascii="Times New Roman" w:eastAsia="Times New Roman" w:hAnsi="Times New Roman" w:cs="Times New Roman"/>
          <w:b/>
          <w:sz w:val="24"/>
        </w:rPr>
        <w:t>Operations and Supply Chain</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b/>
          <w:sz w:val="24"/>
        </w:rPr>
        <w:t>Inventory Optimization</w:t>
      </w:r>
      <w:r>
        <w:rPr>
          <w:sz w:val="24"/>
        </w:rPr>
        <w:t xml:space="preserve">: </w:t>
      </w:r>
      <w:proofErr w:type="spellStart"/>
      <w:r>
        <w:rPr>
          <w:sz w:val="24"/>
        </w:rPr>
        <w:t>Stovekraft</w:t>
      </w:r>
      <w:proofErr w:type="spellEnd"/>
      <w:r>
        <w:rPr>
          <w:sz w:val="24"/>
        </w:rPr>
        <w:t xml:space="preserve"> can use machine learning algorithms to analyze sales data, seasonality, and market trends to optimize inventory levels. This would help reduce exc</w:t>
      </w:r>
      <w:r>
        <w:rPr>
          <w:sz w:val="24"/>
        </w:rPr>
        <w:t xml:space="preserve">ess stock and prevent </w:t>
      </w:r>
      <w:proofErr w:type="spellStart"/>
      <w:r>
        <w:rPr>
          <w:sz w:val="24"/>
        </w:rPr>
        <w:t>stockouts</w:t>
      </w:r>
      <w:proofErr w:type="spellEnd"/>
      <w:r>
        <w:rPr>
          <w:sz w:val="24"/>
        </w:rPr>
        <w:t xml:space="preserve">, ensuring that products are available when customers need them.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4"/>
        </w:rPr>
        <w:t>Predictive Maintenance</w:t>
      </w:r>
      <w:r>
        <w:rPr>
          <w:sz w:val="24"/>
        </w:rPr>
        <w:t xml:space="preserve">: Implementing </w:t>
      </w:r>
      <w:proofErr w:type="spellStart"/>
      <w:r>
        <w:rPr>
          <w:sz w:val="24"/>
        </w:rPr>
        <w:t>IoT</w:t>
      </w:r>
      <w:proofErr w:type="spellEnd"/>
      <w:r>
        <w:rPr>
          <w:sz w:val="24"/>
        </w:rPr>
        <w:t xml:space="preserve"> sensors in manufacturing equipment to monitor performance in real-time. Machine learning can analyze this data to pr</w:t>
      </w:r>
      <w:r>
        <w:rPr>
          <w:sz w:val="24"/>
        </w:rPr>
        <w:t xml:space="preserve">edict when machines are likely to fail, allowing </w:t>
      </w:r>
      <w:proofErr w:type="spellStart"/>
      <w:r>
        <w:rPr>
          <w:sz w:val="24"/>
        </w:rPr>
        <w:t>Stovekraft</w:t>
      </w:r>
      <w:proofErr w:type="spellEnd"/>
      <w:r>
        <w:rPr>
          <w:sz w:val="24"/>
        </w:rPr>
        <w:t xml:space="preserve"> to perform maintenance proactively and avoid production disruptions.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4"/>
        </w:rPr>
        <w:t>Quality Assurance</w:t>
      </w:r>
      <w:r>
        <w:rPr>
          <w:sz w:val="24"/>
        </w:rPr>
        <w:t>: Using AI-driven visual inspection systems to monitor product quality during manufacturing. Machine learni</w:t>
      </w:r>
      <w:r>
        <w:rPr>
          <w:sz w:val="24"/>
        </w:rPr>
        <w:t xml:space="preserve">ng models can be trained to recognize defects in cookware and kitchen appliances, ensuring only high-quality products reach customers. </w:t>
      </w:r>
    </w:p>
    <w:p w:rsidR="005B1643" w:rsidRDefault="000A27A1">
      <w:pPr>
        <w:numPr>
          <w:ilvl w:val="1"/>
          <w:numId w:val="10"/>
        </w:numPr>
        <w:spacing w:after="3" w:line="249" w:lineRule="auto"/>
        <w:ind w:right="110" w:hanging="360"/>
      </w:pPr>
      <w:r>
        <w:rPr>
          <w:rFonts w:ascii="Times New Roman" w:eastAsia="Times New Roman" w:hAnsi="Times New Roman" w:cs="Times New Roman"/>
          <w:b/>
          <w:sz w:val="24"/>
        </w:rPr>
        <w:t>Marketing and Sales</w:t>
      </w:r>
      <w:r>
        <w:rPr>
          <w:rFonts w:ascii="Times New Roman" w:eastAsia="Times New Roman" w:hAnsi="Times New Roman" w:cs="Times New Roman"/>
          <w:sz w:val="24"/>
        </w:rP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rPr>
          <w:b/>
          <w:sz w:val="24"/>
        </w:rPr>
        <w:t>Personalized Marketing Campaigns</w:t>
      </w:r>
      <w:r>
        <w:rPr>
          <w:sz w:val="24"/>
        </w:rPr>
        <w:t xml:space="preserve">: </w:t>
      </w:r>
      <w:proofErr w:type="spellStart"/>
      <w:r>
        <w:rPr>
          <w:sz w:val="24"/>
        </w:rPr>
        <w:t>Stovekraft</w:t>
      </w:r>
      <w:proofErr w:type="spellEnd"/>
      <w:r>
        <w:rPr>
          <w:sz w:val="24"/>
        </w:rPr>
        <w:t xml:space="preserve"> could utilize Generative AI to create tailored marketing messages based on customer behavior and preferences. For example, by analyzing purchase history and browsing patterns, the AI could generate personalized emails or advertisements that pr</w:t>
      </w:r>
      <w:r>
        <w:rPr>
          <w:sz w:val="24"/>
        </w:rPr>
        <w:t xml:space="preserve">omote relevant products, thereby increasing conversion rates.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4"/>
        </w:rPr>
        <w:t>Sales Forecasting</w:t>
      </w:r>
      <w:r>
        <w:rPr>
          <w:sz w:val="24"/>
        </w:rPr>
        <w:t xml:space="preserve">: Leveraging machine learning algorithms to analyze historical sales data alongside external factors (like economic indicators and consumer </w:t>
      </w:r>
    </w:p>
    <w:p w:rsidR="005B1643" w:rsidRDefault="000A27A1">
      <w:pPr>
        <w:spacing w:after="313" w:line="249" w:lineRule="auto"/>
        <w:ind w:left="1440" w:right="110"/>
      </w:pPr>
      <w:r>
        <w:rPr>
          <w:sz w:val="24"/>
        </w:rPr>
        <w:lastRenderedPageBreak/>
        <w:t>trends) to produce accurate sales</w:t>
      </w:r>
      <w:r>
        <w:rPr>
          <w:sz w:val="24"/>
        </w:rPr>
        <w:t xml:space="preserve"> forecasts. This would enable better planning for production and marketing strategies. </w:t>
      </w:r>
    </w:p>
    <w:p w:rsidR="005B1643" w:rsidRDefault="000A27A1">
      <w:pPr>
        <w:numPr>
          <w:ilvl w:val="0"/>
          <w:numId w:val="9"/>
        </w:numPr>
        <w:spacing w:after="234"/>
        <w:ind w:hanging="269"/>
      </w:pPr>
      <w:r>
        <w:rPr>
          <w:sz w:val="28"/>
        </w:rPr>
        <w:t xml:space="preserve">Feasibility Analysis:  </w:t>
      </w:r>
    </w:p>
    <w:p w:rsidR="005B1643" w:rsidRDefault="000A27A1">
      <w:pPr>
        <w:numPr>
          <w:ilvl w:val="0"/>
          <w:numId w:val="11"/>
        </w:numPr>
        <w:spacing w:after="252"/>
        <w:ind w:hanging="240"/>
      </w:pPr>
      <w:r>
        <w:rPr>
          <w:rFonts w:ascii="Times New Roman" w:eastAsia="Times New Roman" w:hAnsi="Times New Roman" w:cs="Times New Roman"/>
          <w:b/>
          <w:sz w:val="24"/>
        </w:rPr>
        <w:t xml:space="preserve">Datasets Needed </w:t>
      </w:r>
    </w:p>
    <w:p w:rsidR="005B1643" w:rsidRDefault="000A27A1">
      <w:pPr>
        <w:spacing w:after="275" w:line="248" w:lineRule="auto"/>
        <w:ind w:right="59"/>
      </w:pPr>
      <w:r>
        <w:rPr>
          <w:rFonts w:ascii="Times New Roman" w:eastAsia="Times New Roman" w:hAnsi="Times New Roman" w:cs="Times New Roman"/>
          <w:sz w:val="24"/>
        </w:rPr>
        <w:t xml:space="preserve">For the successful implementation of the suggested AI/ML use cases, the following types of data will be required: </w:t>
      </w:r>
    </w:p>
    <w:p w:rsidR="005B1643" w:rsidRDefault="000A27A1">
      <w:pPr>
        <w:numPr>
          <w:ilvl w:val="1"/>
          <w:numId w:val="11"/>
        </w:numPr>
        <w:spacing w:after="3" w:line="238" w:lineRule="auto"/>
        <w:ind w:right="59" w:hanging="360"/>
      </w:pPr>
      <w:r>
        <w:rPr>
          <w:rFonts w:ascii="Times New Roman" w:eastAsia="Times New Roman" w:hAnsi="Times New Roman" w:cs="Times New Roman"/>
          <w:b/>
          <w:sz w:val="24"/>
        </w:rPr>
        <w:t>Customer Exp</w:t>
      </w:r>
      <w:r>
        <w:rPr>
          <w:rFonts w:ascii="Times New Roman" w:eastAsia="Times New Roman" w:hAnsi="Times New Roman" w:cs="Times New Roman"/>
          <w:b/>
          <w:sz w:val="24"/>
        </w:rPr>
        <w:t xml:space="preserve">erience Use Case (AI-powered </w:t>
      </w:r>
      <w:proofErr w:type="spellStart"/>
      <w:r>
        <w:rPr>
          <w:rFonts w:ascii="Times New Roman" w:eastAsia="Times New Roman" w:hAnsi="Times New Roman" w:cs="Times New Roman"/>
          <w:b/>
          <w:sz w:val="24"/>
        </w:rPr>
        <w:t>Chatbots</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t xml:space="preserve"> </w:t>
      </w:r>
      <w:r>
        <w:rPr>
          <w:rFonts w:ascii="Courier New" w:eastAsia="Courier New" w:hAnsi="Courier New" w:cs="Courier New"/>
          <w:sz w:val="20"/>
        </w:rPr>
        <w:t>o</w:t>
      </w:r>
      <w:r>
        <w:rPr>
          <w:rFonts w:ascii="Arial" w:eastAsia="Arial" w:hAnsi="Arial" w:cs="Arial"/>
          <w:sz w:val="20"/>
        </w:rPr>
        <w:t xml:space="preserve"> </w:t>
      </w:r>
      <w:r>
        <w:rPr>
          <w:b/>
          <w:sz w:val="24"/>
        </w:rPr>
        <w:t>Customer Data</w:t>
      </w:r>
      <w:r>
        <w:rPr>
          <w:sz w:val="24"/>
        </w:rPr>
        <w:t xml:space="preserve">: Information on customer demographics, purchase history, and feedback. </w:t>
      </w:r>
      <w:r>
        <w:rPr>
          <w:rFonts w:ascii="Courier New" w:eastAsia="Courier New" w:hAnsi="Courier New" w:cs="Courier New"/>
          <w:sz w:val="20"/>
        </w:rPr>
        <w:t>o</w:t>
      </w:r>
      <w:r>
        <w:rPr>
          <w:rFonts w:ascii="Arial" w:eastAsia="Arial" w:hAnsi="Arial" w:cs="Arial"/>
          <w:sz w:val="20"/>
        </w:rPr>
        <w:t xml:space="preserve"> </w:t>
      </w:r>
      <w:r>
        <w:rPr>
          <w:b/>
          <w:sz w:val="24"/>
        </w:rPr>
        <w:t>Interaction Logs</w:t>
      </w:r>
      <w:r>
        <w:rPr>
          <w:sz w:val="24"/>
        </w:rPr>
        <w:t xml:space="preserve">: Data from previous customer support interactions to train </w:t>
      </w:r>
      <w:proofErr w:type="spellStart"/>
      <w:r>
        <w:rPr>
          <w:sz w:val="24"/>
        </w:rPr>
        <w:t>chatbots</w:t>
      </w:r>
      <w:proofErr w:type="spellEnd"/>
      <w:r>
        <w:rPr>
          <w:sz w:val="24"/>
        </w:rPr>
        <w:t xml:space="preserve"> effectively. </w:t>
      </w:r>
    </w:p>
    <w:p w:rsidR="005B1643" w:rsidRDefault="000A27A1">
      <w:pPr>
        <w:numPr>
          <w:ilvl w:val="1"/>
          <w:numId w:val="11"/>
        </w:numPr>
        <w:spacing w:after="3" w:line="238" w:lineRule="auto"/>
        <w:ind w:right="59" w:hanging="360"/>
      </w:pPr>
      <w:r>
        <w:rPr>
          <w:rFonts w:ascii="Times New Roman" w:eastAsia="Times New Roman" w:hAnsi="Times New Roman" w:cs="Times New Roman"/>
          <w:b/>
          <w:sz w:val="24"/>
        </w:rPr>
        <w:t>Operations and Supply Chain U</w:t>
      </w:r>
      <w:r>
        <w:rPr>
          <w:rFonts w:ascii="Times New Roman" w:eastAsia="Times New Roman" w:hAnsi="Times New Roman" w:cs="Times New Roman"/>
          <w:b/>
          <w:sz w:val="24"/>
        </w:rPr>
        <w:t>se Cases</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o</w:t>
      </w:r>
      <w:proofErr w:type="spellEnd"/>
      <w:proofErr w:type="gramEnd"/>
      <w:r>
        <w:rPr>
          <w:rFonts w:ascii="Arial" w:eastAsia="Arial" w:hAnsi="Arial" w:cs="Arial"/>
          <w:sz w:val="20"/>
        </w:rPr>
        <w:t xml:space="preserve"> </w:t>
      </w:r>
      <w:r>
        <w:rPr>
          <w:b/>
          <w:sz w:val="24"/>
        </w:rPr>
        <w:t>Inventory Records</w:t>
      </w:r>
      <w:r>
        <w:rPr>
          <w:sz w:val="24"/>
        </w:rPr>
        <w:t xml:space="preserve">: Current stock levels, turnover rates, and supplier data to optimize inventory management. </w:t>
      </w:r>
    </w:p>
    <w:p w:rsidR="005B1643" w:rsidRDefault="000A27A1">
      <w:pPr>
        <w:numPr>
          <w:ilvl w:val="2"/>
          <w:numId w:val="11"/>
        </w:numPr>
        <w:spacing w:after="3" w:line="249" w:lineRule="auto"/>
        <w:ind w:right="110" w:hanging="360"/>
      </w:pPr>
      <w:r>
        <w:rPr>
          <w:b/>
          <w:sz w:val="24"/>
        </w:rPr>
        <w:t>Sales Trends</w:t>
      </w:r>
      <w:r>
        <w:rPr>
          <w:sz w:val="24"/>
        </w:rPr>
        <w:t xml:space="preserve">: Historical sales data to forecast demand accurately. </w:t>
      </w:r>
    </w:p>
    <w:p w:rsidR="005B1643" w:rsidRDefault="000A27A1">
      <w:pPr>
        <w:numPr>
          <w:ilvl w:val="2"/>
          <w:numId w:val="11"/>
        </w:numPr>
        <w:spacing w:after="3" w:line="249" w:lineRule="auto"/>
        <w:ind w:right="110" w:hanging="360"/>
      </w:pPr>
      <w:r>
        <w:rPr>
          <w:b/>
          <w:sz w:val="24"/>
        </w:rPr>
        <w:t>Machine Performance Data</w:t>
      </w:r>
      <w:r>
        <w:rPr>
          <w:sz w:val="24"/>
        </w:rPr>
        <w:t xml:space="preserve">: Sensor data from manufacturing equipment for predictive maintenance analysis.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4"/>
        </w:rPr>
        <w:t>Quality Control Data</w:t>
      </w:r>
      <w:r>
        <w:rPr>
          <w:sz w:val="24"/>
        </w:rPr>
        <w:t xml:space="preserve">: Information on product defects and returns for quality assurance initiatives. </w:t>
      </w:r>
    </w:p>
    <w:p w:rsidR="005B1643" w:rsidRDefault="000A27A1">
      <w:pPr>
        <w:numPr>
          <w:ilvl w:val="1"/>
          <w:numId w:val="11"/>
        </w:numPr>
        <w:spacing w:after="3" w:line="238" w:lineRule="auto"/>
        <w:ind w:right="59" w:hanging="360"/>
      </w:pPr>
      <w:r>
        <w:rPr>
          <w:rFonts w:ascii="Times New Roman" w:eastAsia="Times New Roman" w:hAnsi="Times New Roman" w:cs="Times New Roman"/>
          <w:b/>
          <w:sz w:val="24"/>
        </w:rPr>
        <w:t>Marketing and Sales Use Cases</w:t>
      </w:r>
      <w:r>
        <w:rPr>
          <w:rFonts w:ascii="Times New Roman" w:eastAsia="Times New Roman" w:hAnsi="Times New Roman" w:cs="Times New Roman"/>
          <w:sz w:val="24"/>
        </w:rPr>
        <w:t xml:space="preserve"> </w:t>
      </w:r>
      <w:proofErr w:type="spellStart"/>
      <w:proofErr w:type="gramStart"/>
      <w:r>
        <w:rPr>
          <w:rFonts w:ascii="Courier New" w:eastAsia="Courier New" w:hAnsi="Courier New" w:cs="Courier New"/>
          <w:sz w:val="20"/>
        </w:rPr>
        <w:t>o</w:t>
      </w:r>
      <w:proofErr w:type="spellEnd"/>
      <w:proofErr w:type="gramEnd"/>
      <w:r>
        <w:rPr>
          <w:rFonts w:ascii="Arial" w:eastAsia="Arial" w:hAnsi="Arial" w:cs="Arial"/>
          <w:sz w:val="20"/>
        </w:rPr>
        <w:t xml:space="preserve"> </w:t>
      </w:r>
      <w:r>
        <w:rPr>
          <w:b/>
          <w:sz w:val="24"/>
        </w:rPr>
        <w:t>Sales Data</w:t>
      </w:r>
      <w:r>
        <w:rPr>
          <w:sz w:val="24"/>
        </w:rPr>
        <w:t>: Historical sales data to ana</w:t>
      </w:r>
      <w:r>
        <w:rPr>
          <w:sz w:val="24"/>
        </w:rPr>
        <w:t xml:space="preserve">lyze patterns and improve sales forecasting. </w:t>
      </w:r>
    </w:p>
    <w:p w:rsidR="005B1643" w:rsidRDefault="000A27A1">
      <w:pPr>
        <w:numPr>
          <w:ilvl w:val="2"/>
          <w:numId w:val="11"/>
        </w:numPr>
        <w:spacing w:after="268" w:line="249" w:lineRule="auto"/>
        <w:ind w:right="110" w:hanging="360"/>
      </w:pPr>
      <w:r>
        <w:rPr>
          <w:b/>
          <w:sz w:val="24"/>
        </w:rPr>
        <w:t>Customer Engagement Metrics</w:t>
      </w:r>
      <w:r>
        <w:rPr>
          <w:sz w:val="24"/>
        </w:rPr>
        <w:t xml:space="preserve">: Data on customer interactions with marketing campaigns to tailor future initiatives. </w:t>
      </w:r>
    </w:p>
    <w:p w:rsidR="005B1643" w:rsidRDefault="000A27A1">
      <w:pPr>
        <w:numPr>
          <w:ilvl w:val="0"/>
          <w:numId w:val="11"/>
        </w:numPr>
        <w:spacing w:after="252"/>
        <w:ind w:hanging="240"/>
      </w:pPr>
      <w:r>
        <w:rPr>
          <w:rFonts w:ascii="Times New Roman" w:eastAsia="Times New Roman" w:hAnsi="Times New Roman" w:cs="Times New Roman"/>
          <w:b/>
          <w:sz w:val="24"/>
        </w:rPr>
        <w:t xml:space="preserve">Available Datasets </w:t>
      </w:r>
    </w:p>
    <w:p w:rsidR="005B1643" w:rsidRDefault="000A27A1">
      <w:pPr>
        <w:spacing w:after="273" w:line="248" w:lineRule="auto"/>
        <w:ind w:right="59"/>
      </w:pPr>
      <w:r>
        <w:rPr>
          <w:rFonts w:ascii="Times New Roman" w:eastAsia="Times New Roman" w:hAnsi="Times New Roman" w:cs="Times New Roman"/>
          <w:sz w:val="24"/>
        </w:rPr>
        <w:t xml:space="preserve">While specific datasets related to </w:t>
      </w: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may not be publicly available</w:t>
      </w:r>
      <w:r>
        <w:rPr>
          <w:rFonts w:ascii="Times New Roman" w:eastAsia="Times New Roman" w:hAnsi="Times New Roman" w:cs="Times New Roman"/>
          <w:sz w:val="24"/>
        </w:rPr>
        <w:t xml:space="preserve">, several external datasets can aid in the analysis: </w:t>
      </w:r>
    </w:p>
    <w:p w:rsidR="005B1643" w:rsidRDefault="000A27A1">
      <w:pPr>
        <w:numPr>
          <w:ilvl w:val="1"/>
          <w:numId w:val="11"/>
        </w:numPr>
        <w:spacing w:after="3"/>
        <w:ind w:right="59" w:hanging="360"/>
      </w:pPr>
      <w:proofErr w:type="spellStart"/>
      <w:r>
        <w:rPr>
          <w:rFonts w:ascii="Times New Roman" w:eastAsia="Times New Roman" w:hAnsi="Times New Roman" w:cs="Times New Roman"/>
          <w:b/>
          <w:sz w:val="24"/>
        </w:rPr>
        <w:t>Kaggle</w:t>
      </w:r>
      <w:proofErr w:type="spellEnd"/>
      <w:r>
        <w:rPr>
          <w:rFonts w:ascii="Times New Roman" w:eastAsia="Times New Roman" w:hAnsi="Times New Roman" w:cs="Times New Roman"/>
          <w:b/>
          <w:sz w:val="24"/>
        </w:rPr>
        <w:t xml:space="preserve"> Datasets</w:t>
      </w:r>
      <w:r>
        <w:rPr>
          <w:rFonts w:ascii="Times New Roman" w:eastAsia="Times New Roman" w:hAnsi="Times New Roman" w:cs="Times New Roman"/>
          <w:sz w:val="24"/>
        </w:rPr>
        <w:t xml:space="preserve">: </w:t>
      </w:r>
    </w:p>
    <w:p w:rsidR="005B1643" w:rsidRDefault="000A27A1">
      <w:pPr>
        <w:numPr>
          <w:ilvl w:val="2"/>
          <w:numId w:val="11"/>
        </w:numPr>
        <w:spacing w:after="3" w:line="249" w:lineRule="auto"/>
        <w:ind w:right="110" w:hanging="360"/>
      </w:pPr>
      <w:r>
        <w:rPr>
          <w:b/>
          <w:sz w:val="24"/>
        </w:rPr>
        <w:t>Consumer Goods Sales Data</w:t>
      </w:r>
      <w:r>
        <w:rPr>
          <w:sz w:val="24"/>
        </w:rPr>
        <w:t xml:space="preserve">: A dataset that includes sales trends for consumer goods. This could provide insights into market dynamics relevant to </w:t>
      </w:r>
      <w:proofErr w:type="spellStart"/>
      <w:r>
        <w:rPr>
          <w:sz w:val="24"/>
        </w:rPr>
        <w:t>Stovekraft</w:t>
      </w:r>
      <w:proofErr w:type="spellEnd"/>
      <w:r>
        <w:rPr>
          <w:sz w:val="24"/>
        </w:rPr>
        <w:t xml:space="preserve">. </w:t>
      </w:r>
      <w:hyperlink r:id="rId5">
        <w:r>
          <w:rPr>
            <w:color w:val="0563C1"/>
            <w:sz w:val="24"/>
            <w:u w:val="single" w:color="0563C1"/>
          </w:rPr>
          <w:t xml:space="preserve">Link to </w:t>
        </w:r>
        <w:proofErr w:type="spellStart"/>
        <w:r>
          <w:rPr>
            <w:color w:val="0563C1"/>
            <w:sz w:val="24"/>
            <w:u w:val="single" w:color="0563C1"/>
          </w:rPr>
          <w:t>Kaggle</w:t>
        </w:r>
        <w:proofErr w:type="spellEnd"/>
        <w:r>
          <w:rPr>
            <w:color w:val="0563C1"/>
            <w:sz w:val="24"/>
            <w:u w:val="single" w:color="0563C1"/>
          </w:rPr>
          <w:t xml:space="preserve"> Dataset</w:t>
        </w:r>
      </w:hyperlink>
      <w:hyperlink r:id="rId6">
        <w:r>
          <w:rPr>
            <w:sz w:val="24"/>
          </w:rPr>
          <w:t>.</w:t>
        </w:r>
      </w:hyperlink>
      <w:r>
        <w:rPr>
          <w:sz w:val="24"/>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4"/>
        </w:rPr>
        <w:t>Market Research Data</w:t>
      </w:r>
      <w:r>
        <w:rPr>
          <w:sz w:val="24"/>
        </w:rPr>
        <w:t xml:space="preserve">: Publicly available market research datasets that include consumer behavior patterns and preferences in the home appliance sector.  </w:t>
      </w:r>
    </w:p>
    <w:p w:rsidR="005B1643" w:rsidRDefault="000A27A1">
      <w:pPr>
        <w:numPr>
          <w:ilvl w:val="1"/>
          <w:numId w:val="11"/>
        </w:numPr>
        <w:spacing w:after="273" w:line="248" w:lineRule="auto"/>
        <w:ind w:right="59" w:hanging="360"/>
      </w:pPr>
      <w:r>
        <w:rPr>
          <w:rFonts w:ascii="Times New Roman" w:eastAsia="Times New Roman" w:hAnsi="Times New Roman" w:cs="Times New Roman"/>
          <w:b/>
          <w:sz w:val="24"/>
        </w:rPr>
        <w:t>Internal Data Collection</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would need to gather internal datasets, including customer feedback, sales records, a</w:t>
      </w:r>
      <w:r>
        <w:rPr>
          <w:rFonts w:ascii="Times New Roman" w:eastAsia="Times New Roman" w:hAnsi="Times New Roman" w:cs="Times New Roman"/>
          <w:sz w:val="24"/>
        </w:rPr>
        <w:t xml:space="preserve">nd operational data, which are essential for the implementation of the proposed use cases. </w:t>
      </w:r>
    </w:p>
    <w:p w:rsidR="005B1643" w:rsidRDefault="000A27A1">
      <w:pPr>
        <w:numPr>
          <w:ilvl w:val="0"/>
          <w:numId w:val="11"/>
        </w:numPr>
        <w:spacing w:after="3"/>
        <w:ind w:hanging="240"/>
      </w:pPr>
      <w:r>
        <w:rPr>
          <w:rFonts w:ascii="Times New Roman" w:eastAsia="Times New Roman" w:hAnsi="Times New Roman" w:cs="Times New Roman"/>
          <w:b/>
          <w:sz w:val="24"/>
        </w:rPr>
        <w:t xml:space="preserve">Feasibility &amp; Challenges </w:t>
      </w:r>
    </w:p>
    <w:p w:rsidR="005B1643" w:rsidRDefault="000A27A1">
      <w:pPr>
        <w:numPr>
          <w:ilvl w:val="1"/>
          <w:numId w:val="11"/>
        </w:numPr>
        <w:spacing w:after="12"/>
        <w:ind w:right="59" w:hanging="360"/>
      </w:pPr>
      <w:r>
        <w:rPr>
          <w:b/>
          <w:sz w:val="24"/>
        </w:rPr>
        <w:t>Feasibility</w:t>
      </w:r>
      <w:r>
        <w:rPr>
          <w:sz w:val="24"/>
        </w:rPr>
        <w:t xml:space="preserve">: </w:t>
      </w:r>
    </w:p>
    <w:p w:rsidR="005B1643" w:rsidRDefault="000A27A1">
      <w:pPr>
        <w:numPr>
          <w:ilvl w:val="2"/>
          <w:numId w:val="11"/>
        </w:numPr>
        <w:spacing w:after="3" w:line="249" w:lineRule="auto"/>
        <w:ind w:right="110" w:hanging="360"/>
      </w:pPr>
      <w:r>
        <w:rPr>
          <w:sz w:val="24"/>
        </w:rPr>
        <w:t xml:space="preserve">Implementing AI/ML use cases at </w:t>
      </w:r>
      <w:proofErr w:type="spellStart"/>
      <w:r>
        <w:rPr>
          <w:sz w:val="24"/>
        </w:rPr>
        <w:t>Stovekraft</w:t>
      </w:r>
      <w:proofErr w:type="spellEnd"/>
      <w:r>
        <w:rPr>
          <w:sz w:val="24"/>
        </w:rPr>
        <w:t xml:space="preserve"> is feasible given the availability of technology and resources. The company can l</w:t>
      </w:r>
      <w:r>
        <w:rPr>
          <w:sz w:val="24"/>
        </w:rPr>
        <w:t xml:space="preserve">everage existing AI tools and </w:t>
      </w:r>
      <w:r>
        <w:rPr>
          <w:sz w:val="24"/>
        </w:rPr>
        <w:lastRenderedPageBreak/>
        <w:t xml:space="preserve">frameworks to develop </w:t>
      </w:r>
      <w:proofErr w:type="spellStart"/>
      <w:r>
        <w:rPr>
          <w:sz w:val="24"/>
        </w:rPr>
        <w:t>chatbots</w:t>
      </w:r>
      <w:proofErr w:type="spellEnd"/>
      <w:r>
        <w:rPr>
          <w:sz w:val="24"/>
        </w:rPr>
        <w:t xml:space="preserve">, predictive maintenance systems, and data analysis models. </w:t>
      </w:r>
    </w:p>
    <w:p w:rsidR="005B1643" w:rsidRDefault="000A27A1">
      <w:pPr>
        <w:numPr>
          <w:ilvl w:val="1"/>
          <w:numId w:val="11"/>
        </w:numPr>
        <w:spacing w:after="12"/>
        <w:ind w:right="59" w:hanging="360"/>
      </w:pPr>
      <w:r>
        <w:rPr>
          <w:b/>
          <w:sz w:val="24"/>
        </w:rPr>
        <w:t>Challenges</w:t>
      </w:r>
      <w:r>
        <w:rPr>
          <w:sz w:val="24"/>
        </w:rPr>
        <w:t xml:space="preserve">: </w:t>
      </w:r>
    </w:p>
    <w:p w:rsidR="005B1643" w:rsidRDefault="000A27A1">
      <w:pPr>
        <w:numPr>
          <w:ilvl w:val="2"/>
          <w:numId w:val="11"/>
        </w:numPr>
        <w:spacing w:after="3" w:line="249" w:lineRule="auto"/>
        <w:ind w:right="110" w:hanging="360"/>
      </w:pPr>
      <w:r>
        <w:rPr>
          <w:b/>
          <w:sz w:val="24"/>
        </w:rPr>
        <w:t>Data Privacy Concerns</w:t>
      </w:r>
      <w:r>
        <w:rPr>
          <w:sz w:val="24"/>
        </w:rPr>
        <w:t xml:space="preserve">: Collecting and analyzing customer data must comply with regulations like GDPR or local data protection laws, ensuring that customer privacy is maintained.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4"/>
        </w:rPr>
        <w:t>Technical Limitations</w:t>
      </w:r>
      <w:r>
        <w:rPr>
          <w:sz w:val="24"/>
        </w:rPr>
        <w:t xml:space="preserve">: </w:t>
      </w:r>
      <w:proofErr w:type="spellStart"/>
      <w:r>
        <w:rPr>
          <w:sz w:val="24"/>
        </w:rPr>
        <w:t>Stovekraft</w:t>
      </w:r>
      <w:proofErr w:type="spellEnd"/>
      <w:r>
        <w:rPr>
          <w:sz w:val="24"/>
        </w:rPr>
        <w:t xml:space="preserve"> may face challenges in integrating AI solutions with existing </w:t>
      </w:r>
      <w:r>
        <w:rPr>
          <w:sz w:val="24"/>
        </w:rPr>
        <w:t xml:space="preserve">IT infrastructure and systems. Upgrading or changing systems could require significant investment.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4"/>
        </w:rPr>
        <w:t>Resource Availability</w:t>
      </w:r>
      <w:r>
        <w:rPr>
          <w:sz w:val="24"/>
        </w:rPr>
        <w:t xml:space="preserve">: Implementing AI solutions will necessitate hiring or training skilled personnel, including data scientists and IT specialists. The </w:t>
      </w:r>
      <w:r>
        <w:rPr>
          <w:sz w:val="24"/>
        </w:rPr>
        <w:t xml:space="preserve">initial investment in technology and training may be a barrier. </w:t>
      </w:r>
    </w:p>
    <w:p w:rsidR="005B1643" w:rsidRDefault="000A27A1">
      <w:pPr>
        <w:numPr>
          <w:ilvl w:val="2"/>
          <w:numId w:val="11"/>
        </w:numPr>
        <w:spacing w:after="313" w:line="249" w:lineRule="auto"/>
        <w:ind w:right="110" w:hanging="360"/>
      </w:pPr>
      <w:r>
        <w:rPr>
          <w:b/>
          <w:sz w:val="24"/>
        </w:rPr>
        <w:t>Data Quality</w:t>
      </w:r>
      <w:r>
        <w:rPr>
          <w:sz w:val="24"/>
        </w:rPr>
        <w:t>: Ensuring the quality and accuracy of data collected is crucial for effective AI implementation. Inaccurate or incomplete data can lead to suboptimal results.</w:t>
      </w:r>
      <w:r>
        <w:t xml:space="preserve"> </w:t>
      </w:r>
    </w:p>
    <w:p w:rsidR="005B1643" w:rsidRDefault="000A27A1">
      <w:pPr>
        <w:spacing w:after="234"/>
        <w:ind w:left="-5" w:hanging="10"/>
      </w:pPr>
      <w:r>
        <w:rPr>
          <w:sz w:val="28"/>
        </w:rPr>
        <w:t xml:space="preserve">7.Conclusion: </w:t>
      </w:r>
    </w:p>
    <w:p w:rsidR="005B1643" w:rsidRDefault="000A27A1">
      <w:pPr>
        <w:spacing w:after="250"/>
        <w:ind w:left="10" w:hanging="10"/>
      </w:pPr>
      <w:r>
        <w:rPr>
          <w:rFonts w:ascii="Times New Roman" w:eastAsia="Times New Roman" w:hAnsi="Times New Roman" w:cs="Times New Roman"/>
          <w:b/>
          <w:sz w:val="24"/>
        </w:rPr>
        <w:t>Sum</w:t>
      </w:r>
      <w:r>
        <w:rPr>
          <w:rFonts w:ascii="Times New Roman" w:eastAsia="Times New Roman" w:hAnsi="Times New Roman" w:cs="Times New Roman"/>
          <w:b/>
          <w:sz w:val="24"/>
        </w:rPr>
        <w:t xml:space="preserve">mary of Findings </w:t>
      </w:r>
    </w:p>
    <w:p w:rsidR="005B1643" w:rsidRDefault="000A27A1">
      <w:pPr>
        <w:spacing w:after="274" w:line="248" w:lineRule="auto"/>
        <w:ind w:right="59"/>
      </w:pPr>
      <w:r>
        <w:rPr>
          <w:rFonts w:ascii="Times New Roman" w:eastAsia="Times New Roman" w:hAnsi="Times New Roman" w:cs="Times New Roman"/>
          <w:sz w:val="24"/>
        </w:rPr>
        <w:t xml:space="preserve">In this analysis of </w:t>
      </w: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several relevant use cases for AI and Machine Learning have been identified, each with significant potential benefits for the company: </w:t>
      </w:r>
    </w:p>
    <w:p w:rsidR="005B1643" w:rsidRDefault="000A27A1">
      <w:pPr>
        <w:numPr>
          <w:ilvl w:val="1"/>
          <w:numId w:val="13"/>
        </w:numPr>
        <w:spacing w:after="3" w:line="248" w:lineRule="auto"/>
        <w:ind w:right="59" w:hanging="360"/>
      </w:pPr>
      <w:r>
        <w:rPr>
          <w:rFonts w:ascii="Times New Roman" w:eastAsia="Times New Roman" w:hAnsi="Times New Roman" w:cs="Times New Roman"/>
          <w:b/>
          <w:sz w:val="24"/>
        </w:rPr>
        <w:t>AI-Powered Customer Support</w:t>
      </w:r>
      <w:r>
        <w:rPr>
          <w:rFonts w:ascii="Times New Roman" w:eastAsia="Times New Roman" w:hAnsi="Times New Roman" w:cs="Times New Roman"/>
          <w:sz w:val="24"/>
        </w:rPr>
        <w:t xml:space="preserve">: Implementing </w:t>
      </w:r>
      <w:proofErr w:type="spellStart"/>
      <w:r>
        <w:rPr>
          <w:rFonts w:ascii="Times New Roman" w:eastAsia="Times New Roman" w:hAnsi="Times New Roman" w:cs="Times New Roman"/>
          <w:sz w:val="24"/>
        </w:rPr>
        <w:t>chatbots</w:t>
      </w:r>
      <w:proofErr w:type="spellEnd"/>
      <w:r>
        <w:rPr>
          <w:rFonts w:ascii="Times New Roman" w:eastAsia="Times New Roman" w:hAnsi="Times New Roman" w:cs="Times New Roman"/>
          <w:sz w:val="24"/>
        </w:rPr>
        <w:t xml:space="preserve"> can enhance custome</w:t>
      </w:r>
      <w:r>
        <w:rPr>
          <w:rFonts w:ascii="Times New Roman" w:eastAsia="Times New Roman" w:hAnsi="Times New Roman" w:cs="Times New Roman"/>
          <w:sz w:val="24"/>
        </w:rPr>
        <w:t xml:space="preserve">r experience by providing instant assistance, improving response times, and reducing operational costs associated with customer service. This can lead to increased customer satisfaction and retention. </w:t>
      </w:r>
    </w:p>
    <w:p w:rsidR="005B1643" w:rsidRDefault="000A27A1">
      <w:pPr>
        <w:numPr>
          <w:ilvl w:val="1"/>
          <w:numId w:val="13"/>
        </w:numPr>
        <w:spacing w:after="3" w:line="248" w:lineRule="auto"/>
        <w:ind w:right="59" w:hanging="360"/>
      </w:pPr>
      <w:r>
        <w:rPr>
          <w:rFonts w:ascii="Times New Roman" w:eastAsia="Times New Roman" w:hAnsi="Times New Roman" w:cs="Times New Roman"/>
          <w:b/>
          <w:sz w:val="24"/>
        </w:rPr>
        <w:t>Predictive Maintenance</w:t>
      </w:r>
      <w:r>
        <w:rPr>
          <w:rFonts w:ascii="Times New Roman" w:eastAsia="Times New Roman" w:hAnsi="Times New Roman" w:cs="Times New Roman"/>
          <w:sz w:val="24"/>
        </w:rPr>
        <w:t>: Utilizing machine learning alg</w:t>
      </w:r>
      <w:r>
        <w:rPr>
          <w:rFonts w:ascii="Times New Roman" w:eastAsia="Times New Roman" w:hAnsi="Times New Roman" w:cs="Times New Roman"/>
          <w:sz w:val="24"/>
        </w:rPr>
        <w:t xml:space="preserve">orithms to analyze equipment performance data can help </w:t>
      </w: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predict maintenance needs, thus minimizing downtime and reducing costs related to equipment failures. This proactive approach can improve operational efficiency and production reliability. </w:t>
      </w:r>
    </w:p>
    <w:p w:rsidR="005B1643" w:rsidRDefault="000A27A1">
      <w:pPr>
        <w:numPr>
          <w:ilvl w:val="1"/>
          <w:numId w:val="13"/>
        </w:numPr>
        <w:spacing w:after="3" w:line="248" w:lineRule="auto"/>
        <w:ind w:right="59" w:hanging="360"/>
      </w:pPr>
      <w:r>
        <w:rPr>
          <w:rFonts w:ascii="Times New Roman" w:eastAsia="Times New Roman" w:hAnsi="Times New Roman" w:cs="Times New Roman"/>
          <w:b/>
          <w:sz w:val="24"/>
        </w:rPr>
        <w:t>Inventory Optimization</w:t>
      </w:r>
      <w:r>
        <w:rPr>
          <w:rFonts w:ascii="Times New Roman" w:eastAsia="Times New Roman" w:hAnsi="Times New Roman" w:cs="Times New Roman"/>
          <w:sz w:val="24"/>
        </w:rPr>
        <w:t>: AI solutions can analyze sales trends and inventory records to optimize stock levels, ensuring that popular products are always available while reducing excess inventory costs. This results in better cash flow management and custome</w:t>
      </w:r>
      <w:r>
        <w:rPr>
          <w:rFonts w:ascii="Times New Roman" w:eastAsia="Times New Roman" w:hAnsi="Times New Roman" w:cs="Times New Roman"/>
          <w:sz w:val="24"/>
        </w:rPr>
        <w:t xml:space="preserve">r satisfaction. </w:t>
      </w:r>
    </w:p>
    <w:p w:rsidR="005B1643" w:rsidRDefault="000A27A1">
      <w:pPr>
        <w:numPr>
          <w:ilvl w:val="1"/>
          <w:numId w:val="13"/>
        </w:numPr>
        <w:spacing w:after="276" w:line="248" w:lineRule="auto"/>
        <w:ind w:right="59" w:hanging="360"/>
      </w:pPr>
      <w:r>
        <w:rPr>
          <w:rFonts w:ascii="Times New Roman" w:eastAsia="Times New Roman" w:hAnsi="Times New Roman" w:cs="Times New Roman"/>
          <w:b/>
          <w:sz w:val="24"/>
        </w:rPr>
        <w:t>Personalized Marketing Campaigns</w:t>
      </w:r>
      <w:r>
        <w:rPr>
          <w:rFonts w:ascii="Times New Roman" w:eastAsia="Times New Roman" w:hAnsi="Times New Roman" w:cs="Times New Roman"/>
          <w:sz w:val="24"/>
        </w:rPr>
        <w:t xml:space="preserve">: By leveraging customer data and engagement metrics, </w:t>
      </w: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can implement targeted marketing strategies that resonate with their audience, potentially increasing conversion rates and enhancing brand loy</w:t>
      </w:r>
      <w:r>
        <w:rPr>
          <w:rFonts w:ascii="Times New Roman" w:eastAsia="Times New Roman" w:hAnsi="Times New Roman" w:cs="Times New Roman"/>
          <w:sz w:val="24"/>
        </w:rPr>
        <w:t xml:space="preserve">alty. </w:t>
      </w:r>
    </w:p>
    <w:p w:rsidR="005B1643" w:rsidRDefault="000A27A1">
      <w:pPr>
        <w:spacing w:after="3"/>
        <w:ind w:left="10" w:hanging="10"/>
      </w:pPr>
      <w:r>
        <w:rPr>
          <w:rFonts w:ascii="Times New Roman" w:eastAsia="Times New Roman" w:hAnsi="Times New Roman" w:cs="Times New Roman"/>
          <w:b/>
          <w:sz w:val="24"/>
        </w:rPr>
        <w:t xml:space="preserve">Recommendations </w:t>
      </w:r>
    </w:p>
    <w:p w:rsidR="005B1643" w:rsidRDefault="000A27A1">
      <w:pPr>
        <w:spacing w:after="274" w:line="248" w:lineRule="auto"/>
        <w:ind w:right="59"/>
      </w:pPr>
      <w:r>
        <w:rPr>
          <w:rFonts w:ascii="Times New Roman" w:eastAsia="Times New Roman" w:hAnsi="Times New Roman" w:cs="Times New Roman"/>
          <w:sz w:val="24"/>
        </w:rPr>
        <w:t xml:space="preserve">To effectively move forward with AI/ML adoption, </w:t>
      </w: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should consider the following next steps: </w:t>
      </w:r>
    </w:p>
    <w:p w:rsidR="005B1643" w:rsidRDefault="000A27A1">
      <w:pPr>
        <w:numPr>
          <w:ilvl w:val="1"/>
          <w:numId w:val="12"/>
        </w:numPr>
        <w:spacing w:after="3" w:line="248" w:lineRule="auto"/>
        <w:ind w:right="59" w:hanging="360"/>
      </w:pPr>
      <w:r>
        <w:rPr>
          <w:rFonts w:ascii="Times New Roman" w:eastAsia="Times New Roman" w:hAnsi="Times New Roman" w:cs="Times New Roman"/>
          <w:b/>
          <w:sz w:val="24"/>
        </w:rPr>
        <w:lastRenderedPageBreak/>
        <w:t>Conduct a Pilot Project</w:t>
      </w:r>
      <w:r>
        <w:rPr>
          <w:rFonts w:ascii="Times New Roman" w:eastAsia="Times New Roman" w:hAnsi="Times New Roman" w:cs="Times New Roman"/>
          <w:sz w:val="24"/>
        </w:rPr>
        <w:t>: Start with a pilot project focused on one of the identified use cases, such as AI-</w:t>
      </w:r>
      <w:r>
        <w:rPr>
          <w:rFonts w:ascii="Times New Roman" w:eastAsia="Times New Roman" w:hAnsi="Times New Roman" w:cs="Times New Roman"/>
          <w:sz w:val="24"/>
        </w:rPr>
        <w:t xml:space="preserve">powered customer support. This will allow </w:t>
      </w: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to test the waters with AI solutions while gathering valuable insights and data for future projects. </w:t>
      </w:r>
    </w:p>
    <w:p w:rsidR="005B1643" w:rsidRDefault="000A27A1">
      <w:pPr>
        <w:numPr>
          <w:ilvl w:val="1"/>
          <w:numId w:val="12"/>
        </w:numPr>
        <w:spacing w:after="3" w:line="238" w:lineRule="auto"/>
        <w:ind w:right="59" w:hanging="360"/>
      </w:pPr>
      <w:r>
        <w:rPr>
          <w:rFonts w:ascii="Times New Roman" w:eastAsia="Times New Roman" w:hAnsi="Times New Roman" w:cs="Times New Roman"/>
          <w:b/>
          <w:sz w:val="24"/>
        </w:rPr>
        <w:t>Invest in Talent and Training</w:t>
      </w:r>
      <w:r>
        <w:rPr>
          <w:rFonts w:ascii="Times New Roman" w:eastAsia="Times New Roman" w:hAnsi="Times New Roman" w:cs="Times New Roman"/>
          <w:sz w:val="24"/>
        </w:rPr>
        <w:t xml:space="preserve">: Hire or train data scientists and AI specialists who can help integrate and manage AI/ML technologies within the organization. Building an internal team with the necessary expertise is crucial for successful implementation. </w:t>
      </w:r>
    </w:p>
    <w:p w:rsidR="005B1643" w:rsidRDefault="000A27A1">
      <w:pPr>
        <w:numPr>
          <w:ilvl w:val="1"/>
          <w:numId w:val="12"/>
        </w:numPr>
        <w:spacing w:after="3" w:line="248" w:lineRule="auto"/>
        <w:ind w:right="59" w:hanging="360"/>
      </w:pPr>
      <w:r>
        <w:rPr>
          <w:rFonts w:ascii="Times New Roman" w:eastAsia="Times New Roman" w:hAnsi="Times New Roman" w:cs="Times New Roman"/>
          <w:b/>
          <w:sz w:val="24"/>
        </w:rPr>
        <w:t>Data Infrastructure Developme</w:t>
      </w:r>
      <w:r>
        <w:rPr>
          <w:rFonts w:ascii="Times New Roman" w:eastAsia="Times New Roman" w:hAnsi="Times New Roman" w:cs="Times New Roman"/>
          <w:b/>
          <w:sz w:val="24"/>
        </w:rPr>
        <w:t>nt</w:t>
      </w:r>
      <w:r>
        <w:rPr>
          <w:rFonts w:ascii="Times New Roman" w:eastAsia="Times New Roman" w:hAnsi="Times New Roman" w:cs="Times New Roman"/>
          <w:sz w:val="24"/>
        </w:rPr>
        <w:t xml:space="preserve">: Invest in improving data collection and management systems to ensure high-quality data is available for analysis. This includes establishing protocols for data privacy and security compliance. </w:t>
      </w:r>
    </w:p>
    <w:p w:rsidR="005B1643" w:rsidRDefault="000A27A1">
      <w:pPr>
        <w:numPr>
          <w:ilvl w:val="1"/>
          <w:numId w:val="12"/>
        </w:numPr>
        <w:spacing w:after="3" w:line="248" w:lineRule="auto"/>
        <w:ind w:right="59" w:hanging="360"/>
      </w:pPr>
      <w:r>
        <w:rPr>
          <w:rFonts w:ascii="Times New Roman" w:eastAsia="Times New Roman" w:hAnsi="Times New Roman" w:cs="Times New Roman"/>
          <w:b/>
          <w:sz w:val="24"/>
        </w:rPr>
        <w:t>Engage with AI/ML Consultants</w:t>
      </w:r>
      <w:r>
        <w:rPr>
          <w:rFonts w:ascii="Times New Roman" w:eastAsia="Times New Roman" w:hAnsi="Times New Roman" w:cs="Times New Roman"/>
          <w:sz w:val="24"/>
        </w:rPr>
        <w:t>: Collaborate with external c</w:t>
      </w:r>
      <w:r>
        <w:rPr>
          <w:rFonts w:ascii="Times New Roman" w:eastAsia="Times New Roman" w:hAnsi="Times New Roman" w:cs="Times New Roman"/>
          <w:sz w:val="24"/>
        </w:rPr>
        <w:t xml:space="preserve">onsultants or technology partners with expertise in AI to help guide the implementation process and provide insights into best practices in the industry. </w:t>
      </w:r>
    </w:p>
    <w:p w:rsidR="005B1643" w:rsidRDefault="000A27A1">
      <w:pPr>
        <w:numPr>
          <w:ilvl w:val="1"/>
          <w:numId w:val="12"/>
        </w:numPr>
        <w:spacing w:after="269" w:line="248" w:lineRule="auto"/>
        <w:ind w:right="59" w:hanging="360"/>
      </w:pPr>
      <w:r>
        <w:rPr>
          <w:rFonts w:ascii="Times New Roman" w:eastAsia="Times New Roman" w:hAnsi="Times New Roman" w:cs="Times New Roman"/>
          <w:b/>
          <w:sz w:val="24"/>
        </w:rPr>
        <w:t>Monitor and Evaluate Progress</w:t>
      </w:r>
      <w:r>
        <w:rPr>
          <w:rFonts w:ascii="Times New Roman" w:eastAsia="Times New Roman" w:hAnsi="Times New Roman" w:cs="Times New Roman"/>
          <w:sz w:val="24"/>
        </w:rPr>
        <w:t>: Implement a framework to regularly monitor and evaluate the effectiven</w:t>
      </w:r>
      <w:r>
        <w:rPr>
          <w:rFonts w:ascii="Times New Roman" w:eastAsia="Times New Roman" w:hAnsi="Times New Roman" w:cs="Times New Roman"/>
          <w:sz w:val="24"/>
        </w:rPr>
        <w:t xml:space="preserve">ess of AI/ML initiatives, adjusting strategies as needed to align with business goals and respond to market changes. </w:t>
      </w:r>
    </w:p>
    <w:p w:rsidR="005B1643" w:rsidRDefault="000A27A1">
      <w:pPr>
        <w:spacing w:after="321" w:line="248" w:lineRule="auto"/>
        <w:ind w:right="59"/>
      </w:pPr>
      <w:r>
        <w:rPr>
          <w:rFonts w:ascii="Times New Roman" w:eastAsia="Times New Roman" w:hAnsi="Times New Roman" w:cs="Times New Roman"/>
          <w:sz w:val="24"/>
        </w:rPr>
        <w:t xml:space="preserve">By following these recommendations, </w:t>
      </w: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can position itself to harness the power of AI and ML technologies, ultimately driving inno</w:t>
      </w:r>
      <w:r>
        <w:rPr>
          <w:rFonts w:ascii="Times New Roman" w:eastAsia="Times New Roman" w:hAnsi="Times New Roman" w:cs="Times New Roman"/>
          <w:sz w:val="24"/>
        </w:rPr>
        <w:t xml:space="preserve">vation, efficiency, and growth in a competitive market. </w:t>
      </w:r>
    </w:p>
    <w:p w:rsidR="005B1643" w:rsidRDefault="000A27A1">
      <w:pPr>
        <w:spacing w:after="234"/>
        <w:ind w:left="-5" w:hanging="10"/>
      </w:pPr>
      <w:r>
        <w:rPr>
          <w:sz w:val="28"/>
        </w:rPr>
        <w:t xml:space="preserve">8. References: </w:t>
      </w:r>
    </w:p>
    <w:p w:rsidR="005B1643" w:rsidRDefault="000A27A1">
      <w:pPr>
        <w:numPr>
          <w:ilvl w:val="0"/>
          <w:numId w:val="15"/>
        </w:numPr>
        <w:spacing w:after="3"/>
        <w:ind w:hanging="360"/>
      </w:pPr>
      <w:proofErr w:type="spellStart"/>
      <w:r>
        <w:rPr>
          <w:rFonts w:ascii="Times New Roman" w:eastAsia="Times New Roman" w:hAnsi="Times New Roman" w:cs="Times New Roman"/>
          <w:b/>
          <w:sz w:val="24"/>
        </w:rPr>
        <w:t>Stovekraft</w:t>
      </w:r>
      <w:proofErr w:type="spellEnd"/>
      <w:r>
        <w:rPr>
          <w:rFonts w:ascii="Times New Roman" w:eastAsia="Times New Roman" w:hAnsi="Times New Roman" w:cs="Times New Roman"/>
          <w:b/>
          <w:sz w:val="24"/>
        </w:rPr>
        <w:t xml:space="preserve"> Limited</w:t>
      </w:r>
      <w:r>
        <w:rPr>
          <w:rFonts w:ascii="Times New Roman" w:eastAsia="Times New Roman" w:hAnsi="Times New Roman" w:cs="Times New Roman"/>
          <w:sz w:val="24"/>
        </w:rPr>
        <w:t xml:space="preserve"> </w:t>
      </w:r>
    </w:p>
    <w:p w:rsidR="005B1643" w:rsidRDefault="000A27A1">
      <w:pPr>
        <w:spacing w:after="3" w:line="248" w:lineRule="auto"/>
        <w:ind w:left="720" w:right="59"/>
      </w:pP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 Company Profile. </w:t>
      </w:r>
      <w:proofErr w:type="spellStart"/>
      <w:r>
        <w:rPr>
          <w:rFonts w:ascii="Times New Roman" w:eastAsia="Times New Roman" w:hAnsi="Times New Roman" w:cs="Times New Roman"/>
          <w:i/>
          <w:sz w:val="24"/>
        </w:rPr>
        <w:t>Stovekraft</w:t>
      </w:r>
      <w:proofErr w:type="spellEnd"/>
      <w:r>
        <w:rPr>
          <w:rFonts w:ascii="Times New Roman" w:eastAsia="Times New Roman" w:hAnsi="Times New Roman" w:cs="Times New Roman"/>
          <w:i/>
          <w:sz w:val="24"/>
        </w:rPr>
        <w:t xml:space="preserve"> Official Website</w:t>
      </w:r>
      <w:r>
        <w:rPr>
          <w:rFonts w:ascii="Times New Roman" w:eastAsia="Times New Roman" w:hAnsi="Times New Roman" w:cs="Times New Roman"/>
          <w:sz w:val="24"/>
        </w:rPr>
        <w:t xml:space="preserve">. Accessed November 2024. URL: </w:t>
      </w:r>
      <w:hyperlink r:id="rId7">
        <w:r>
          <w:rPr>
            <w:rFonts w:ascii="Times New Roman" w:eastAsia="Times New Roman" w:hAnsi="Times New Roman" w:cs="Times New Roman"/>
            <w:color w:val="0563C1"/>
            <w:sz w:val="24"/>
            <w:u w:val="single" w:color="0563C1"/>
          </w:rPr>
          <w:t>https://www.stovekraft.com/</w:t>
        </w:r>
      </w:hyperlink>
      <w:hyperlink r:id="rId8">
        <w:r>
          <w:rPr>
            <w:rFonts w:ascii="Times New Roman" w:eastAsia="Times New Roman" w:hAnsi="Times New Roman" w:cs="Times New Roman"/>
            <w:sz w:val="24"/>
          </w:rPr>
          <w:t xml:space="preserve"> </w:t>
        </w:r>
      </w:hyperlink>
    </w:p>
    <w:p w:rsidR="005B1643" w:rsidRDefault="000A27A1">
      <w:pPr>
        <w:numPr>
          <w:ilvl w:val="0"/>
          <w:numId w:val="15"/>
        </w:numPr>
        <w:spacing w:after="3"/>
        <w:ind w:hanging="360"/>
      </w:pPr>
      <w:r>
        <w:rPr>
          <w:rFonts w:ascii="Times New Roman" w:eastAsia="Times New Roman" w:hAnsi="Times New Roman" w:cs="Times New Roman"/>
          <w:b/>
          <w:sz w:val="24"/>
        </w:rPr>
        <w:t>Business Standard</w:t>
      </w:r>
      <w:r>
        <w:rPr>
          <w:rFonts w:ascii="Times New Roman" w:eastAsia="Times New Roman" w:hAnsi="Times New Roman" w:cs="Times New Roman"/>
          <w:sz w:val="24"/>
        </w:rPr>
        <w:t xml:space="preserve"> </w:t>
      </w:r>
    </w:p>
    <w:p w:rsidR="005B1643" w:rsidRDefault="000A27A1">
      <w:pPr>
        <w:spacing w:after="3" w:line="248" w:lineRule="auto"/>
        <w:ind w:left="720" w:right="59"/>
      </w:pPr>
      <w:proofErr w:type="spellStart"/>
      <w:r>
        <w:rPr>
          <w:rFonts w:ascii="Times New Roman" w:eastAsia="Times New Roman" w:hAnsi="Times New Roman" w:cs="Times New Roman"/>
          <w:sz w:val="24"/>
        </w:rPr>
        <w:t>Stovekraft's</w:t>
      </w:r>
      <w:proofErr w:type="spellEnd"/>
      <w:r>
        <w:rPr>
          <w:rFonts w:ascii="Times New Roman" w:eastAsia="Times New Roman" w:hAnsi="Times New Roman" w:cs="Times New Roman"/>
          <w:sz w:val="24"/>
        </w:rPr>
        <w:t xml:space="preserve"> Strategies to Enhance Product Range. </w:t>
      </w:r>
      <w:r>
        <w:rPr>
          <w:rFonts w:ascii="Times New Roman" w:eastAsia="Times New Roman" w:hAnsi="Times New Roman" w:cs="Times New Roman"/>
          <w:i/>
          <w:sz w:val="24"/>
        </w:rPr>
        <w:t>Business Standard</w:t>
      </w:r>
      <w:r>
        <w:rPr>
          <w:rFonts w:ascii="Times New Roman" w:eastAsia="Times New Roman" w:hAnsi="Times New Roman" w:cs="Times New Roman"/>
          <w:sz w:val="24"/>
        </w:rPr>
        <w:t xml:space="preserve">. August 2024. URL: </w:t>
      </w:r>
      <w:hyperlink r:id="rId9">
        <w:r>
          <w:rPr>
            <w:rFonts w:ascii="Times New Roman" w:eastAsia="Times New Roman" w:hAnsi="Times New Roman" w:cs="Times New Roman"/>
            <w:color w:val="0563C1"/>
            <w:sz w:val="24"/>
            <w:u w:val="single" w:color="0563C1"/>
          </w:rPr>
          <w:t>https://www.business</w:t>
        </w:r>
      </w:hyperlink>
      <w:hyperlink r:id="rId10">
        <w:r>
          <w:rPr>
            <w:rFonts w:ascii="Times New Roman" w:eastAsia="Times New Roman" w:hAnsi="Times New Roman" w:cs="Times New Roman"/>
            <w:color w:val="0563C1"/>
            <w:sz w:val="24"/>
            <w:u w:val="single" w:color="0563C1"/>
          </w:rPr>
          <w:t>-</w:t>
        </w:r>
      </w:hyperlink>
      <w:hyperlink r:id="rId11">
        <w:r>
          <w:rPr>
            <w:rFonts w:ascii="Times New Roman" w:eastAsia="Times New Roman" w:hAnsi="Times New Roman" w:cs="Times New Roman"/>
            <w:color w:val="0563C1"/>
            <w:sz w:val="24"/>
            <w:u w:val="single" w:color="0563C1"/>
          </w:rPr>
          <w:t>standard.com/</w:t>
        </w:r>
      </w:hyperlink>
      <w:hyperlink r:id="rId12">
        <w:r>
          <w:rPr>
            <w:rFonts w:ascii="Times New Roman" w:eastAsia="Times New Roman" w:hAnsi="Times New Roman" w:cs="Times New Roman"/>
            <w:sz w:val="24"/>
          </w:rPr>
          <w:t xml:space="preserve"> </w:t>
        </w:r>
      </w:hyperlink>
    </w:p>
    <w:p w:rsidR="005B1643" w:rsidRDefault="000A27A1">
      <w:pPr>
        <w:numPr>
          <w:ilvl w:val="0"/>
          <w:numId w:val="15"/>
        </w:numPr>
        <w:spacing w:after="3"/>
        <w:ind w:hanging="360"/>
      </w:pPr>
      <w:r>
        <w:rPr>
          <w:rFonts w:ascii="Times New Roman" w:eastAsia="Times New Roman" w:hAnsi="Times New Roman" w:cs="Times New Roman"/>
          <w:b/>
          <w:sz w:val="24"/>
        </w:rPr>
        <w:t>Economic Times</w:t>
      </w:r>
      <w:r>
        <w:rPr>
          <w:rFonts w:ascii="Times New Roman" w:eastAsia="Times New Roman" w:hAnsi="Times New Roman" w:cs="Times New Roman"/>
          <w:sz w:val="24"/>
        </w:rPr>
        <w:t xml:space="preserve"> </w:t>
      </w:r>
    </w:p>
    <w:p w:rsidR="005B1643" w:rsidRDefault="000A27A1">
      <w:pPr>
        <w:spacing w:after="3" w:line="248" w:lineRule="auto"/>
        <w:ind w:left="720" w:right="59"/>
      </w:pP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IPO Review: A Look at Financials and Future Prospects. </w:t>
      </w:r>
      <w:r>
        <w:rPr>
          <w:rFonts w:ascii="Times New Roman" w:eastAsia="Times New Roman" w:hAnsi="Times New Roman" w:cs="Times New Roman"/>
          <w:i/>
          <w:sz w:val="24"/>
        </w:rPr>
        <w:t>The Economic Times</w:t>
      </w:r>
      <w:r>
        <w:rPr>
          <w:rFonts w:ascii="Times New Roman" w:eastAsia="Times New Roman" w:hAnsi="Times New Roman" w:cs="Times New Roman"/>
          <w:sz w:val="24"/>
        </w:rPr>
        <w:t>. Octo</w:t>
      </w:r>
      <w:r>
        <w:rPr>
          <w:rFonts w:ascii="Times New Roman" w:eastAsia="Times New Roman" w:hAnsi="Times New Roman" w:cs="Times New Roman"/>
          <w:sz w:val="24"/>
        </w:rPr>
        <w:t xml:space="preserve">ber 2023. </w:t>
      </w:r>
    </w:p>
    <w:p w:rsidR="005B1643" w:rsidRDefault="000A27A1">
      <w:pPr>
        <w:spacing w:after="3" w:line="248" w:lineRule="auto"/>
        <w:ind w:left="345" w:right="4144" w:firstLine="360"/>
      </w:pPr>
      <w:r>
        <w:rPr>
          <w:rFonts w:ascii="Times New Roman" w:eastAsia="Times New Roman" w:hAnsi="Times New Roman" w:cs="Times New Roman"/>
          <w:sz w:val="24"/>
        </w:rPr>
        <w:t>URL: https://economictimes.indiatimes.com/ 4.</w:t>
      </w:r>
      <w:r>
        <w:rPr>
          <w:rFonts w:ascii="Arial" w:eastAsia="Arial" w:hAnsi="Arial" w:cs="Arial"/>
          <w:sz w:val="24"/>
        </w:rPr>
        <w:t xml:space="preserve"> </w:t>
      </w:r>
      <w:r>
        <w:rPr>
          <w:rFonts w:ascii="Times New Roman" w:eastAsia="Times New Roman" w:hAnsi="Times New Roman" w:cs="Times New Roman"/>
          <w:b/>
          <w:sz w:val="24"/>
        </w:rPr>
        <w:t>McKinsey &amp; Company</w:t>
      </w:r>
      <w:r>
        <w:rPr>
          <w:rFonts w:ascii="Times New Roman" w:eastAsia="Times New Roman" w:hAnsi="Times New Roman" w:cs="Times New Roman"/>
          <w:sz w:val="24"/>
        </w:rPr>
        <w:t xml:space="preserve"> </w:t>
      </w:r>
    </w:p>
    <w:p w:rsidR="005B1643" w:rsidRDefault="000A27A1">
      <w:pPr>
        <w:spacing w:after="3" w:line="248" w:lineRule="auto"/>
        <w:ind w:left="720" w:right="649"/>
      </w:pPr>
      <w:r>
        <w:rPr>
          <w:rFonts w:ascii="Times New Roman" w:eastAsia="Times New Roman" w:hAnsi="Times New Roman" w:cs="Times New Roman"/>
          <w:sz w:val="24"/>
        </w:rPr>
        <w:t xml:space="preserve">AI in Consumer Goods: The Next Frontier. </w:t>
      </w:r>
      <w:r>
        <w:rPr>
          <w:rFonts w:ascii="Times New Roman" w:eastAsia="Times New Roman" w:hAnsi="Times New Roman" w:cs="Times New Roman"/>
          <w:i/>
          <w:sz w:val="24"/>
        </w:rPr>
        <w:t>McKinsey Insights</w:t>
      </w:r>
      <w:r>
        <w:rPr>
          <w:rFonts w:ascii="Times New Roman" w:eastAsia="Times New Roman" w:hAnsi="Times New Roman" w:cs="Times New Roman"/>
          <w:sz w:val="24"/>
        </w:rPr>
        <w:t xml:space="preserve">. January 2024. URL: </w:t>
      </w:r>
      <w:hyperlink r:id="rId13">
        <w:r>
          <w:rPr>
            <w:rFonts w:ascii="Times New Roman" w:eastAsia="Times New Roman" w:hAnsi="Times New Roman" w:cs="Times New Roman"/>
            <w:color w:val="0563C1"/>
            <w:sz w:val="24"/>
            <w:u w:val="single" w:color="0563C1"/>
          </w:rPr>
          <w:t>https://www.mckinsey.com/</w:t>
        </w:r>
      </w:hyperlink>
      <w:hyperlink r:id="rId14">
        <w:r>
          <w:rPr>
            <w:rFonts w:ascii="Times New Roman" w:eastAsia="Times New Roman" w:hAnsi="Times New Roman" w:cs="Times New Roman"/>
            <w:sz w:val="24"/>
          </w:rPr>
          <w:t xml:space="preserve"> </w:t>
        </w:r>
      </w:hyperlink>
    </w:p>
    <w:p w:rsidR="005B1643" w:rsidRDefault="000A27A1">
      <w:pPr>
        <w:numPr>
          <w:ilvl w:val="0"/>
          <w:numId w:val="14"/>
        </w:numPr>
        <w:spacing w:after="3"/>
        <w:ind w:hanging="360"/>
      </w:pPr>
      <w:r>
        <w:rPr>
          <w:rFonts w:ascii="Times New Roman" w:eastAsia="Times New Roman" w:hAnsi="Times New Roman" w:cs="Times New Roman"/>
          <w:b/>
          <w:sz w:val="24"/>
        </w:rPr>
        <w:t>Deloitte</w:t>
      </w:r>
      <w:r>
        <w:rPr>
          <w:rFonts w:ascii="Times New Roman" w:eastAsia="Times New Roman" w:hAnsi="Times New Roman" w:cs="Times New Roman"/>
          <w:sz w:val="24"/>
        </w:rPr>
        <w:t xml:space="preserve"> </w:t>
      </w:r>
    </w:p>
    <w:p w:rsidR="005B1643" w:rsidRDefault="000A27A1">
      <w:pPr>
        <w:spacing w:after="3" w:line="248" w:lineRule="auto"/>
        <w:ind w:left="720" w:right="59"/>
      </w:pPr>
      <w:r>
        <w:rPr>
          <w:rFonts w:ascii="Times New Roman" w:eastAsia="Times New Roman" w:hAnsi="Times New Roman" w:cs="Times New Roman"/>
          <w:sz w:val="24"/>
        </w:rPr>
        <w:t xml:space="preserve">2024 Global Industry Outlook: Consumer Products. </w:t>
      </w:r>
      <w:r>
        <w:rPr>
          <w:rFonts w:ascii="Times New Roman" w:eastAsia="Times New Roman" w:hAnsi="Times New Roman" w:cs="Times New Roman"/>
          <w:i/>
          <w:sz w:val="24"/>
        </w:rPr>
        <w:t>Deloitte Insights</w:t>
      </w:r>
      <w:r>
        <w:rPr>
          <w:rFonts w:ascii="Times New Roman" w:eastAsia="Times New Roman" w:hAnsi="Times New Roman" w:cs="Times New Roman"/>
          <w:sz w:val="24"/>
        </w:rPr>
        <w:t xml:space="preserve">. February 2024. URL: </w:t>
      </w:r>
      <w:hyperlink r:id="rId15">
        <w:r>
          <w:rPr>
            <w:rFonts w:ascii="Times New Roman" w:eastAsia="Times New Roman" w:hAnsi="Times New Roman" w:cs="Times New Roman"/>
            <w:color w:val="0563C1"/>
            <w:sz w:val="24"/>
            <w:u w:val="single" w:color="0563C1"/>
          </w:rPr>
          <w:t>https://www2.deloitte.com/</w:t>
        </w:r>
      </w:hyperlink>
      <w:hyperlink r:id="rId16">
        <w:r>
          <w:rPr>
            <w:rFonts w:ascii="Times New Roman" w:eastAsia="Times New Roman" w:hAnsi="Times New Roman" w:cs="Times New Roman"/>
            <w:sz w:val="24"/>
          </w:rPr>
          <w:t xml:space="preserve"> </w:t>
        </w:r>
      </w:hyperlink>
    </w:p>
    <w:p w:rsidR="005B1643" w:rsidRDefault="000A27A1">
      <w:pPr>
        <w:numPr>
          <w:ilvl w:val="0"/>
          <w:numId w:val="14"/>
        </w:numPr>
        <w:spacing w:after="3"/>
        <w:ind w:hanging="360"/>
      </w:pPr>
      <w:r>
        <w:rPr>
          <w:rFonts w:ascii="Times New Roman" w:eastAsia="Times New Roman" w:hAnsi="Times New Roman" w:cs="Times New Roman"/>
          <w:b/>
          <w:sz w:val="24"/>
        </w:rPr>
        <w:t>KPMG</w:t>
      </w:r>
      <w:r>
        <w:rPr>
          <w:rFonts w:ascii="Times New Roman" w:eastAsia="Times New Roman" w:hAnsi="Times New Roman" w:cs="Times New Roman"/>
          <w:sz w:val="24"/>
        </w:rPr>
        <w:t xml:space="preserve"> </w:t>
      </w:r>
    </w:p>
    <w:p w:rsidR="005B1643" w:rsidRDefault="000A27A1">
      <w:pPr>
        <w:spacing w:after="3" w:line="248" w:lineRule="auto"/>
        <w:ind w:left="720" w:right="59"/>
      </w:pPr>
      <w:r>
        <w:rPr>
          <w:rFonts w:ascii="Times New Roman" w:eastAsia="Times New Roman" w:hAnsi="Times New Roman" w:cs="Times New Roman"/>
          <w:sz w:val="24"/>
        </w:rPr>
        <w:t xml:space="preserve">AI and Machine Learning: Trends in the Consumer Goods Industry. </w:t>
      </w:r>
      <w:r>
        <w:rPr>
          <w:rFonts w:ascii="Times New Roman" w:eastAsia="Times New Roman" w:hAnsi="Times New Roman" w:cs="Times New Roman"/>
          <w:i/>
          <w:sz w:val="24"/>
        </w:rPr>
        <w:t>KPMG Report</w:t>
      </w:r>
      <w:r>
        <w:rPr>
          <w:rFonts w:ascii="Times New Roman" w:eastAsia="Times New Roman" w:hAnsi="Times New Roman" w:cs="Times New Roman"/>
          <w:sz w:val="24"/>
        </w:rPr>
        <w:t xml:space="preserve">. </w:t>
      </w:r>
    </w:p>
    <w:p w:rsidR="005B1643" w:rsidRDefault="000A27A1">
      <w:pPr>
        <w:spacing w:after="3" w:line="248" w:lineRule="auto"/>
        <w:ind w:left="720" w:right="59"/>
      </w:pPr>
      <w:r>
        <w:rPr>
          <w:rFonts w:ascii="Times New Roman" w:eastAsia="Times New Roman" w:hAnsi="Times New Roman" w:cs="Times New Roman"/>
          <w:sz w:val="24"/>
        </w:rPr>
        <w:t xml:space="preserve">March 2024. </w:t>
      </w:r>
    </w:p>
    <w:p w:rsidR="005B1643" w:rsidRDefault="000A27A1">
      <w:pPr>
        <w:spacing w:after="3"/>
        <w:ind w:left="715" w:hanging="10"/>
      </w:pPr>
      <w:r>
        <w:rPr>
          <w:rFonts w:ascii="Times New Roman" w:eastAsia="Times New Roman" w:hAnsi="Times New Roman" w:cs="Times New Roman"/>
          <w:sz w:val="24"/>
        </w:rPr>
        <w:t xml:space="preserve">URL: </w:t>
      </w:r>
      <w:hyperlink r:id="rId17">
        <w:r>
          <w:rPr>
            <w:rFonts w:ascii="Times New Roman" w:eastAsia="Times New Roman" w:hAnsi="Times New Roman" w:cs="Times New Roman"/>
            <w:color w:val="0563C1"/>
            <w:sz w:val="24"/>
            <w:u w:val="single" w:color="0563C1"/>
          </w:rPr>
          <w:t>https://home.kpmg/</w:t>
        </w:r>
      </w:hyperlink>
      <w:hyperlink r:id="rId18">
        <w:r>
          <w:rPr>
            <w:rFonts w:ascii="Times New Roman" w:eastAsia="Times New Roman" w:hAnsi="Times New Roman" w:cs="Times New Roman"/>
            <w:sz w:val="24"/>
          </w:rPr>
          <w:t xml:space="preserve"> </w:t>
        </w:r>
      </w:hyperlink>
    </w:p>
    <w:p w:rsidR="005B1643" w:rsidRDefault="000A27A1">
      <w:pPr>
        <w:numPr>
          <w:ilvl w:val="0"/>
          <w:numId w:val="14"/>
        </w:numPr>
        <w:spacing w:after="3"/>
        <w:ind w:hanging="360"/>
      </w:pPr>
      <w:r>
        <w:rPr>
          <w:rFonts w:ascii="Times New Roman" w:eastAsia="Times New Roman" w:hAnsi="Times New Roman" w:cs="Times New Roman"/>
          <w:b/>
          <w:sz w:val="24"/>
        </w:rPr>
        <w:t>Statista</w:t>
      </w:r>
      <w:r>
        <w:rPr>
          <w:rFonts w:ascii="Times New Roman" w:eastAsia="Times New Roman" w:hAnsi="Times New Roman" w:cs="Times New Roman"/>
          <w:sz w:val="24"/>
        </w:rPr>
        <w:t xml:space="preserve"> </w:t>
      </w:r>
    </w:p>
    <w:p w:rsidR="005B1643" w:rsidRDefault="000A27A1">
      <w:pPr>
        <w:spacing w:after="3" w:line="248" w:lineRule="auto"/>
        <w:ind w:left="720" w:right="179"/>
      </w:pPr>
      <w:r>
        <w:rPr>
          <w:rFonts w:ascii="Times New Roman" w:eastAsia="Times New Roman" w:hAnsi="Times New Roman" w:cs="Times New Roman"/>
          <w:sz w:val="24"/>
        </w:rPr>
        <w:lastRenderedPageBreak/>
        <w:t>Market Size and Growth of the Home Applia</w:t>
      </w:r>
      <w:r>
        <w:rPr>
          <w:rFonts w:ascii="Times New Roman" w:eastAsia="Times New Roman" w:hAnsi="Times New Roman" w:cs="Times New Roman"/>
          <w:sz w:val="24"/>
        </w:rPr>
        <w:t xml:space="preserve">nces Industry in India. </w:t>
      </w:r>
      <w:r>
        <w:rPr>
          <w:rFonts w:ascii="Times New Roman" w:eastAsia="Times New Roman" w:hAnsi="Times New Roman" w:cs="Times New Roman"/>
          <w:i/>
          <w:sz w:val="24"/>
        </w:rPr>
        <w:t>Statista</w:t>
      </w:r>
      <w:r>
        <w:rPr>
          <w:rFonts w:ascii="Times New Roman" w:eastAsia="Times New Roman" w:hAnsi="Times New Roman" w:cs="Times New Roman"/>
          <w:sz w:val="24"/>
        </w:rPr>
        <w:t xml:space="preserve">. 2024. URL: </w:t>
      </w:r>
      <w:hyperlink r:id="rId19">
        <w:r>
          <w:rPr>
            <w:rFonts w:ascii="Times New Roman" w:eastAsia="Times New Roman" w:hAnsi="Times New Roman" w:cs="Times New Roman"/>
            <w:color w:val="0563C1"/>
            <w:sz w:val="24"/>
            <w:u w:val="single" w:color="0563C1"/>
          </w:rPr>
          <w:t>https://www.statista.com/</w:t>
        </w:r>
      </w:hyperlink>
      <w:hyperlink r:id="rId20">
        <w:r>
          <w:rPr>
            <w:rFonts w:ascii="Times New Roman" w:eastAsia="Times New Roman" w:hAnsi="Times New Roman" w:cs="Times New Roman"/>
            <w:sz w:val="24"/>
          </w:rPr>
          <w:t xml:space="preserve"> </w:t>
        </w:r>
      </w:hyperlink>
    </w:p>
    <w:p w:rsidR="005B1643" w:rsidRDefault="000A27A1">
      <w:pPr>
        <w:numPr>
          <w:ilvl w:val="0"/>
          <w:numId w:val="14"/>
        </w:numPr>
        <w:spacing w:after="3"/>
        <w:ind w:hanging="360"/>
      </w:pPr>
      <w:r>
        <w:rPr>
          <w:rFonts w:ascii="Times New Roman" w:eastAsia="Times New Roman" w:hAnsi="Times New Roman" w:cs="Times New Roman"/>
          <w:b/>
          <w:sz w:val="24"/>
        </w:rPr>
        <w:t>Industry Week</w:t>
      </w:r>
      <w:r>
        <w:rPr>
          <w:rFonts w:ascii="Times New Roman" w:eastAsia="Times New Roman" w:hAnsi="Times New Roman" w:cs="Times New Roman"/>
          <w:sz w:val="24"/>
        </w:rPr>
        <w:t xml:space="preserve"> </w:t>
      </w:r>
    </w:p>
    <w:p w:rsidR="005B1643" w:rsidRDefault="000A27A1">
      <w:pPr>
        <w:spacing w:after="3" w:line="248" w:lineRule="auto"/>
        <w:ind w:left="720" w:right="59"/>
      </w:pPr>
      <w:r>
        <w:rPr>
          <w:rFonts w:ascii="Times New Roman" w:eastAsia="Times New Roman" w:hAnsi="Times New Roman" w:cs="Times New Roman"/>
          <w:sz w:val="24"/>
        </w:rPr>
        <w:t xml:space="preserve">How AI is Transforming Manufacturing: Key Trends to Watch. </w:t>
      </w:r>
      <w:r>
        <w:rPr>
          <w:rFonts w:ascii="Times New Roman" w:eastAsia="Times New Roman" w:hAnsi="Times New Roman" w:cs="Times New Roman"/>
          <w:i/>
          <w:sz w:val="24"/>
        </w:rPr>
        <w:t>Industry Week</w:t>
      </w:r>
      <w:r>
        <w:rPr>
          <w:rFonts w:ascii="Times New Roman" w:eastAsia="Times New Roman" w:hAnsi="Times New Roman" w:cs="Times New Roman"/>
          <w:sz w:val="24"/>
        </w:rPr>
        <w:t xml:space="preserve">. July </w:t>
      </w:r>
      <w:r>
        <w:rPr>
          <w:rFonts w:ascii="Times New Roman" w:eastAsia="Times New Roman" w:hAnsi="Times New Roman" w:cs="Times New Roman"/>
          <w:sz w:val="24"/>
        </w:rPr>
        <w:t xml:space="preserve">2024. </w:t>
      </w:r>
    </w:p>
    <w:p w:rsidR="005B1643" w:rsidRDefault="000A27A1">
      <w:pPr>
        <w:spacing w:after="3"/>
        <w:ind w:left="715" w:hanging="10"/>
      </w:pPr>
      <w:r>
        <w:rPr>
          <w:rFonts w:ascii="Times New Roman" w:eastAsia="Times New Roman" w:hAnsi="Times New Roman" w:cs="Times New Roman"/>
          <w:sz w:val="24"/>
        </w:rPr>
        <w:t xml:space="preserve">URL: </w:t>
      </w:r>
      <w:hyperlink r:id="rId21">
        <w:r>
          <w:rPr>
            <w:rFonts w:ascii="Times New Roman" w:eastAsia="Times New Roman" w:hAnsi="Times New Roman" w:cs="Times New Roman"/>
            <w:color w:val="0563C1"/>
            <w:sz w:val="24"/>
            <w:u w:val="single" w:color="0563C1"/>
          </w:rPr>
          <w:t>https://www.industryweek.com/</w:t>
        </w:r>
      </w:hyperlink>
      <w:hyperlink r:id="rId22">
        <w:r>
          <w:rPr>
            <w:rFonts w:ascii="Times New Roman" w:eastAsia="Times New Roman" w:hAnsi="Times New Roman" w:cs="Times New Roman"/>
            <w:sz w:val="24"/>
          </w:rPr>
          <w:t xml:space="preserve"> </w:t>
        </w:r>
      </w:hyperlink>
    </w:p>
    <w:p w:rsidR="005B1643" w:rsidRDefault="000A27A1">
      <w:pPr>
        <w:numPr>
          <w:ilvl w:val="0"/>
          <w:numId w:val="14"/>
        </w:numPr>
        <w:spacing w:after="3"/>
        <w:ind w:hanging="360"/>
      </w:pPr>
      <w:proofErr w:type="spellStart"/>
      <w:r>
        <w:rPr>
          <w:rFonts w:ascii="Times New Roman" w:eastAsia="Times New Roman" w:hAnsi="Times New Roman" w:cs="Times New Roman"/>
          <w:b/>
          <w:sz w:val="24"/>
        </w:rPr>
        <w:t>MarketWatch</w:t>
      </w:r>
      <w:proofErr w:type="spellEnd"/>
      <w:r>
        <w:rPr>
          <w:rFonts w:ascii="Times New Roman" w:eastAsia="Times New Roman" w:hAnsi="Times New Roman" w:cs="Times New Roman"/>
          <w:sz w:val="24"/>
        </w:rPr>
        <w:t xml:space="preserve"> </w:t>
      </w:r>
    </w:p>
    <w:p w:rsidR="005B1643" w:rsidRDefault="000A27A1">
      <w:pPr>
        <w:spacing w:after="3" w:line="248" w:lineRule="auto"/>
        <w:ind w:left="720" w:right="59"/>
      </w:pPr>
      <w:proofErr w:type="spellStart"/>
      <w:r>
        <w:rPr>
          <w:rFonts w:ascii="Times New Roman" w:eastAsia="Times New Roman" w:hAnsi="Times New Roman" w:cs="Times New Roman"/>
          <w:sz w:val="24"/>
        </w:rPr>
        <w:t>Stovekraft</w:t>
      </w:r>
      <w:proofErr w:type="spellEnd"/>
      <w:r>
        <w:rPr>
          <w:rFonts w:ascii="Times New Roman" w:eastAsia="Times New Roman" w:hAnsi="Times New Roman" w:cs="Times New Roman"/>
          <w:sz w:val="24"/>
        </w:rPr>
        <w:t xml:space="preserve"> Limited (STOVEKRAFT.NS) Stock Price and Overview. </w:t>
      </w:r>
      <w:proofErr w:type="spellStart"/>
      <w:r>
        <w:rPr>
          <w:rFonts w:ascii="Times New Roman" w:eastAsia="Times New Roman" w:hAnsi="Times New Roman" w:cs="Times New Roman"/>
          <w:i/>
          <w:sz w:val="24"/>
        </w:rPr>
        <w:t>MarketWatch</w:t>
      </w:r>
      <w:proofErr w:type="spellEnd"/>
      <w:r>
        <w:rPr>
          <w:rFonts w:ascii="Times New Roman" w:eastAsia="Times New Roman" w:hAnsi="Times New Roman" w:cs="Times New Roman"/>
          <w:sz w:val="24"/>
        </w:rPr>
        <w:t xml:space="preserve">. </w:t>
      </w:r>
    </w:p>
    <w:p w:rsidR="005B1643" w:rsidRDefault="000A27A1">
      <w:pPr>
        <w:spacing w:after="3" w:line="248" w:lineRule="auto"/>
        <w:ind w:left="720" w:right="59"/>
      </w:pPr>
      <w:r>
        <w:rPr>
          <w:rFonts w:ascii="Times New Roman" w:eastAsia="Times New Roman" w:hAnsi="Times New Roman" w:cs="Times New Roman"/>
          <w:sz w:val="24"/>
        </w:rPr>
        <w:t xml:space="preserve">Accessed November 2024. </w:t>
      </w:r>
    </w:p>
    <w:p w:rsidR="005B1643" w:rsidRDefault="000A27A1">
      <w:pPr>
        <w:spacing w:after="3"/>
        <w:ind w:left="715" w:hanging="10"/>
      </w:pPr>
      <w:r>
        <w:rPr>
          <w:rFonts w:ascii="Times New Roman" w:eastAsia="Times New Roman" w:hAnsi="Times New Roman" w:cs="Times New Roman"/>
          <w:sz w:val="24"/>
        </w:rPr>
        <w:t xml:space="preserve">URL: </w:t>
      </w:r>
      <w:hyperlink r:id="rId23">
        <w:r>
          <w:rPr>
            <w:rFonts w:ascii="Times New Roman" w:eastAsia="Times New Roman" w:hAnsi="Times New Roman" w:cs="Times New Roman"/>
            <w:color w:val="0563C1"/>
            <w:sz w:val="24"/>
            <w:u w:val="single" w:color="0563C1"/>
          </w:rPr>
          <w:t>https://www.marketwatch.com/</w:t>
        </w:r>
      </w:hyperlink>
      <w:hyperlink r:id="rId24">
        <w:r>
          <w:rPr>
            <w:rFonts w:ascii="Times New Roman" w:eastAsia="Times New Roman" w:hAnsi="Times New Roman" w:cs="Times New Roman"/>
            <w:sz w:val="24"/>
          </w:rPr>
          <w:t xml:space="preserve"> </w:t>
        </w:r>
      </w:hyperlink>
    </w:p>
    <w:p w:rsidR="005B1643" w:rsidRDefault="000A27A1">
      <w:pPr>
        <w:numPr>
          <w:ilvl w:val="0"/>
          <w:numId w:val="14"/>
        </w:numPr>
        <w:spacing w:after="3"/>
        <w:ind w:hanging="360"/>
      </w:pPr>
      <w:r>
        <w:rPr>
          <w:rFonts w:ascii="Times New Roman" w:eastAsia="Times New Roman" w:hAnsi="Times New Roman" w:cs="Times New Roman"/>
          <w:b/>
          <w:sz w:val="24"/>
        </w:rPr>
        <w:t>Gartner</w:t>
      </w:r>
      <w:r>
        <w:rPr>
          <w:rFonts w:ascii="Times New Roman" w:eastAsia="Times New Roman" w:hAnsi="Times New Roman" w:cs="Times New Roman"/>
          <w:sz w:val="24"/>
        </w:rPr>
        <w:t xml:space="preserve"> </w:t>
      </w:r>
    </w:p>
    <w:p w:rsidR="005B1643" w:rsidRDefault="000A27A1">
      <w:pPr>
        <w:spacing w:after="271" w:line="248" w:lineRule="auto"/>
        <w:ind w:left="720" w:right="635"/>
      </w:pPr>
      <w:r>
        <w:rPr>
          <w:rFonts w:ascii="Times New Roman" w:eastAsia="Times New Roman" w:hAnsi="Times New Roman" w:cs="Times New Roman"/>
          <w:sz w:val="24"/>
        </w:rPr>
        <w:t xml:space="preserve">Hype Cycle for Artificial Intelligence, 2024. </w:t>
      </w:r>
      <w:r>
        <w:rPr>
          <w:rFonts w:ascii="Times New Roman" w:eastAsia="Times New Roman" w:hAnsi="Times New Roman" w:cs="Times New Roman"/>
          <w:i/>
          <w:sz w:val="24"/>
        </w:rPr>
        <w:t>Gartner Research</w:t>
      </w:r>
      <w:r>
        <w:rPr>
          <w:rFonts w:ascii="Times New Roman" w:eastAsia="Times New Roman" w:hAnsi="Times New Roman" w:cs="Times New Roman"/>
          <w:sz w:val="24"/>
        </w:rPr>
        <w:t>. August 2024. URL: https://www.gartner.com/en/informa</w:t>
      </w:r>
      <w:r>
        <w:rPr>
          <w:rFonts w:ascii="Times New Roman" w:eastAsia="Times New Roman" w:hAnsi="Times New Roman" w:cs="Times New Roman"/>
          <w:sz w:val="24"/>
        </w:rPr>
        <w:t xml:space="preserve">tion-technology </w:t>
      </w:r>
    </w:p>
    <w:p w:rsidR="005B1643" w:rsidRDefault="000A27A1">
      <w:pPr>
        <w:spacing w:after="304"/>
      </w:pPr>
      <w:r>
        <w:rPr>
          <w:rFonts w:ascii="Times New Roman" w:eastAsia="Times New Roman" w:hAnsi="Times New Roman" w:cs="Times New Roman"/>
          <w:sz w:val="24"/>
        </w:rPr>
        <w:t xml:space="preserve"> </w:t>
      </w:r>
    </w:p>
    <w:p w:rsidR="005B1643" w:rsidRDefault="000A27A1">
      <w:pPr>
        <w:spacing w:after="220"/>
        <w:ind w:right="20"/>
        <w:jc w:val="right"/>
      </w:pPr>
      <w:r>
        <w:rPr>
          <w:noProof/>
        </w:rPr>
        <mc:AlternateContent>
          <mc:Choice Requires="wpg">
            <w:drawing>
              <wp:inline distT="0" distB="0" distL="0" distR="0">
                <wp:extent cx="5944870" cy="19177"/>
                <wp:effectExtent l="0" t="0" r="0" b="0"/>
                <wp:docPr id="13730" name="Group 13730"/>
                <wp:cNvGraphicFramePr/>
                <a:graphic xmlns:a="http://schemas.openxmlformats.org/drawingml/2006/main">
                  <a:graphicData uri="http://schemas.microsoft.com/office/word/2010/wordprocessingGroup">
                    <wpg:wgp>
                      <wpg:cNvGrpSpPr/>
                      <wpg:grpSpPr>
                        <a:xfrm>
                          <a:off x="0" y="0"/>
                          <a:ext cx="5944870" cy="19177"/>
                          <a:chOff x="0" y="0"/>
                          <a:chExt cx="5944870" cy="19177"/>
                        </a:xfrm>
                      </wpg:grpSpPr>
                      <wps:wsp>
                        <wps:cNvPr id="14236" name="Shape 14236"/>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37" name="Shape 14237"/>
                        <wps:cNvSpPr/>
                        <wps:spPr>
                          <a:xfrm>
                            <a:off x="305"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38" name="Shape 14238"/>
                        <wps:cNvSpPr/>
                        <wps:spPr>
                          <a:xfrm>
                            <a:off x="3353" y="88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39" name="Shape 14239"/>
                        <wps:cNvSpPr/>
                        <wps:spPr>
                          <a:xfrm>
                            <a:off x="594182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40" name="Shape 14240"/>
                        <wps:cNvSpPr/>
                        <wps:spPr>
                          <a:xfrm>
                            <a:off x="305"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41" name="Shape 14241"/>
                        <wps:cNvSpPr/>
                        <wps:spPr>
                          <a:xfrm>
                            <a:off x="5941822" y="393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42" name="Shape 14242"/>
                        <wps:cNvSpPr/>
                        <wps:spPr>
                          <a:xfrm>
                            <a:off x="305"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43" name="Shape 14243"/>
                        <wps:cNvSpPr/>
                        <wps:spPr>
                          <a:xfrm>
                            <a:off x="3353" y="16129"/>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44" name="Shape 14244"/>
                        <wps:cNvSpPr/>
                        <wps:spPr>
                          <a:xfrm>
                            <a:off x="5941822"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730" style="width:468.1pt;height:1.51001pt;mso-position-horizontal-relative:char;mso-position-vertical-relative:line" coordsize="59448,191">
                <v:shape id="Shape 14245" style="position:absolute;width:59436;height:184;left:0;top:0;" coordsize="5943600,18415" path="m0,0l5943600,0l5943600,18415l0,18415l0,0">
                  <v:stroke weight="0pt" endcap="flat" joinstyle="miter" miterlimit="10" on="false" color="#000000" opacity="0"/>
                  <v:fill on="true" color="#a0a0a0"/>
                </v:shape>
                <v:shape id="Shape 14246" style="position:absolute;width:91;height:91;left:3;top:8;" coordsize="9144,9144" path="m0,0l9144,0l9144,9144l0,9144l0,0">
                  <v:stroke weight="0pt" endcap="flat" joinstyle="miter" miterlimit="10" on="false" color="#000000" opacity="0"/>
                  <v:fill on="true" color="#a0a0a0"/>
                </v:shape>
                <v:shape id="Shape 14247" style="position:absolute;width:59383;height:91;left:33;top:8;" coordsize="5938393,9144" path="m0,0l5938393,0l5938393,9144l0,9144l0,0">
                  <v:stroke weight="0pt" endcap="flat" joinstyle="miter" miterlimit="10" on="false" color="#000000" opacity="0"/>
                  <v:fill on="true" color="#a0a0a0"/>
                </v:shape>
                <v:shape id="Shape 14248" style="position:absolute;width:91;height:91;left:59418;top:8;" coordsize="9144,9144" path="m0,0l9144,0l9144,9144l0,9144l0,0">
                  <v:stroke weight="0pt" endcap="flat" joinstyle="miter" miterlimit="10" on="false" color="#000000" opacity="0"/>
                  <v:fill on="true" color="#a0a0a0"/>
                </v:shape>
                <v:shape id="Shape 14249" style="position:absolute;width:91;height:121;left:3;top:39;" coordsize="9144,12192" path="m0,0l9144,0l9144,12192l0,12192l0,0">
                  <v:stroke weight="0pt" endcap="flat" joinstyle="miter" miterlimit="10" on="false" color="#000000" opacity="0"/>
                  <v:fill on="true" color="#a0a0a0"/>
                </v:shape>
                <v:shape id="Shape 14250" style="position:absolute;width:91;height:121;left:59418;top:39;" coordsize="9144,12192" path="m0,0l9144,0l9144,12192l0,12192l0,0">
                  <v:stroke weight="0pt" endcap="flat" joinstyle="miter" miterlimit="10" on="false" color="#000000" opacity="0"/>
                  <v:fill on="true" color="#e3e3e3"/>
                </v:shape>
                <v:shape id="Shape 14251" style="position:absolute;width:91;height:91;left:3;top:161;" coordsize="9144,9144" path="m0,0l9144,0l9144,9144l0,9144l0,0">
                  <v:stroke weight="0pt" endcap="flat" joinstyle="miter" miterlimit="10" on="false" color="#000000" opacity="0"/>
                  <v:fill on="true" color="#e3e3e3"/>
                </v:shape>
                <v:shape id="Shape 14252" style="position:absolute;width:59383;height:91;left:33;top:161;" coordsize="5938393,9144" path="m0,0l5938393,0l5938393,9144l0,9144l0,0">
                  <v:stroke weight="0pt" endcap="flat" joinstyle="miter" miterlimit="10" on="false" color="#000000" opacity="0"/>
                  <v:fill on="true" color="#e3e3e3"/>
                </v:shape>
                <v:shape id="Shape 14253" style="position:absolute;width:91;height:91;left:59418;top:161;" coordsize="9144,9144" path="m0,0l9144,0l9144,9144l0,9144l0,0">
                  <v:stroke weight="0pt" endcap="flat" joinstyle="miter" miterlimit="10" on="false" color="#000000" opacity="0"/>
                  <v:fill on="true" color="#e3e3e3"/>
                </v:shape>
              </v:group>
            </w:pict>
          </mc:Fallback>
        </mc:AlternateContent>
      </w:r>
      <w:r>
        <w:t xml:space="preserve"> </w:t>
      </w:r>
    </w:p>
    <w:p w:rsidR="005B1643" w:rsidRDefault="000A27A1">
      <w:pPr>
        <w:spacing w:after="316"/>
      </w:pPr>
      <w:r>
        <w:t xml:space="preserve"> </w:t>
      </w:r>
    </w:p>
    <w:p w:rsidR="005B1643" w:rsidRDefault="000A27A1">
      <w:pPr>
        <w:spacing w:after="239"/>
        <w:ind w:right="20"/>
        <w:jc w:val="right"/>
      </w:pPr>
      <w:r>
        <w:rPr>
          <w:noProof/>
        </w:rPr>
        <mc:AlternateContent>
          <mc:Choice Requires="wpg">
            <w:drawing>
              <wp:inline distT="0" distB="0" distL="0" distR="0">
                <wp:extent cx="5944870" cy="18796"/>
                <wp:effectExtent l="0" t="0" r="0" b="0"/>
                <wp:docPr id="13731" name="Group 13731"/>
                <wp:cNvGraphicFramePr/>
                <a:graphic xmlns:a="http://schemas.openxmlformats.org/drawingml/2006/main">
                  <a:graphicData uri="http://schemas.microsoft.com/office/word/2010/wordprocessingGroup">
                    <wpg:wgp>
                      <wpg:cNvGrpSpPr/>
                      <wpg:grpSpPr>
                        <a:xfrm>
                          <a:off x="0" y="0"/>
                          <a:ext cx="5944870" cy="18796"/>
                          <a:chOff x="0" y="0"/>
                          <a:chExt cx="5944870" cy="18796"/>
                        </a:xfrm>
                      </wpg:grpSpPr>
                      <wps:wsp>
                        <wps:cNvPr id="14254" name="Shape 14254"/>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55" name="Shape 14255"/>
                        <wps:cNvSpPr/>
                        <wps:spPr>
                          <a:xfrm>
                            <a:off x="305"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56" name="Shape 14256"/>
                        <wps:cNvSpPr/>
                        <wps:spPr>
                          <a:xfrm>
                            <a:off x="3353" y="50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57" name="Shape 14257"/>
                        <wps:cNvSpPr/>
                        <wps:spPr>
                          <a:xfrm>
                            <a:off x="594182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58" name="Shape 14258"/>
                        <wps:cNvSpPr/>
                        <wps:spPr>
                          <a:xfrm>
                            <a:off x="305"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59" name="Shape 14259"/>
                        <wps:cNvSpPr/>
                        <wps:spPr>
                          <a:xfrm>
                            <a:off x="5941822"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60" name="Shape 14260"/>
                        <wps:cNvSpPr/>
                        <wps:spPr>
                          <a:xfrm>
                            <a:off x="305"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61" name="Shape 14261"/>
                        <wps:cNvSpPr/>
                        <wps:spPr>
                          <a:xfrm>
                            <a:off x="3353" y="15748"/>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62" name="Shape 14262"/>
                        <wps:cNvSpPr/>
                        <wps:spPr>
                          <a:xfrm>
                            <a:off x="5941822"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731" style="width:468.1pt;height:1.48001pt;mso-position-horizontal-relative:char;mso-position-vertical-relative:line" coordsize="59448,187">
                <v:shape id="Shape 14263" style="position:absolute;width:59436;height:184;left:0;top:0;" coordsize="5943600,18415" path="m0,0l5943600,0l5943600,18415l0,18415l0,0">
                  <v:stroke weight="0pt" endcap="flat" joinstyle="miter" miterlimit="10" on="false" color="#000000" opacity="0"/>
                  <v:fill on="true" color="#a0a0a0"/>
                </v:shape>
                <v:shape id="Shape 14264" style="position:absolute;width:91;height:91;left:3;top:5;" coordsize="9144,9144" path="m0,0l9144,0l9144,9144l0,9144l0,0">
                  <v:stroke weight="0pt" endcap="flat" joinstyle="miter" miterlimit="10" on="false" color="#000000" opacity="0"/>
                  <v:fill on="true" color="#a0a0a0"/>
                </v:shape>
                <v:shape id="Shape 14265" style="position:absolute;width:59383;height:91;left:33;top:5;" coordsize="5938393,9144" path="m0,0l5938393,0l5938393,9144l0,9144l0,0">
                  <v:stroke weight="0pt" endcap="flat" joinstyle="miter" miterlimit="10" on="false" color="#000000" opacity="0"/>
                  <v:fill on="true" color="#a0a0a0"/>
                </v:shape>
                <v:shape id="Shape 14266" style="position:absolute;width:91;height:91;left:59418;top:5;" coordsize="9144,9144" path="m0,0l9144,0l9144,9144l0,9144l0,0">
                  <v:stroke weight="0pt" endcap="flat" joinstyle="miter" miterlimit="10" on="false" color="#000000" opacity="0"/>
                  <v:fill on="true" color="#a0a0a0"/>
                </v:shape>
                <v:shape id="Shape 14267" style="position:absolute;width:91;height:121;left:3;top:35;" coordsize="9144,12192" path="m0,0l9144,0l9144,12192l0,12192l0,0">
                  <v:stroke weight="0pt" endcap="flat" joinstyle="miter" miterlimit="10" on="false" color="#000000" opacity="0"/>
                  <v:fill on="true" color="#a0a0a0"/>
                </v:shape>
                <v:shape id="Shape 14268" style="position:absolute;width:91;height:121;left:59418;top:35;" coordsize="9144,12192" path="m0,0l9144,0l9144,12192l0,12192l0,0">
                  <v:stroke weight="0pt" endcap="flat" joinstyle="miter" miterlimit="10" on="false" color="#000000" opacity="0"/>
                  <v:fill on="true" color="#e3e3e3"/>
                </v:shape>
                <v:shape id="Shape 14269" style="position:absolute;width:91;height:91;left:3;top:157;" coordsize="9144,9144" path="m0,0l9144,0l9144,9144l0,9144l0,0">
                  <v:stroke weight="0pt" endcap="flat" joinstyle="miter" miterlimit="10" on="false" color="#000000" opacity="0"/>
                  <v:fill on="true" color="#e3e3e3"/>
                </v:shape>
                <v:shape id="Shape 14270" style="position:absolute;width:59383;height:91;left:33;top:157;" coordsize="5938393,9144" path="m0,0l5938393,0l5938393,9144l0,9144l0,0">
                  <v:stroke weight="0pt" endcap="flat" joinstyle="miter" miterlimit="10" on="false" color="#000000" opacity="0"/>
                  <v:fill on="true" color="#e3e3e3"/>
                </v:shape>
                <v:shape id="Shape 14271" style="position:absolute;width:91;height:91;left:59418;top:157;" coordsize="9144,9144" path="m0,0l9144,0l9144,9144l0,9144l0,0">
                  <v:stroke weight="0pt" endcap="flat" joinstyle="miter" miterlimit="10" on="false" color="#000000" opacity="0"/>
                  <v:fill on="true" color="#e3e3e3"/>
                </v:shape>
              </v:group>
            </w:pict>
          </mc:Fallback>
        </mc:AlternateContent>
      </w:r>
      <w:r>
        <w:t xml:space="preserve"> </w:t>
      </w:r>
    </w:p>
    <w:p w:rsidR="005B1643" w:rsidRDefault="000A27A1">
      <w:pPr>
        <w:spacing w:after="296"/>
      </w:pPr>
      <w:r>
        <w:rPr>
          <w:sz w:val="24"/>
        </w:rPr>
        <w:t xml:space="preserve"> </w:t>
      </w:r>
    </w:p>
    <w:p w:rsidR="005B1643" w:rsidRDefault="000A27A1">
      <w:pPr>
        <w:spacing w:after="239"/>
        <w:ind w:right="20"/>
        <w:jc w:val="right"/>
      </w:pPr>
      <w:r>
        <w:rPr>
          <w:noProof/>
        </w:rPr>
        <mc:AlternateContent>
          <mc:Choice Requires="wpg">
            <w:drawing>
              <wp:inline distT="0" distB="0" distL="0" distR="0">
                <wp:extent cx="5944870" cy="19304"/>
                <wp:effectExtent l="0" t="0" r="0" b="0"/>
                <wp:docPr id="13732" name="Group 13732"/>
                <wp:cNvGraphicFramePr/>
                <a:graphic xmlns:a="http://schemas.openxmlformats.org/drawingml/2006/main">
                  <a:graphicData uri="http://schemas.microsoft.com/office/word/2010/wordprocessingGroup">
                    <wpg:wgp>
                      <wpg:cNvGrpSpPr/>
                      <wpg:grpSpPr>
                        <a:xfrm>
                          <a:off x="0" y="0"/>
                          <a:ext cx="5944870" cy="19304"/>
                          <a:chOff x="0" y="0"/>
                          <a:chExt cx="5944870" cy="19304"/>
                        </a:xfrm>
                      </wpg:grpSpPr>
                      <wps:wsp>
                        <wps:cNvPr id="14272" name="Shape 14272"/>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73" name="Shape 14273"/>
                        <wps:cNvSpPr/>
                        <wps:spPr>
                          <a:xfrm>
                            <a:off x="305" y="1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74" name="Shape 14274"/>
                        <wps:cNvSpPr/>
                        <wps:spPr>
                          <a:xfrm>
                            <a:off x="3353" y="1017"/>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75" name="Shape 14275"/>
                        <wps:cNvSpPr/>
                        <wps:spPr>
                          <a:xfrm>
                            <a:off x="5941822" y="101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76" name="Shape 14276"/>
                        <wps:cNvSpPr/>
                        <wps:spPr>
                          <a:xfrm>
                            <a:off x="305" y="40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77" name="Shape 14277"/>
                        <wps:cNvSpPr/>
                        <wps:spPr>
                          <a:xfrm>
                            <a:off x="5941822" y="406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78" name="Shape 14278"/>
                        <wps:cNvSpPr/>
                        <wps:spPr>
                          <a:xfrm>
                            <a:off x="305"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79" name="Shape 14279"/>
                        <wps:cNvSpPr/>
                        <wps:spPr>
                          <a:xfrm>
                            <a:off x="3353" y="16256"/>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80" name="Shape 14280"/>
                        <wps:cNvSpPr/>
                        <wps:spPr>
                          <a:xfrm>
                            <a:off x="5941822" y="162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732" style="width:468.1pt;height:1.52002pt;mso-position-horizontal-relative:char;mso-position-vertical-relative:line" coordsize="59448,193">
                <v:shape id="Shape 14281" style="position:absolute;width:59436;height:184;left:0;top:0;" coordsize="5943600,18415" path="m0,0l5943600,0l5943600,18415l0,18415l0,0">
                  <v:stroke weight="0pt" endcap="flat" joinstyle="miter" miterlimit="10" on="false" color="#000000" opacity="0"/>
                  <v:fill on="true" color="#a0a0a0"/>
                </v:shape>
                <v:shape id="Shape 14282" style="position:absolute;width:91;height:91;left:3;top:10;" coordsize="9144,9144" path="m0,0l9144,0l9144,9144l0,9144l0,0">
                  <v:stroke weight="0pt" endcap="flat" joinstyle="miter" miterlimit="10" on="false" color="#000000" opacity="0"/>
                  <v:fill on="true" color="#a0a0a0"/>
                </v:shape>
                <v:shape id="Shape 14283" style="position:absolute;width:59383;height:91;left:33;top:10;" coordsize="5938393,9144" path="m0,0l5938393,0l5938393,9144l0,9144l0,0">
                  <v:stroke weight="0pt" endcap="flat" joinstyle="miter" miterlimit="10" on="false" color="#000000" opacity="0"/>
                  <v:fill on="true" color="#a0a0a0"/>
                </v:shape>
                <v:shape id="Shape 14284" style="position:absolute;width:91;height:91;left:59418;top:10;" coordsize="9144,9144" path="m0,0l9144,0l9144,9144l0,9144l0,0">
                  <v:stroke weight="0pt" endcap="flat" joinstyle="miter" miterlimit="10" on="false" color="#000000" opacity="0"/>
                  <v:fill on="true" color="#a0a0a0"/>
                </v:shape>
                <v:shape id="Shape 14285" style="position:absolute;width:91;height:121;left:3;top:40;" coordsize="9144,12192" path="m0,0l9144,0l9144,12192l0,12192l0,0">
                  <v:stroke weight="0pt" endcap="flat" joinstyle="miter" miterlimit="10" on="false" color="#000000" opacity="0"/>
                  <v:fill on="true" color="#a0a0a0"/>
                </v:shape>
                <v:shape id="Shape 14286" style="position:absolute;width:91;height:121;left:59418;top:40;" coordsize="9144,12192" path="m0,0l9144,0l9144,12192l0,12192l0,0">
                  <v:stroke weight="0pt" endcap="flat" joinstyle="miter" miterlimit="10" on="false" color="#000000" opacity="0"/>
                  <v:fill on="true" color="#e3e3e3"/>
                </v:shape>
                <v:shape id="Shape 14287" style="position:absolute;width:91;height:91;left:3;top:162;" coordsize="9144,9144" path="m0,0l9144,0l9144,9144l0,9144l0,0">
                  <v:stroke weight="0pt" endcap="flat" joinstyle="miter" miterlimit="10" on="false" color="#000000" opacity="0"/>
                  <v:fill on="true" color="#e3e3e3"/>
                </v:shape>
                <v:shape id="Shape 14288" style="position:absolute;width:59383;height:91;left:33;top:162;" coordsize="5938393,9144" path="m0,0l5938393,0l5938393,9144l0,9144l0,0">
                  <v:stroke weight="0pt" endcap="flat" joinstyle="miter" miterlimit="10" on="false" color="#000000" opacity="0"/>
                  <v:fill on="true" color="#e3e3e3"/>
                </v:shape>
                <v:shape id="Shape 14289" style="position:absolute;width:91;height:91;left:59418;top:162;" coordsize="9144,9144" path="m0,0l9144,0l9144,9144l0,9144l0,0">
                  <v:stroke weight="0pt" endcap="flat" joinstyle="miter" miterlimit="10" on="false" color="#000000" opacity="0"/>
                  <v:fill on="true" color="#e3e3e3"/>
                </v:shape>
              </v:group>
            </w:pict>
          </mc:Fallback>
        </mc:AlternateContent>
      </w:r>
      <w:r>
        <w:t xml:space="preserve"> </w:t>
      </w:r>
    </w:p>
    <w:p w:rsidR="005B1643" w:rsidRDefault="000A27A1">
      <w:pPr>
        <w:spacing w:after="296"/>
      </w:pPr>
      <w:r>
        <w:rPr>
          <w:sz w:val="24"/>
        </w:rPr>
        <w:t xml:space="preserve"> </w:t>
      </w:r>
    </w:p>
    <w:p w:rsidR="005B1643" w:rsidRDefault="000A27A1">
      <w:pPr>
        <w:spacing w:after="239"/>
        <w:ind w:right="20"/>
        <w:jc w:val="right"/>
      </w:pPr>
      <w:r>
        <w:rPr>
          <w:noProof/>
        </w:rPr>
        <mc:AlternateContent>
          <mc:Choice Requires="wpg">
            <w:drawing>
              <wp:inline distT="0" distB="0" distL="0" distR="0">
                <wp:extent cx="5944870" cy="18923"/>
                <wp:effectExtent l="0" t="0" r="0" b="0"/>
                <wp:docPr id="13733" name="Group 13733"/>
                <wp:cNvGraphicFramePr/>
                <a:graphic xmlns:a="http://schemas.openxmlformats.org/drawingml/2006/main">
                  <a:graphicData uri="http://schemas.microsoft.com/office/word/2010/wordprocessingGroup">
                    <wpg:wgp>
                      <wpg:cNvGrpSpPr/>
                      <wpg:grpSpPr>
                        <a:xfrm>
                          <a:off x="0" y="0"/>
                          <a:ext cx="5944870" cy="18923"/>
                          <a:chOff x="0" y="0"/>
                          <a:chExt cx="5944870" cy="18923"/>
                        </a:xfrm>
                      </wpg:grpSpPr>
                      <wps:wsp>
                        <wps:cNvPr id="14290" name="Shape 14290"/>
                        <wps:cNvSpPr/>
                        <wps:spPr>
                          <a:xfrm>
                            <a:off x="0" y="0"/>
                            <a:ext cx="5943600" cy="17780"/>
                          </a:xfrm>
                          <a:custGeom>
                            <a:avLst/>
                            <a:gdLst/>
                            <a:ahLst/>
                            <a:cxnLst/>
                            <a:rect l="0" t="0" r="0" b="0"/>
                            <a:pathLst>
                              <a:path w="5943600" h="17780">
                                <a:moveTo>
                                  <a:pt x="0" y="0"/>
                                </a:moveTo>
                                <a:lnTo>
                                  <a:pt x="5943600" y="0"/>
                                </a:lnTo>
                                <a:lnTo>
                                  <a:pt x="594360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91" name="Shape 14291"/>
                        <wps:cNvSpPr/>
                        <wps:spPr>
                          <a:xfrm>
                            <a:off x="305"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92" name="Shape 14292"/>
                        <wps:cNvSpPr/>
                        <wps:spPr>
                          <a:xfrm>
                            <a:off x="3353" y="63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93" name="Shape 14293"/>
                        <wps:cNvSpPr/>
                        <wps:spPr>
                          <a:xfrm>
                            <a:off x="594182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94" name="Shape 14294"/>
                        <wps:cNvSpPr/>
                        <wps:spPr>
                          <a:xfrm>
                            <a:off x="305"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295" name="Shape 14295"/>
                        <wps:cNvSpPr/>
                        <wps:spPr>
                          <a:xfrm>
                            <a:off x="5941822"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96" name="Shape 14296"/>
                        <wps:cNvSpPr/>
                        <wps:spPr>
                          <a:xfrm>
                            <a:off x="305"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97" name="Shape 14297"/>
                        <wps:cNvSpPr/>
                        <wps:spPr>
                          <a:xfrm>
                            <a:off x="3353" y="1587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298" name="Shape 14298"/>
                        <wps:cNvSpPr/>
                        <wps:spPr>
                          <a:xfrm>
                            <a:off x="5941822"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733" style="width:468.1pt;height:1.48999pt;mso-position-horizontal-relative:char;mso-position-vertical-relative:line" coordsize="59448,189">
                <v:shape id="Shape 14299" style="position:absolute;width:59436;height:177;left:0;top:0;" coordsize="5943600,17780" path="m0,0l5943600,0l5943600,17780l0,17780l0,0">
                  <v:stroke weight="0pt" endcap="flat" joinstyle="miter" miterlimit="10" on="false" color="#000000" opacity="0"/>
                  <v:fill on="true" color="#a0a0a0"/>
                </v:shape>
                <v:shape id="Shape 14300" style="position:absolute;width:91;height:91;left:3;top:6;" coordsize="9144,9144" path="m0,0l9144,0l9144,9144l0,9144l0,0">
                  <v:stroke weight="0pt" endcap="flat" joinstyle="miter" miterlimit="10" on="false" color="#000000" opacity="0"/>
                  <v:fill on="true" color="#a0a0a0"/>
                </v:shape>
                <v:shape id="Shape 14301" style="position:absolute;width:59383;height:91;left:33;top:6;" coordsize="5938393,9144" path="m0,0l5938393,0l5938393,9144l0,9144l0,0">
                  <v:stroke weight="0pt" endcap="flat" joinstyle="miter" miterlimit="10" on="false" color="#000000" opacity="0"/>
                  <v:fill on="true" color="#a0a0a0"/>
                </v:shape>
                <v:shape id="Shape 14302" style="position:absolute;width:91;height:91;left:59418;top:6;" coordsize="9144,9144" path="m0,0l9144,0l9144,9144l0,9144l0,0">
                  <v:stroke weight="0pt" endcap="flat" joinstyle="miter" miterlimit="10" on="false" color="#000000" opacity="0"/>
                  <v:fill on="true" color="#a0a0a0"/>
                </v:shape>
                <v:shape id="Shape 14303" style="position:absolute;width:91;height:121;left:3;top:36;" coordsize="9144,12192" path="m0,0l9144,0l9144,12192l0,12192l0,0">
                  <v:stroke weight="0pt" endcap="flat" joinstyle="miter" miterlimit="10" on="false" color="#000000" opacity="0"/>
                  <v:fill on="true" color="#a0a0a0"/>
                </v:shape>
                <v:shape id="Shape 14304" style="position:absolute;width:91;height:121;left:59418;top:36;" coordsize="9144,12192" path="m0,0l9144,0l9144,12192l0,12192l0,0">
                  <v:stroke weight="0pt" endcap="flat" joinstyle="miter" miterlimit="10" on="false" color="#000000" opacity="0"/>
                  <v:fill on="true" color="#e3e3e3"/>
                </v:shape>
                <v:shape id="Shape 14305" style="position:absolute;width:91;height:91;left:3;top:158;" coordsize="9144,9144" path="m0,0l9144,0l9144,9144l0,9144l0,0">
                  <v:stroke weight="0pt" endcap="flat" joinstyle="miter" miterlimit="10" on="false" color="#000000" opacity="0"/>
                  <v:fill on="true" color="#e3e3e3"/>
                </v:shape>
                <v:shape id="Shape 14306" style="position:absolute;width:59383;height:91;left:33;top:158;" coordsize="5938393,9144" path="m0,0l5938393,0l5938393,9144l0,9144l0,0">
                  <v:stroke weight="0pt" endcap="flat" joinstyle="miter" miterlimit="10" on="false" color="#000000" opacity="0"/>
                  <v:fill on="true" color="#e3e3e3"/>
                </v:shape>
                <v:shape id="Shape 14307" style="position:absolute;width:91;height:91;left:59418;top:158;" coordsize="9144,9144" path="m0,0l9144,0l9144,9144l0,9144l0,0">
                  <v:stroke weight="0pt" endcap="flat" joinstyle="miter" miterlimit="10" on="false" color="#000000" opacity="0"/>
                  <v:fill on="true" color="#e3e3e3"/>
                </v:shape>
              </v:group>
            </w:pict>
          </mc:Fallback>
        </mc:AlternateContent>
      </w:r>
      <w:r>
        <w:t xml:space="preserve"> </w:t>
      </w:r>
    </w:p>
    <w:p w:rsidR="005B1643" w:rsidRDefault="000A27A1">
      <w:pPr>
        <w:spacing w:after="322"/>
      </w:pPr>
      <w:r>
        <w:rPr>
          <w:sz w:val="24"/>
        </w:rPr>
        <w:t xml:space="preserve"> </w:t>
      </w:r>
    </w:p>
    <w:p w:rsidR="005B1643" w:rsidRDefault="000A27A1">
      <w:pPr>
        <w:spacing w:after="204"/>
        <w:ind w:right="16"/>
        <w:jc w:val="right"/>
      </w:pPr>
      <w:r>
        <w:rPr>
          <w:noProof/>
        </w:rPr>
        <mc:AlternateContent>
          <mc:Choice Requires="wpg">
            <w:drawing>
              <wp:inline distT="0" distB="0" distL="0" distR="0">
                <wp:extent cx="5944870" cy="19431"/>
                <wp:effectExtent l="0" t="0" r="0" b="0"/>
                <wp:docPr id="13734" name="Group 13734"/>
                <wp:cNvGraphicFramePr/>
                <a:graphic xmlns:a="http://schemas.openxmlformats.org/drawingml/2006/main">
                  <a:graphicData uri="http://schemas.microsoft.com/office/word/2010/wordprocessingGroup">
                    <wpg:wgp>
                      <wpg:cNvGrpSpPr/>
                      <wpg:grpSpPr>
                        <a:xfrm>
                          <a:off x="0" y="0"/>
                          <a:ext cx="5944870" cy="19431"/>
                          <a:chOff x="0" y="0"/>
                          <a:chExt cx="5944870" cy="19431"/>
                        </a:xfrm>
                      </wpg:grpSpPr>
                      <wps:wsp>
                        <wps:cNvPr id="14308" name="Shape 14308"/>
                        <wps:cNvSpPr/>
                        <wps:spPr>
                          <a:xfrm>
                            <a:off x="0" y="0"/>
                            <a:ext cx="5943600" cy="18414"/>
                          </a:xfrm>
                          <a:custGeom>
                            <a:avLst/>
                            <a:gdLst/>
                            <a:ahLst/>
                            <a:cxnLst/>
                            <a:rect l="0" t="0" r="0" b="0"/>
                            <a:pathLst>
                              <a:path w="5943600" h="18414">
                                <a:moveTo>
                                  <a:pt x="0" y="0"/>
                                </a:moveTo>
                                <a:lnTo>
                                  <a:pt x="5943600" y="0"/>
                                </a:lnTo>
                                <a:lnTo>
                                  <a:pt x="5943600" y="18414"/>
                                </a:lnTo>
                                <a:lnTo>
                                  <a:pt x="0" y="1841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09" name="Shape 14309"/>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10" name="Shape 14310"/>
                        <wps:cNvSpPr/>
                        <wps:spPr>
                          <a:xfrm>
                            <a:off x="3353" y="114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11" name="Shape 14311"/>
                        <wps:cNvSpPr/>
                        <wps:spPr>
                          <a:xfrm>
                            <a:off x="594182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12" name="Shape 14312"/>
                        <wps:cNvSpPr/>
                        <wps:spPr>
                          <a:xfrm>
                            <a:off x="305" y="419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13" name="Shape 14313"/>
                        <wps:cNvSpPr/>
                        <wps:spPr>
                          <a:xfrm>
                            <a:off x="5941822" y="419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314" name="Shape 14314"/>
                        <wps:cNvSpPr/>
                        <wps:spPr>
                          <a:xfrm>
                            <a:off x="305"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315" name="Shape 14315"/>
                        <wps:cNvSpPr/>
                        <wps:spPr>
                          <a:xfrm>
                            <a:off x="3353" y="1638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316" name="Shape 14316"/>
                        <wps:cNvSpPr/>
                        <wps:spPr>
                          <a:xfrm>
                            <a:off x="5941822"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734" style="width:468.1pt;height:1.52997pt;mso-position-horizontal-relative:char;mso-position-vertical-relative:line" coordsize="59448,194">
                <v:shape id="Shape 14317" style="position:absolute;width:59436;height:184;left:0;top:0;" coordsize="5943600,18414" path="m0,0l5943600,0l5943600,18414l0,18414l0,0">
                  <v:stroke weight="0pt" endcap="flat" joinstyle="miter" miterlimit="10" on="false" color="#000000" opacity="0"/>
                  <v:fill on="true" color="#a0a0a0"/>
                </v:shape>
                <v:shape id="Shape 14318" style="position:absolute;width:91;height:91;left:3;top:11;" coordsize="9144,9144" path="m0,0l9144,0l9144,9144l0,9144l0,0">
                  <v:stroke weight="0pt" endcap="flat" joinstyle="miter" miterlimit="10" on="false" color="#000000" opacity="0"/>
                  <v:fill on="true" color="#a0a0a0"/>
                </v:shape>
                <v:shape id="Shape 14319" style="position:absolute;width:59383;height:91;left:33;top:11;" coordsize="5938393,9144" path="m0,0l5938393,0l5938393,9144l0,9144l0,0">
                  <v:stroke weight="0pt" endcap="flat" joinstyle="miter" miterlimit="10" on="false" color="#000000" opacity="0"/>
                  <v:fill on="true" color="#a0a0a0"/>
                </v:shape>
                <v:shape id="Shape 14320" style="position:absolute;width:91;height:91;left:59418;top:11;" coordsize="9144,9144" path="m0,0l9144,0l9144,9144l0,9144l0,0">
                  <v:stroke weight="0pt" endcap="flat" joinstyle="miter" miterlimit="10" on="false" color="#000000" opacity="0"/>
                  <v:fill on="true" color="#a0a0a0"/>
                </v:shape>
                <v:shape id="Shape 14321" style="position:absolute;width:91;height:121;left:3;top:41;" coordsize="9144,12192" path="m0,0l9144,0l9144,12192l0,12192l0,0">
                  <v:stroke weight="0pt" endcap="flat" joinstyle="miter" miterlimit="10" on="false" color="#000000" opacity="0"/>
                  <v:fill on="true" color="#a0a0a0"/>
                </v:shape>
                <v:shape id="Shape 14322" style="position:absolute;width:91;height:121;left:59418;top:41;" coordsize="9144,12192" path="m0,0l9144,0l9144,12192l0,12192l0,0">
                  <v:stroke weight="0pt" endcap="flat" joinstyle="miter" miterlimit="10" on="false" color="#000000" opacity="0"/>
                  <v:fill on="true" color="#e3e3e3"/>
                </v:shape>
                <v:shape id="Shape 14323" style="position:absolute;width:91;height:91;left:3;top:163;" coordsize="9144,9144" path="m0,0l9144,0l9144,9144l0,9144l0,0">
                  <v:stroke weight="0pt" endcap="flat" joinstyle="miter" miterlimit="10" on="false" color="#000000" opacity="0"/>
                  <v:fill on="true" color="#e3e3e3"/>
                </v:shape>
                <v:shape id="Shape 14324" style="position:absolute;width:59383;height:91;left:33;top:163;" coordsize="5938393,9144" path="m0,0l5938393,0l5938393,9144l0,9144l0,0">
                  <v:stroke weight="0pt" endcap="flat" joinstyle="miter" miterlimit="10" on="false" color="#000000" opacity="0"/>
                  <v:fill on="true" color="#e3e3e3"/>
                </v:shape>
                <v:shape id="Shape 14325" style="position:absolute;width:91;height:91;left:59418;top:163;" coordsize="9144,9144" path="m0,0l9144,0l9144,9144l0,9144l0,0">
                  <v:stroke weight="0pt" endcap="flat" joinstyle="miter" miterlimit="10" on="false" color="#000000" opacity="0"/>
                  <v:fill on="true" color="#e3e3e3"/>
                </v:shape>
              </v:group>
            </w:pict>
          </mc:Fallback>
        </mc:AlternateContent>
      </w:r>
      <w:r>
        <w:rPr>
          <w:sz w:val="24"/>
        </w:rPr>
        <w:t xml:space="preserve"> </w:t>
      </w:r>
    </w:p>
    <w:p w:rsidR="005B1643" w:rsidRDefault="000A27A1">
      <w:pPr>
        <w:spacing w:after="307"/>
      </w:pPr>
      <w:r>
        <w:rPr>
          <w:rFonts w:ascii="Times New Roman" w:eastAsia="Times New Roman" w:hAnsi="Times New Roman" w:cs="Times New Roman"/>
          <w:sz w:val="24"/>
        </w:rPr>
        <w:t xml:space="preserve"> </w:t>
      </w:r>
    </w:p>
    <w:p w:rsidR="005B1643" w:rsidRDefault="000A27A1">
      <w:pPr>
        <w:spacing w:after="268"/>
        <w:ind w:right="20"/>
        <w:jc w:val="right"/>
      </w:pPr>
      <w:r>
        <w:rPr>
          <w:noProof/>
        </w:rPr>
        <mc:AlternateContent>
          <mc:Choice Requires="wpg">
            <w:drawing>
              <wp:inline distT="0" distB="0" distL="0" distR="0">
                <wp:extent cx="5944870" cy="19812"/>
                <wp:effectExtent l="0" t="0" r="0" b="0"/>
                <wp:docPr id="13735" name="Group 13735"/>
                <wp:cNvGraphicFramePr/>
                <a:graphic xmlns:a="http://schemas.openxmlformats.org/drawingml/2006/main">
                  <a:graphicData uri="http://schemas.microsoft.com/office/word/2010/wordprocessingGroup">
                    <wpg:wgp>
                      <wpg:cNvGrpSpPr/>
                      <wpg:grpSpPr>
                        <a:xfrm>
                          <a:off x="0" y="0"/>
                          <a:ext cx="5944870" cy="19812"/>
                          <a:chOff x="0" y="0"/>
                          <a:chExt cx="5944870" cy="19812"/>
                        </a:xfrm>
                      </wpg:grpSpPr>
                      <wps:wsp>
                        <wps:cNvPr id="14326" name="Shape 14326"/>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27" name="Shape 14327"/>
                        <wps:cNvSpPr/>
                        <wps:spPr>
                          <a:xfrm>
                            <a:off x="305"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28" name="Shape 14328"/>
                        <wps:cNvSpPr/>
                        <wps:spPr>
                          <a:xfrm>
                            <a:off x="3353" y="1525"/>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29" name="Shape 14329"/>
                        <wps:cNvSpPr/>
                        <wps:spPr>
                          <a:xfrm>
                            <a:off x="5941822" y="15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30" name="Shape 14330"/>
                        <wps:cNvSpPr/>
                        <wps:spPr>
                          <a:xfrm>
                            <a:off x="305" y="45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31" name="Shape 14331"/>
                        <wps:cNvSpPr/>
                        <wps:spPr>
                          <a:xfrm>
                            <a:off x="5941822" y="457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332" name="Shape 14332"/>
                        <wps:cNvSpPr/>
                        <wps:spPr>
                          <a:xfrm>
                            <a:off x="305"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333" name="Shape 14333"/>
                        <wps:cNvSpPr/>
                        <wps:spPr>
                          <a:xfrm>
                            <a:off x="3353" y="16764"/>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334" name="Shape 14334"/>
                        <wps:cNvSpPr/>
                        <wps:spPr>
                          <a:xfrm>
                            <a:off x="5941822" y="1676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735" style="width:468.1pt;height:1.56pt;mso-position-horizontal-relative:char;mso-position-vertical-relative:line" coordsize="59448,198">
                <v:shape id="Shape 14335" style="position:absolute;width:59436;height:184;left:0;top:0;" coordsize="5943600,18415" path="m0,0l5943600,0l5943600,18415l0,18415l0,0">
                  <v:stroke weight="0pt" endcap="flat" joinstyle="miter" miterlimit="10" on="false" color="#000000" opacity="0"/>
                  <v:fill on="true" color="#a0a0a0"/>
                </v:shape>
                <v:shape id="Shape 14336" style="position:absolute;width:91;height:91;left:3;top:15;" coordsize="9144,9144" path="m0,0l9144,0l9144,9144l0,9144l0,0">
                  <v:stroke weight="0pt" endcap="flat" joinstyle="miter" miterlimit="10" on="false" color="#000000" opacity="0"/>
                  <v:fill on="true" color="#a0a0a0"/>
                </v:shape>
                <v:shape id="Shape 14337" style="position:absolute;width:59383;height:91;left:33;top:15;" coordsize="5938393,9144" path="m0,0l5938393,0l5938393,9144l0,9144l0,0">
                  <v:stroke weight="0pt" endcap="flat" joinstyle="miter" miterlimit="10" on="false" color="#000000" opacity="0"/>
                  <v:fill on="true" color="#a0a0a0"/>
                </v:shape>
                <v:shape id="Shape 14338" style="position:absolute;width:91;height:91;left:59418;top:15;" coordsize="9144,9144" path="m0,0l9144,0l9144,9144l0,9144l0,0">
                  <v:stroke weight="0pt" endcap="flat" joinstyle="miter" miterlimit="10" on="false" color="#000000" opacity="0"/>
                  <v:fill on="true" color="#a0a0a0"/>
                </v:shape>
                <v:shape id="Shape 14339" style="position:absolute;width:91;height:121;left:3;top:45;" coordsize="9144,12192" path="m0,0l9144,0l9144,12192l0,12192l0,0">
                  <v:stroke weight="0pt" endcap="flat" joinstyle="miter" miterlimit="10" on="false" color="#000000" opacity="0"/>
                  <v:fill on="true" color="#a0a0a0"/>
                </v:shape>
                <v:shape id="Shape 14340" style="position:absolute;width:91;height:121;left:59418;top:45;" coordsize="9144,12192" path="m0,0l9144,0l9144,12192l0,12192l0,0">
                  <v:stroke weight="0pt" endcap="flat" joinstyle="miter" miterlimit="10" on="false" color="#000000" opacity="0"/>
                  <v:fill on="true" color="#e3e3e3"/>
                </v:shape>
                <v:shape id="Shape 14341" style="position:absolute;width:91;height:91;left:3;top:167;" coordsize="9144,9144" path="m0,0l9144,0l9144,9144l0,9144l0,0">
                  <v:stroke weight="0pt" endcap="flat" joinstyle="miter" miterlimit="10" on="false" color="#000000" opacity="0"/>
                  <v:fill on="true" color="#e3e3e3"/>
                </v:shape>
                <v:shape id="Shape 14342" style="position:absolute;width:59383;height:91;left:33;top:167;" coordsize="5938393,9144" path="m0,0l5938393,0l5938393,9144l0,9144l0,0">
                  <v:stroke weight="0pt" endcap="flat" joinstyle="miter" miterlimit="10" on="false" color="#000000" opacity="0"/>
                  <v:fill on="true" color="#e3e3e3"/>
                </v:shape>
                <v:shape id="Shape 14343" style="position:absolute;width:91;height:91;left:59418;top:167;" coordsize="9144,9144" path="m0,0l9144,0l9144,9144l0,9144l0,0">
                  <v:stroke weight="0pt" endcap="flat" joinstyle="miter" miterlimit="10" on="false" color="#000000" opacity="0"/>
                  <v:fill on="true" color="#e3e3e3"/>
                </v:shape>
              </v:group>
            </w:pict>
          </mc:Fallback>
        </mc:AlternateContent>
      </w:r>
      <w:r>
        <w:t xml:space="preserve"> </w:t>
      </w:r>
    </w:p>
    <w:p w:rsidR="005B1643" w:rsidRDefault="000A27A1">
      <w:pPr>
        <w:spacing w:after="316"/>
      </w:pPr>
      <w:r>
        <w:rPr>
          <w:rFonts w:ascii="Times New Roman" w:eastAsia="Times New Roman" w:hAnsi="Times New Roman" w:cs="Times New Roman"/>
          <w:b/>
          <w:sz w:val="28"/>
        </w:rPr>
        <w:t xml:space="preserve"> </w:t>
      </w:r>
    </w:p>
    <w:p w:rsidR="005B1643" w:rsidRDefault="000A27A1">
      <w:pPr>
        <w:spacing w:after="145"/>
        <w:jc w:val="right"/>
      </w:pPr>
      <w:r>
        <w:rPr>
          <w:noProof/>
        </w:rPr>
        <mc:AlternateContent>
          <mc:Choice Requires="wpg">
            <w:drawing>
              <wp:inline distT="0" distB="0" distL="0" distR="0">
                <wp:extent cx="5944870" cy="19431"/>
                <wp:effectExtent l="0" t="0" r="0" b="0"/>
                <wp:docPr id="13736" name="Group 13736"/>
                <wp:cNvGraphicFramePr/>
                <a:graphic xmlns:a="http://schemas.openxmlformats.org/drawingml/2006/main">
                  <a:graphicData uri="http://schemas.microsoft.com/office/word/2010/wordprocessingGroup">
                    <wpg:wgp>
                      <wpg:cNvGrpSpPr/>
                      <wpg:grpSpPr>
                        <a:xfrm>
                          <a:off x="0" y="0"/>
                          <a:ext cx="5944870" cy="19431"/>
                          <a:chOff x="0" y="0"/>
                          <a:chExt cx="5944870" cy="19431"/>
                        </a:xfrm>
                      </wpg:grpSpPr>
                      <wps:wsp>
                        <wps:cNvPr id="14344" name="Shape 14344"/>
                        <wps:cNvSpPr/>
                        <wps:spPr>
                          <a:xfrm>
                            <a:off x="0" y="0"/>
                            <a:ext cx="5943600" cy="18414"/>
                          </a:xfrm>
                          <a:custGeom>
                            <a:avLst/>
                            <a:gdLst/>
                            <a:ahLst/>
                            <a:cxnLst/>
                            <a:rect l="0" t="0" r="0" b="0"/>
                            <a:pathLst>
                              <a:path w="5943600" h="18414">
                                <a:moveTo>
                                  <a:pt x="0" y="0"/>
                                </a:moveTo>
                                <a:lnTo>
                                  <a:pt x="5943600" y="0"/>
                                </a:lnTo>
                                <a:lnTo>
                                  <a:pt x="5943600" y="18414"/>
                                </a:lnTo>
                                <a:lnTo>
                                  <a:pt x="0" y="1841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45" name="Shape 14345"/>
                        <wps:cNvSpPr/>
                        <wps:spPr>
                          <a:xfrm>
                            <a:off x="305"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46" name="Shape 14346"/>
                        <wps:cNvSpPr/>
                        <wps:spPr>
                          <a:xfrm>
                            <a:off x="3353" y="114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47" name="Shape 14347"/>
                        <wps:cNvSpPr/>
                        <wps:spPr>
                          <a:xfrm>
                            <a:off x="594182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48" name="Shape 14348"/>
                        <wps:cNvSpPr/>
                        <wps:spPr>
                          <a:xfrm>
                            <a:off x="305" y="419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49" name="Shape 14349"/>
                        <wps:cNvSpPr/>
                        <wps:spPr>
                          <a:xfrm>
                            <a:off x="5941822" y="419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350" name="Shape 14350"/>
                        <wps:cNvSpPr/>
                        <wps:spPr>
                          <a:xfrm>
                            <a:off x="305"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351" name="Shape 14351"/>
                        <wps:cNvSpPr/>
                        <wps:spPr>
                          <a:xfrm>
                            <a:off x="3353" y="16383"/>
                            <a:ext cx="5938393" cy="9144"/>
                          </a:xfrm>
                          <a:custGeom>
                            <a:avLst/>
                            <a:gdLst/>
                            <a:ahLst/>
                            <a:cxnLst/>
                            <a:rect l="0" t="0" r="0" b="0"/>
                            <a:pathLst>
                              <a:path w="5938393" h="9144">
                                <a:moveTo>
                                  <a:pt x="0" y="0"/>
                                </a:moveTo>
                                <a:lnTo>
                                  <a:pt x="5938393" y="0"/>
                                </a:lnTo>
                                <a:lnTo>
                                  <a:pt x="59383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352" name="Shape 14352"/>
                        <wps:cNvSpPr/>
                        <wps:spPr>
                          <a:xfrm>
                            <a:off x="5941822" y="1638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736" style="width:468.1pt;height:1.52997pt;mso-position-horizontal-relative:char;mso-position-vertical-relative:line" coordsize="59448,194">
                <v:shape id="Shape 14353" style="position:absolute;width:59436;height:184;left:0;top:0;" coordsize="5943600,18414" path="m0,0l5943600,0l5943600,18414l0,18414l0,0">
                  <v:stroke weight="0pt" endcap="flat" joinstyle="miter" miterlimit="10" on="false" color="#000000" opacity="0"/>
                  <v:fill on="true" color="#a0a0a0"/>
                </v:shape>
                <v:shape id="Shape 14354" style="position:absolute;width:91;height:91;left:3;top:11;" coordsize="9144,9144" path="m0,0l9144,0l9144,9144l0,9144l0,0">
                  <v:stroke weight="0pt" endcap="flat" joinstyle="miter" miterlimit="10" on="false" color="#000000" opacity="0"/>
                  <v:fill on="true" color="#a0a0a0"/>
                </v:shape>
                <v:shape id="Shape 14355" style="position:absolute;width:59383;height:91;left:33;top:11;" coordsize="5938393,9144" path="m0,0l5938393,0l5938393,9144l0,9144l0,0">
                  <v:stroke weight="0pt" endcap="flat" joinstyle="miter" miterlimit="10" on="false" color="#000000" opacity="0"/>
                  <v:fill on="true" color="#a0a0a0"/>
                </v:shape>
                <v:shape id="Shape 14356" style="position:absolute;width:91;height:91;left:59418;top:11;" coordsize="9144,9144" path="m0,0l9144,0l9144,9144l0,9144l0,0">
                  <v:stroke weight="0pt" endcap="flat" joinstyle="miter" miterlimit="10" on="false" color="#000000" opacity="0"/>
                  <v:fill on="true" color="#a0a0a0"/>
                </v:shape>
                <v:shape id="Shape 14357" style="position:absolute;width:91;height:121;left:3;top:41;" coordsize="9144,12192" path="m0,0l9144,0l9144,12192l0,12192l0,0">
                  <v:stroke weight="0pt" endcap="flat" joinstyle="miter" miterlimit="10" on="false" color="#000000" opacity="0"/>
                  <v:fill on="true" color="#a0a0a0"/>
                </v:shape>
                <v:shape id="Shape 14358" style="position:absolute;width:91;height:121;left:59418;top:41;" coordsize="9144,12192" path="m0,0l9144,0l9144,12192l0,12192l0,0">
                  <v:stroke weight="0pt" endcap="flat" joinstyle="miter" miterlimit="10" on="false" color="#000000" opacity="0"/>
                  <v:fill on="true" color="#e3e3e3"/>
                </v:shape>
                <v:shape id="Shape 14359" style="position:absolute;width:91;height:91;left:3;top:163;" coordsize="9144,9144" path="m0,0l9144,0l9144,9144l0,9144l0,0">
                  <v:stroke weight="0pt" endcap="flat" joinstyle="miter" miterlimit="10" on="false" color="#000000" opacity="0"/>
                  <v:fill on="true" color="#e3e3e3"/>
                </v:shape>
                <v:shape id="Shape 14360" style="position:absolute;width:59383;height:91;left:33;top:163;" coordsize="5938393,9144" path="m0,0l5938393,0l5938393,9144l0,9144l0,0">
                  <v:stroke weight="0pt" endcap="flat" joinstyle="miter" miterlimit="10" on="false" color="#000000" opacity="0"/>
                  <v:fill on="true" color="#e3e3e3"/>
                </v:shape>
                <v:shape id="Shape 14361" style="position:absolute;width:91;height:91;left:59418;top:163;"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b/>
          <w:sz w:val="28"/>
        </w:rPr>
        <w:t xml:space="preserve"> </w:t>
      </w:r>
    </w:p>
    <w:p w:rsidR="005B1643" w:rsidRDefault="000A27A1">
      <w:pPr>
        <w:spacing w:after="33"/>
        <w:ind w:left="720"/>
      </w:pPr>
      <w:r>
        <w:rPr>
          <w:rFonts w:ascii="Times New Roman" w:eastAsia="Times New Roman" w:hAnsi="Times New Roman" w:cs="Times New Roman"/>
          <w:sz w:val="24"/>
        </w:rPr>
        <w:t xml:space="preserve"> </w:t>
      </w:r>
    </w:p>
    <w:p w:rsidR="005B1643" w:rsidRDefault="000A27A1">
      <w:pPr>
        <w:spacing w:after="0"/>
        <w:ind w:right="10"/>
        <w:jc w:val="right"/>
      </w:pPr>
      <w:r>
        <w:rPr>
          <w:noProof/>
        </w:rPr>
        <mc:AlternateContent>
          <mc:Choice Requires="wpg">
            <w:drawing>
              <wp:inline distT="0" distB="0" distL="0" distR="0">
                <wp:extent cx="5487670" cy="19634"/>
                <wp:effectExtent l="0" t="0" r="0" b="0"/>
                <wp:docPr id="13737" name="Group 13737"/>
                <wp:cNvGraphicFramePr/>
                <a:graphic xmlns:a="http://schemas.openxmlformats.org/drawingml/2006/main">
                  <a:graphicData uri="http://schemas.microsoft.com/office/word/2010/wordprocessingGroup">
                    <wpg:wgp>
                      <wpg:cNvGrpSpPr/>
                      <wpg:grpSpPr>
                        <a:xfrm>
                          <a:off x="0" y="0"/>
                          <a:ext cx="5487670" cy="19634"/>
                          <a:chOff x="0" y="0"/>
                          <a:chExt cx="5487670" cy="19634"/>
                        </a:xfrm>
                      </wpg:grpSpPr>
                      <wps:wsp>
                        <wps:cNvPr id="14362" name="Shape 14362"/>
                        <wps:cNvSpPr/>
                        <wps:spPr>
                          <a:xfrm>
                            <a:off x="0" y="0"/>
                            <a:ext cx="5486400" cy="18414"/>
                          </a:xfrm>
                          <a:custGeom>
                            <a:avLst/>
                            <a:gdLst/>
                            <a:ahLst/>
                            <a:cxnLst/>
                            <a:rect l="0" t="0" r="0" b="0"/>
                            <a:pathLst>
                              <a:path w="5486400" h="18414">
                                <a:moveTo>
                                  <a:pt x="0" y="0"/>
                                </a:moveTo>
                                <a:lnTo>
                                  <a:pt x="5486400" y="0"/>
                                </a:lnTo>
                                <a:lnTo>
                                  <a:pt x="5486400" y="18414"/>
                                </a:lnTo>
                                <a:lnTo>
                                  <a:pt x="0" y="1841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63" name="Shape 14363"/>
                        <wps:cNvSpPr/>
                        <wps:spPr>
                          <a:xfrm>
                            <a:off x="254"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64" name="Shape 14364"/>
                        <wps:cNvSpPr/>
                        <wps:spPr>
                          <a:xfrm>
                            <a:off x="3302" y="134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65" name="Shape 14365"/>
                        <wps:cNvSpPr/>
                        <wps:spPr>
                          <a:xfrm>
                            <a:off x="5484622" y="134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66" name="Shape 14366"/>
                        <wps:cNvSpPr/>
                        <wps:spPr>
                          <a:xfrm>
                            <a:off x="254" y="439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367" name="Shape 14367"/>
                        <wps:cNvSpPr/>
                        <wps:spPr>
                          <a:xfrm>
                            <a:off x="5484622" y="4394"/>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368" name="Shape 14368"/>
                        <wps:cNvSpPr/>
                        <wps:spPr>
                          <a:xfrm>
                            <a:off x="254" y="165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369" name="Shape 14369"/>
                        <wps:cNvSpPr/>
                        <wps:spPr>
                          <a:xfrm>
                            <a:off x="3302" y="16586"/>
                            <a:ext cx="5481193" cy="9144"/>
                          </a:xfrm>
                          <a:custGeom>
                            <a:avLst/>
                            <a:gdLst/>
                            <a:ahLst/>
                            <a:cxnLst/>
                            <a:rect l="0" t="0" r="0" b="0"/>
                            <a:pathLst>
                              <a:path w="5481193" h="9144">
                                <a:moveTo>
                                  <a:pt x="0" y="0"/>
                                </a:moveTo>
                                <a:lnTo>
                                  <a:pt x="5481193" y="0"/>
                                </a:lnTo>
                                <a:lnTo>
                                  <a:pt x="5481193"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370" name="Shape 14370"/>
                        <wps:cNvSpPr/>
                        <wps:spPr>
                          <a:xfrm>
                            <a:off x="5484622" y="1658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737" style="width:432.1pt;height:1.54596pt;mso-position-horizontal-relative:char;mso-position-vertical-relative:line" coordsize="54876,196">
                <v:shape id="Shape 14371" style="position:absolute;width:54864;height:184;left:0;top:0;" coordsize="5486400,18414" path="m0,0l5486400,0l5486400,18414l0,18414l0,0">
                  <v:stroke weight="0pt" endcap="flat" joinstyle="miter" miterlimit="10" on="false" color="#000000" opacity="0"/>
                  <v:fill on="true" color="#a0a0a0"/>
                </v:shape>
                <v:shape id="Shape 14372" style="position:absolute;width:91;height:91;left:2;top:13;" coordsize="9144,9144" path="m0,0l9144,0l9144,9144l0,9144l0,0">
                  <v:stroke weight="0pt" endcap="flat" joinstyle="miter" miterlimit="10" on="false" color="#000000" opacity="0"/>
                  <v:fill on="true" color="#a0a0a0"/>
                </v:shape>
                <v:shape id="Shape 14373" style="position:absolute;width:54811;height:91;left:33;top:13;" coordsize="5481193,9144" path="m0,0l5481193,0l5481193,9144l0,9144l0,0">
                  <v:stroke weight="0pt" endcap="flat" joinstyle="miter" miterlimit="10" on="false" color="#000000" opacity="0"/>
                  <v:fill on="true" color="#a0a0a0"/>
                </v:shape>
                <v:shape id="Shape 14374" style="position:absolute;width:91;height:91;left:54846;top:13;" coordsize="9144,9144" path="m0,0l9144,0l9144,9144l0,9144l0,0">
                  <v:stroke weight="0pt" endcap="flat" joinstyle="miter" miterlimit="10" on="false" color="#000000" opacity="0"/>
                  <v:fill on="true" color="#a0a0a0"/>
                </v:shape>
                <v:shape id="Shape 14375" style="position:absolute;width:91;height:121;left:2;top:43;" coordsize="9144,12192" path="m0,0l9144,0l9144,12192l0,12192l0,0">
                  <v:stroke weight="0pt" endcap="flat" joinstyle="miter" miterlimit="10" on="false" color="#000000" opacity="0"/>
                  <v:fill on="true" color="#a0a0a0"/>
                </v:shape>
                <v:shape id="Shape 14376" style="position:absolute;width:91;height:121;left:54846;top:43;" coordsize="9144,12192" path="m0,0l9144,0l9144,12192l0,12192l0,0">
                  <v:stroke weight="0pt" endcap="flat" joinstyle="miter" miterlimit="10" on="false" color="#000000" opacity="0"/>
                  <v:fill on="true" color="#e3e3e3"/>
                </v:shape>
                <v:shape id="Shape 14377" style="position:absolute;width:91;height:91;left:2;top:165;" coordsize="9144,9144" path="m0,0l9144,0l9144,9144l0,9144l0,0">
                  <v:stroke weight="0pt" endcap="flat" joinstyle="miter" miterlimit="10" on="false" color="#000000" opacity="0"/>
                  <v:fill on="true" color="#e3e3e3"/>
                </v:shape>
                <v:shape id="Shape 14378" style="position:absolute;width:54811;height:91;left:33;top:165;" coordsize="5481193,9144" path="m0,0l5481193,0l5481193,9144l0,9144l0,0">
                  <v:stroke weight="0pt" endcap="flat" joinstyle="miter" miterlimit="10" on="false" color="#000000" opacity="0"/>
                  <v:fill on="true" color="#e3e3e3"/>
                </v:shape>
                <v:shape id="Shape 14379" style="position:absolute;width:91;height:91;left:54846;top:165;" coordsize="9144,9144" path="m0,0l9144,0l9144,9144l0,9144l0,0">
                  <v:stroke weight="0pt" endcap="flat" joinstyle="miter" miterlimit="10" on="false" color="#000000" opacity="0"/>
                  <v:fill on="true" color="#e3e3e3"/>
                </v:shape>
              </v:group>
            </w:pict>
          </mc:Fallback>
        </mc:AlternateContent>
      </w:r>
      <w:r>
        <w:rPr>
          <w:rFonts w:ascii="Times New Roman" w:eastAsia="Times New Roman" w:hAnsi="Times New Roman" w:cs="Times New Roman"/>
          <w:sz w:val="24"/>
        </w:rPr>
        <w:t xml:space="preserve"> </w:t>
      </w:r>
    </w:p>
    <w:p w:rsidR="005B1643" w:rsidRDefault="000A27A1">
      <w:pPr>
        <w:spacing w:after="0"/>
        <w:ind w:left="720"/>
        <w:jc w:val="both"/>
      </w:pPr>
      <w:r>
        <w:rPr>
          <w:b/>
          <w:sz w:val="40"/>
        </w:rPr>
        <w:t xml:space="preserve"> </w:t>
      </w:r>
    </w:p>
    <w:sectPr w:rsidR="005B1643">
      <w:pgSz w:w="12240" w:h="15840"/>
      <w:pgMar w:top="1442" w:right="1368" w:bottom="146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9B0"/>
    <w:multiLevelType w:val="hybridMultilevel"/>
    <w:tmpl w:val="149E3E52"/>
    <w:lvl w:ilvl="0" w:tplc="4C84B81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8C353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768EFA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674F21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F508DA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590776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C0044F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FD8F91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882B74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52753E5"/>
    <w:multiLevelType w:val="hybridMultilevel"/>
    <w:tmpl w:val="98AED798"/>
    <w:lvl w:ilvl="0" w:tplc="5F28D48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A01D92">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AAEE20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58CCA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A81F0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F8101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9C24E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BEF39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EA826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877DBC"/>
    <w:multiLevelType w:val="hybridMultilevel"/>
    <w:tmpl w:val="ED4E8B98"/>
    <w:lvl w:ilvl="0" w:tplc="EF1E087A">
      <w:start w:val="3"/>
      <w:numFmt w:val="decimal"/>
      <w:lvlText w:val="%1."/>
      <w:lvlJc w:val="left"/>
      <w:pPr>
        <w:ind w:left="5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8C0AE82">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22F87A">
      <w:start w:val="1"/>
      <w:numFmt w:val="bullet"/>
      <w:lvlText w:val="o"/>
      <w:lvlJc w:val="left"/>
      <w:pPr>
        <w:ind w:left="1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E5C160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9AE389A">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DB2A02C">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93CE8A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95A0F3C">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CE8ED4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D286EA0"/>
    <w:multiLevelType w:val="hybridMultilevel"/>
    <w:tmpl w:val="9A345AAA"/>
    <w:lvl w:ilvl="0" w:tplc="81286DC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44A6F8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54156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2A2D94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28CD8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5A0D80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B90568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BEC4F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07A724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0712DF1"/>
    <w:multiLevelType w:val="hybridMultilevel"/>
    <w:tmpl w:val="43EE5988"/>
    <w:lvl w:ilvl="0" w:tplc="151C5B80">
      <w:start w:val="5"/>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8E57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3E89E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4E52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BC58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72314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5CAB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ECE8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0A4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FA3630"/>
    <w:multiLevelType w:val="hybridMultilevel"/>
    <w:tmpl w:val="0C3EF1B2"/>
    <w:lvl w:ilvl="0" w:tplc="E86E517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BE7E66">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249EC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DCBAC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902F1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84D9D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CC548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60E94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DCEA0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115623"/>
    <w:multiLevelType w:val="hybridMultilevel"/>
    <w:tmpl w:val="AC42FCEC"/>
    <w:lvl w:ilvl="0" w:tplc="958485B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6498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02A2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8C6E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F8CB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24A2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5D26E5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CC58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2CD2E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7815946"/>
    <w:multiLevelType w:val="hybridMultilevel"/>
    <w:tmpl w:val="2AB831EC"/>
    <w:lvl w:ilvl="0" w:tplc="77D6CE0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638B5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43851E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0834C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A6E46C">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6A87E2">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5A81D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9614D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AC61F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3F77552"/>
    <w:multiLevelType w:val="hybridMultilevel"/>
    <w:tmpl w:val="362207B2"/>
    <w:lvl w:ilvl="0" w:tplc="A47EEC0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AB835B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5D0504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980030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9DCDB3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2C2FA6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6A64F5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094C98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E76937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B354AFC"/>
    <w:multiLevelType w:val="hybridMultilevel"/>
    <w:tmpl w:val="BD42FD98"/>
    <w:lvl w:ilvl="0" w:tplc="570CF38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403C24">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26678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08405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B6BF3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505FA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749F1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8410A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54631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0B01631"/>
    <w:multiLevelType w:val="hybridMultilevel"/>
    <w:tmpl w:val="1034F7DC"/>
    <w:lvl w:ilvl="0" w:tplc="780ABC8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3EE82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B8C3E6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B0FE90F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E02895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44C623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45A703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C2009A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374329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3AC0332"/>
    <w:multiLevelType w:val="hybridMultilevel"/>
    <w:tmpl w:val="83B64132"/>
    <w:lvl w:ilvl="0" w:tplc="76609E2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B147F3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7CE137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B70A72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E2805CA">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19281A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6B66DF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E72DFD6">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96A9A56">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81423AF"/>
    <w:multiLevelType w:val="hybridMultilevel"/>
    <w:tmpl w:val="6BEA7E88"/>
    <w:lvl w:ilvl="0" w:tplc="A1968EB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106C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74F4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AA0F5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70FED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F60E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ABC61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F8F64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7ADC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4CA2B80"/>
    <w:multiLevelType w:val="hybridMultilevel"/>
    <w:tmpl w:val="2EF0FC12"/>
    <w:lvl w:ilvl="0" w:tplc="CAFCC9FC">
      <w:start w:val="5"/>
      <w:numFmt w:val="decimal"/>
      <w:lvlText w:val="%1."/>
      <w:lvlJc w:val="left"/>
      <w:pPr>
        <w:ind w:left="269"/>
      </w:pPr>
      <w:rPr>
        <w:rFonts w:ascii="Calibri" w:eastAsia="Calibri" w:hAnsi="Calibri" w:cs="Calibri"/>
        <w:b w:val="0"/>
        <w:i w:val="0"/>
        <w:strike w:val="0"/>
        <w:dstrike w:val="0"/>
        <w:color w:val="1F4D78"/>
        <w:sz w:val="24"/>
        <w:szCs w:val="24"/>
        <w:u w:val="none" w:color="000000"/>
        <w:bdr w:val="none" w:sz="0" w:space="0" w:color="auto"/>
        <w:shd w:val="clear" w:color="auto" w:fill="auto"/>
        <w:vertAlign w:val="baseline"/>
      </w:rPr>
    </w:lvl>
    <w:lvl w:ilvl="1" w:tplc="593CB666">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F4E6CA">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A3CB49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EEA5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3C97E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422EB8">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9C0B8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7E83C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785C2C97"/>
    <w:multiLevelType w:val="hybridMultilevel"/>
    <w:tmpl w:val="94E49598"/>
    <w:lvl w:ilvl="0" w:tplc="91BEADA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8AABE8">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C42BDE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D58838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5CC519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3CAC5B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E1E017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D0036E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8207DE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7"/>
  </w:num>
  <w:num w:numId="3">
    <w:abstractNumId w:val="2"/>
  </w:num>
  <w:num w:numId="4">
    <w:abstractNumId w:val="8"/>
  </w:num>
  <w:num w:numId="5">
    <w:abstractNumId w:val="10"/>
  </w:num>
  <w:num w:numId="6">
    <w:abstractNumId w:val="3"/>
  </w:num>
  <w:num w:numId="7">
    <w:abstractNumId w:val="0"/>
  </w:num>
  <w:num w:numId="8">
    <w:abstractNumId w:val="14"/>
  </w:num>
  <w:num w:numId="9">
    <w:abstractNumId w:val="13"/>
  </w:num>
  <w:num w:numId="10">
    <w:abstractNumId w:val="9"/>
  </w:num>
  <w:num w:numId="11">
    <w:abstractNumId w:val="11"/>
  </w:num>
  <w:num w:numId="12">
    <w:abstractNumId w:val="5"/>
  </w:num>
  <w:num w:numId="13">
    <w:abstractNumId w:val="1"/>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643"/>
    <w:rsid w:val="000A27A1"/>
    <w:rsid w:val="005B1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1CF0C-BED4-49AD-AE6E-299ED549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tovekraft.com/" TargetMode="External"/><Relationship Id="rId13" Type="http://schemas.openxmlformats.org/officeDocument/2006/relationships/hyperlink" Target="https://www.mckinsey.com/" TargetMode="External"/><Relationship Id="rId18" Type="http://schemas.openxmlformats.org/officeDocument/2006/relationships/hyperlink" Target="https://home.kpm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industryweek.com/" TargetMode="External"/><Relationship Id="rId7" Type="http://schemas.openxmlformats.org/officeDocument/2006/relationships/hyperlink" Target="https://www.stovekraft.com/" TargetMode="External"/><Relationship Id="rId12" Type="http://schemas.openxmlformats.org/officeDocument/2006/relationships/hyperlink" Target="https://www.business-standard.com/" TargetMode="External"/><Relationship Id="rId17" Type="http://schemas.openxmlformats.org/officeDocument/2006/relationships/hyperlink" Target="https://home.kpm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2.deloitte.com/" TargetMode="External"/><Relationship Id="rId20" Type="http://schemas.openxmlformats.org/officeDocument/2006/relationships/hyperlink" Target="https://www.statista.com/" TargetMode="External"/><Relationship Id="rId1" Type="http://schemas.openxmlformats.org/officeDocument/2006/relationships/numbering" Target="numbering.xml"/><Relationship Id="rId6" Type="http://schemas.openxmlformats.org/officeDocument/2006/relationships/hyperlink" Target="https://www.kaggle.com/datasets/nitirajkulkarni/stovekraft-ns-stock-performance" TargetMode="External"/><Relationship Id="rId11" Type="http://schemas.openxmlformats.org/officeDocument/2006/relationships/hyperlink" Target="https://www.business-standard.com/" TargetMode="External"/><Relationship Id="rId24" Type="http://schemas.openxmlformats.org/officeDocument/2006/relationships/hyperlink" Target="https://www.marketwatch.com/" TargetMode="External"/><Relationship Id="rId5" Type="http://schemas.openxmlformats.org/officeDocument/2006/relationships/hyperlink" Target="https://www.kaggle.com/datasets/nitirajkulkarni/stovekraft-ns-stock-performance" TargetMode="External"/><Relationship Id="rId15" Type="http://schemas.openxmlformats.org/officeDocument/2006/relationships/hyperlink" Target="https://www2.deloitte.com/" TargetMode="External"/><Relationship Id="rId23" Type="http://schemas.openxmlformats.org/officeDocument/2006/relationships/hyperlink" Target="https://www.marketwatch.com/" TargetMode="External"/><Relationship Id="rId10" Type="http://schemas.openxmlformats.org/officeDocument/2006/relationships/hyperlink" Target="https://www.business-standard.com/" TargetMode="External"/><Relationship Id="rId19" Type="http://schemas.openxmlformats.org/officeDocument/2006/relationships/hyperlink" Target="https://www.statista.com/" TargetMode="External"/><Relationship Id="rId4" Type="http://schemas.openxmlformats.org/officeDocument/2006/relationships/webSettings" Target="webSettings.xml"/><Relationship Id="rId9" Type="http://schemas.openxmlformats.org/officeDocument/2006/relationships/hyperlink" Target="https://www.business-standard.com/" TargetMode="External"/><Relationship Id="rId14" Type="http://schemas.openxmlformats.org/officeDocument/2006/relationships/hyperlink" Target="https://www.mckinsey.com/" TargetMode="External"/><Relationship Id="rId22" Type="http://schemas.openxmlformats.org/officeDocument/2006/relationships/hyperlink" Target="https://www.industrywee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3689</Words>
  <Characters>21032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lenovo</cp:lastModifiedBy>
  <cp:revision>2</cp:revision>
  <dcterms:created xsi:type="dcterms:W3CDTF">2024-11-06T05:19:00Z</dcterms:created>
  <dcterms:modified xsi:type="dcterms:W3CDTF">2024-11-06T05:19:00Z</dcterms:modified>
</cp:coreProperties>
</file>