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626" w:rsidRDefault="00E51626"/>
    <w:p w:rsidR="00E51626" w:rsidRDefault="00E51626"/>
    <w:p w:rsidR="00B15837" w:rsidRDefault="00537F30">
      <w:r>
        <w:t>Spring Boot</w:t>
      </w:r>
      <w:r w:rsidR="00CB13CB">
        <w:t>: to</w:t>
      </w:r>
      <w:r w:rsidR="00066C3E">
        <w:t xml:space="preserve"> create </w:t>
      </w:r>
      <w:r w:rsidR="00CB13CB">
        <w:t>start</w:t>
      </w:r>
      <w:r w:rsidR="00E72596">
        <w:t>-</w:t>
      </w:r>
      <w:r w:rsidR="00CB13CB">
        <w:t>up spring application, production ready</w:t>
      </w:r>
      <w:r w:rsidR="0017692B">
        <w:t>, wit</w:t>
      </w:r>
      <w:r w:rsidR="006C24BF">
        <w:t>h minimal or zero configuration</w:t>
      </w:r>
      <w:r w:rsidR="00510E3E">
        <w:t xml:space="preserve"> using java/ groovy.</w:t>
      </w:r>
    </w:p>
    <w:p w:rsidR="00E51626" w:rsidRDefault="00E51626"/>
    <w:p w:rsidR="00E51626" w:rsidRDefault="00E51626">
      <w:r>
        <w:t xml:space="preserve">The second class-level annotation is </w:t>
      </w:r>
      <w:r>
        <w:rPr>
          <w:rStyle w:val="HTMLCode"/>
          <w:rFonts w:eastAsiaTheme="minorHAnsi"/>
        </w:rPr>
        <w:t>@</w:t>
      </w:r>
      <w:proofErr w:type="spellStart"/>
      <w:r w:rsidRPr="00E51626">
        <w:rPr>
          <w:rStyle w:val="HTMLCode"/>
          <w:rFonts w:eastAsiaTheme="minorHAnsi"/>
          <w:b/>
          <w:u w:val="single"/>
        </w:rPr>
        <w:t>EnableAutoConfiguration</w:t>
      </w:r>
      <w:proofErr w:type="spellEnd"/>
      <w:r>
        <w:t xml:space="preserve">. This annotation tells Spring Boot to “guess” how you want to configure </w:t>
      </w:r>
      <w:proofErr w:type="gramStart"/>
      <w:r>
        <w:t>Spring</w:t>
      </w:r>
      <w:proofErr w:type="gramEnd"/>
      <w:r>
        <w:t xml:space="preserve">, based on the jar dependencies that you have added. Since </w:t>
      </w:r>
      <w:r>
        <w:rPr>
          <w:rStyle w:val="HTMLCode"/>
          <w:rFonts w:eastAsiaTheme="minorHAnsi"/>
        </w:rPr>
        <w:t>spring-boot-starter-web</w:t>
      </w:r>
      <w:r>
        <w:t xml:space="preserve"> added Tomcat and Spring MVC, the auto-configuration assumes that you are developing a web application and sets up </w:t>
      </w:r>
      <w:proofErr w:type="gramStart"/>
      <w:r>
        <w:t>Spring</w:t>
      </w:r>
      <w:proofErr w:type="gramEnd"/>
      <w:r>
        <w:t xml:space="preserve"> accordingly.</w:t>
      </w:r>
    </w:p>
    <w:p w:rsidR="00E51626" w:rsidRDefault="00E51626"/>
    <w:p w:rsidR="00E51626" w:rsidRDefault="00E51626">
      <w:proofErr w:type="spellStart"/>
      <w:r>
        <w:rPr>
          <w:rStyle w:val="HTMLCode"/>
          <w:rFonts w:eastAsiaTheme="minorHAnsi"/>
        </w:rPr>
        <w:t>SpringApplication</w:t>
      </w:r>
      <w:proofErr w:type="spellEnd"/>
      <w:r>
        <w:t xml:space="preserve"> bootstraps our application, starting </w:t>
      </w:r>
      <w:proofErr w:type="gramStart"/>
      <w:r>
        <w:t>Spring</w:t>
      </w:r>
      <w:proofErr w:type="gramEnd"/>
      <w:r>
        <w:t xml:space="preserve">, which, in turn, starts the auto-configured Tomcat web server. We need to pass </w:t>
      </w:r>
      <w:proofErr w:type="spellStart"/>
      <w:r>
        <w:rPr>
          <w:rStyle w:val="HTMLCode"/>
          <w:rFonts w:eastAsiaTheme="minorHAnsi"/>
        </w:rPr>
        <w:t>Example.class</w:t>
      </w:r>
      <w:proofErr w:type="spellEnd"/>
      <w:r>
        <w:t xml:space="preserve"> as an argument to the </w:t>
      </w:r>
      <w:r>
        <w:rPr>
          <w:rStyle w:val="HTMLCode"/>
          <w:rFonts w:eastAsiaTheme="minorHAnsi"/>
        </w:rPr>
        <w:t>run</w:t>
      </w:r>
      <w:r>
        <w:t xml:space="preserve"> method to tell </w:t>
      </w:r>
      <w:proofErr w:type="spellStart"/>
      <w:r>
        <w:rPr>
          <w:rStyle w:val="HTMLCode"/>
          <w:rFonts w:eastAsiaTheme="minorHAnsi"/>
        </w:rPr>
        <w:t>SpringApplication</w:t>
      </w:r>
      <w:proofErr w:type="spellEnd"/>
      <w:r>
        <w:t xml:space="preserve"> which is the primary </w:t>
      </w:r>
      <w:proofErr w:type="gramStart"/>
      <w:r>
        <w:t>Spring</w:t>
      </w:r>
      <w:proofErr w:type="gramEnd"/>
      <w:r>
        <w:t xml:space="preserve"> component. The </w:t>
      </w:r>
      <w:proofErr w:type="spellStart"/>
      <w:r>
        <w:rPr>
          <w:rStyle w:val="HTMLCode"/>
          <w:rFonts w:eastAsiaTheme="minorHAnsi"/>
        </w:rPr>
        <w:t>args</w:t>
      </w:r>
      <w:proofErr w:type="spellEnd"/>
      <w:r>
        <w:t xml:space="preserve"> array is also passed through to expose any command-line arguments</w:t>
      </w:r>
    </w:p>
    <w:p w:rsidR="00E51626" w:rsidRDefault="00E51626">
      <w:r>
        <w:t>Executable jars (sometimes called “fat jars”) are archives containing your compiled classes along with all of the jar dependencies that your code needs to run.</w:t>
      </w:r>
    </w:p>
    <w:p w:rsidR="00E51626" w:rsidRDefault="00E51626">
      <w:pPr>
        <w:rPr>
          <w:rStyle w:val="HTMLCode"/>
          <w:rFonts w:eastAsiaTheme="minorHAnsi"/>
        </w:rPr>
      </w:pPr>
      <w:r>
        <w:t xml:space="preserve">To create an executable jar, we need to add the </w:t>
      </w:r>
      <w:r>
        <w:rPr>
          <w:rStyle w:val="HTMLCode"/>
          <w:rFonts w:eastAsiaTheme="minorHAnsi"/>
        </w:rPr>
        <w:t>spring-boot-maven-</w:t>
      </w:r>
      <w:proofErr w:type="spellStart"/>
      <w:r>
        <w:rPr>
          <w:rStyle w:val="HTMLCode"/>
          <w:rFonts w:eastAsiaTheme="minorHAnsi"/>
        </w:rPr>
        <w:t>plugin</w:t>
      </w:r>
      <w:proofErr w:type="spellEnd"/>
      <w:r>
        <w:t xml:space="preserve"> to our </w:t>
      </w:r>
      <w:r>
        <w:rPr>
          <w:rStyle w:val="HTMLCode"/>
          <w:rFonts w:eastAsiaTheme="minorHAnsi"/>
        </w:rPr>
        <w:t>pom.xml</w:t>
      </w:r>
    </w:p>
    <w:p w:rsidR="00E51626" w:rsidRPr="00E51626" w:rsidRDefault="00E51626" w:rsidP="00E5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51626" w:rsidRPr="00E51626" w:rsidRDefault="00E51626" w:rsidP="00E5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</w:t>
      </w:r>
      <w:proofErr w:type="spellStart"/>
      <w:proofErr w:type="gram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plugins</w:t>
      </w:r>
      <w:proofErr w:type="spellEnd"/>
      <w:proofErr w:type="gram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51626" w:rsidRPr="00E51626" w:rsidRDefault="00E51626" w:rsidP="00E5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</w:t>
      </w:r>
      <w:proofErr w:type="spellStart"/>
      <w:proofErr w:type="gram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plugin</w:t>
      </w:r>
      <w:proofErr w:type="spellEnd"/>
      <w:proofErr w:type="gram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51626" w:rsidRPr="00E51626" w:rsidRDefault="00E51626" w:rsidP="00E5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</w:t>
      </w:r>
      <w:proofErr w:type="spell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51626" w:rsidRPr="00E51626" w:rsidRDefault="00E51626" w:rsidP="00E5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</w:t>
      </w:r>
      <w:proofErr w:type="spellStart"/>
      <w:proofErr w:type="gram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spring-boot-maven-</w:t>
      </w:r>
      <w:proofErr w:type="spell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plugin</w:t>
      </w:r>
      <w:proofErr w:type="spell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51626" w:rsidRPr="00E51626" w:rsidRDefault="00E51626" w:rsidP="00E5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</w:t>
      </w:r>
      <w:proofErr w:type="spell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plugin</w:t>
      </w:r>
      <w:proofErr w:type="spell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51626" w:rsidRPr="00E51626" w:rsidRDefault="00E51626" w:rsidP="00E5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</w:t>
      </w:r>
      <w:proofErr w:type="spell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plugins</w:t>
      </w:r>
      <w:proofErr w:type="spell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51626" w:rsidRPr="00E51626" w:rsidRDefault="00E51626" w:rsidP="00E5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&lt;/build&gt;</w:t>
      </w:r>
    </w:p>
    <w:p w:rsidR="00E51626" w:rsidRDefault="00E51626"/>
    <w:p w:rsidR="00E51626" w:rsidRPr="00E51626" w:rsidRDefault="00E51626" w:rsidP="00E5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run that application, use the </w:t>
      </w:r>
      <w:r w:rsidRPr="00E51626">
        <w:rPr>
          <w:rFonts w:ascii="Courier New" w:eastAsia="Times New Roman" w:hAnsi="Courier New" w:cs="Courier New"/>
          <w:sz w:val="20"/>
          <w:lang w:eastAsia="en-IN"/>
        </w:rPr>
        <w:t>java -jar</w:t>
      </w:r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command, as follows:</w:t>
      </w:r>
    </w:p>
    <w:p w:rsidR="00E51626" w:rsidRPr="00E51626" w:rsidRDefault="00E51626" w:rsidP="00E5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-jar target/myproject-0.0.1-SNAPSHOT.jar</w:t>
      </w:r>
    </w:p>
    <w:p w:rsidR="00E51626" w:rsidRDefault="00E51626"/>
    <w:p w:rsidR="00E51626" w:rsidRDefault="00E51626">
      <w:proofErr w:type="gramStart"/>
      <w:r>
        <w:t>if</w:t>
      </w:r>
      <w:proofErr w:type="gramEnd"/>
      <w:r>
        <w:t xml:space="preserve"> you want to get started using Spring and JPA for database access, include the </w:t>
      </w:r>
      <w:r>
        <w:rPr>
          <w:rStyle w:val="HTMLCode"/>
          <w:rFonts w:eastAsiaTheme="minorHAnsi"/>
        </w:rPr>
        <w:t>spring-boot-starter-data-</w:t>
      </w:r>
      <w:proofErr w:type="spellStart"/>
      <w:r>
        <w:rPr>
          <w:rStyle w:val="HTMLCode"/>
          <w:rFonts w:eastAsiaTheme="minorHAnsi"/>
        </w:rPr>
        <w:t>jpa</w:t>
      </w:r>
      <w:proofErr w:type="spellEnd"/>
      <w:r>
        <w:t xml:space="preserve"> dependency in your project.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2"/>
        <w:gridCol w:w="6874"/>
      </w:tblGrid>
      <w:tr w:rsidR="00E51626" w:rsidRPr="00E51626" w:rsidTr="00E51626">
        <w:tc>
          <w:tcPr>
            <w:tcW w:w="0" w:type="auto"/>
            <w:tcBorders>
              <w:right w:val="single" w:sz="6" w:space="0" w:color="auto"/>
            </w:tcBorders>
            <w:hideMark/>
          </w:tcPr>
          <w:p w:rsidR="00E51626" w:rsidRPr="00E51626" w:rsidRDefault="00E51626" w:rsidP="00E516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1626">
              <w:rPr>
                <w:rFonts w:ascii="Courier New" w:eastAsia="Times New Roman" w:hAnsi="Courier New" w:cs="Courier New"/>
                <w:sz w:val="20"/>
                <w:lang w:eastAsia="en-IN"/>
              </w:rPr>
              <w:t>spring-boot-starter-actuator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hideMark/>
          </w:tcPr>
          <w:p w:rsidR="00E51626" w:rsidRPr="00E51626" w:rsidRDefault="00E51626" w:rsidP="00E516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16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Starter for using Spring Boot’s Actuator which provides production ready features to help you monitor and manage your application</w:t>
            </w:r>
          </w:p>
        </w:tc>
      </w:tr>
    </w:tbl>
    <w:p w:rsidR="00E51626" w:rsidRDefault="00E51626"/>
    <w:p w:rsidR="00E51626" w:rsidRDefault="00E51626" w:rsidP="00E51626">
      <w:pPr>
        <w:pStyle w:val="NormalWeb"/>
      </w:pPr>
      <w:r>
        <w:t xml:space="preserve">We generally recommend that you locate your main application class in a root package above other classes. The </w:t>
      </w:r>
      <w:r>
        <w:rPr>
          <w:rStyle w:val="HTMLCode"/>
        </w:rPr>
        <w:t>@</w:t>
      </w:r>
      <w:proofErr w:type="spellStart"/>
      <w:r>
        <w:rPr>
          <w:rStyle w:val="HTMLCode"/>
        </w:rPr>
        <w:t>EnableAutoConfiguration</w:t>
      </w:r>
      <w:proofErr w:type="spellEnd"/>
      <w:r>
        <w:t xml:space="preserve"> annotation is often placed on your main class, and it implicitly defines a base “search package” for certain items. For example, if you </w:t>
      </w:r>
      <w:r>
        <w:lastRenderedPageBreak/>
        <w:t xml:space="preserve">are writing a JPA application, the package of the </w:t>
      </w:r>
      <w:r>
        <w:rPr>
          <w:rStyle w:val="HTMLCode"/>
        </w:rPr>
        <w:t>@</w:t>
      </w:r>
      <w:proofErr w:type="spellStart"/>
      <w:r>
        <w:rPr>
          <w:rStyle w:val="HTMLCode"/>
        </w:rPr>
        <w:t>EnableAutoConfiguration</w:t>
      </w:r>
      <w:proofErr w:type="spellEnd"/>
      <w:r>
        <w:t xml:space="preserve"> annotated class is used to search for </w:t>
      </w:r>
      <w:r>
        <w:rPr>
          <w:rStyle w:val="HTMLCode"/>
        </w:rPr>
        <w:t>@Entity</w:t>
      </w:r>
      <w:r>
        <w:t xml:space="preserve"> items.</w:t>
      </w:r>
    </w:p>
    <w:p w:rsidR="00E51626" w:rsidRDefault="00E51626" w:rsidP="00E51626">
      <w:pPr>
        <w:pStyle w:val="NormalWeb"/>
      </w:pPr>
      <w:r>
        <w:t xml:space="preserve">Using a root package also lets the </w:t>
      </w:r>
      <w:r>
        <w:rPr>
          <w:rStyle w:val="HTMLCode"/>
        </w:rPr>
        <w:t>@</w:t>
      </w:r>
      <w:proofErr w:type="spellStart"/>
      <w:r>
        <w:rPr>
          <w:rStyle w:val="HTMLCode"/>
        </w:rPr>
        <w:t>ComponentScan</w:t>
      </w:r>
      <w:proofErr w:type="spellEnd"/>
      <w:r>
        <w:t xml:space="preserve"> annotation be used without needing to specify a </w:t>
      </w:r>
      <w:proofErr w:type="spellStart"/>
      <w:r>
        <w:rPr>
          <w:rStyle w:val="HTMLCode"/>
        </w:rPr>
        <w:t>basePackage</w:t>
      </w:r>
      <w:proofErr w:type="spellEnd"/>
      <w:r>
        <w:t xml:space="preserve"> attribute. You can also use the </w:t>
      </w:r>
      <w:r>
        <w:rPr>
          <w:rStyle w:val="HTMLCode"/>
        </w:rPr>
        <w:t>@</w:t>
      </w:r>
      <w:proofErr w:type="spellStart"/>
      <w:r>
        <w:rPr>
          <w:rStyle w:val="HTMLCode"/>
        </w:rPr>
        <w:t>SpringBootApplication</w:t>
      </w:r>
      <w:proofErr w:type="spellEnd"/>
      <w:r>
        <w:t xml:space="preserve"> annotation if your main class is in the root package</w:t>
      </w:r>
    </w:p>
    <w:p w:rsidR="00E51626" w:rsidRDefault="00E51626"/>
    <w:p w:rsidR="00E51626" w:rsidRDefault="00E51626">
      <w:r>
        <w:t xml:space="preserve">You need not put all your </w:t>
      </w:r>
      <w:r>
        <w:rPr>
          <w:rStyle w:val="HTMLCode"/>
          <w:rFonts w:eastAsiaTheme="minorHAnsi"/>
        </w:rPr>
        <w:t>@Configuration</w:t>
      </w:r>
      <w:r>
        <w:t xml:space="preserve"> into a single class. The </w:t>
      </w:r>
      <w:r>
        <w:rPr>
          <w:rStyle w:val="HTMLCode"/>
          <w:rFonts w:eastAsiaTheme="minorHAnsi"/>
        </w:rPr>
        <w:t>@Import</w:t>
      </w:r>
      <w:r>
        <w:t xml:space="preserve"> annotation can be used to import additional configuration classes. Alternatively, you can use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ComponentScan</w:t>
      </w:r>
      <w:proofErr w:type="spellEnd"/>
      <w:r>
        <w:t xml:space="preserve"> to automatically pick up all </w:t>
      </w:r>
      <w:proofErr w:type="gramStart"/>
      <w:r>
        <w:t>Spring</w:t>
      </w:r>
      <w:proofErr w:type="gramEnd"/>
      <w:r>
        <w:t xml:space="preserve"> components, including </w:t>
      </w:r>
      <w:r>
        <w:rPr>
          <w:rStyle w:val="HTMLCode"/>
          <w:rFonts w:eastAsiaTheme="minorHAnsi"/>
        </w:rPr>
        <w:t>@Configuration</w:t>
      </w:r>
      <w:r>
        <w:t xml:space="preserve"> classes.</w:t>
      </w:r>
    </w:p>
    <w:p w:rsidR="00E51626" w:rsidRDefault="00E51626">
      <w:r>
        <w:t xml:space="preserve">If you absolutely must use XML based configuration, we recommend that you still start with a </w:t>
      </w:r>
      <w:r>
        <w:rPr>
          <w:rStyle w:val="HTMLCode"/>
          <w:rFonts w:eastAsiaTheme="minorHAnsi"/>
        </w:rPr>
        <w:t>@Configuration</w:t>
      </w:r>
      <w:r>
        <w:t xml:space="preserve"> class. You can then use </w:t>
      </w:r>
      <w:proofErr w:type="gramStart"/>
      <w:r>
        <w:t>an</w:t>
      </w:r>
      <w:proofErr w:type="gramEnd"/>
      <w:r>
        <w:t xml:space="preserve">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ImportResource</w:t>
      </w:r>
      <w:proofErr w:type="spellEnd"/>
      <w:r>
        <w:t xml:space="preserve"> annotation to load XML configuration files.</w:t>
      </w:r>
    </w:p>
    <w:p w:rsidR="00E51626" w:rsidRDefault="00E51626" w:rsidP="00E51626">
      <w:pPr>
        <w:pStyle w:val="NormalWeb"/>
      </w:pPr>
      <w:r>
        <w:t xml:space="preserve">Spring Boot auto-configuration attempts to automatically configure your </w:t>
      </w:r>
      <w:proofErr w:type="gramStart"/>
      <w:r>
        <w:t>Spring</w:t>
      </w:r>
      <w:proofErr w:type="gramEnd"/>
      <w:r>
        <w:t xml:space="preserve"> application based on the jar dependencies that you have added. For example, if </w:t>
      </w:r>
      <w:r>
        <w:rPr>
          <w:rStyle w:val="HTMLCode"/>
        </w:rPr>
        <w:t>HSQLDB</w:t>
      </w:r>
      <w:r>
        <w:t xml:space="preserve"> is on your </w:t>
      </w:r>
      <w:proofErr w:type="spellStart"/>
      <w:r>
        <w:t>classpath</w:t>
      </w:r>
      <w:proofErr w:type="spellEnd"/>
      <w:r>
        <w:t>, and you have not manually configured any database connection beans, then Spring Boot auto-configures an in-memory database.</w:t>
      </w:r>
    </w:p>
    <w:p w:rsidR="00E51626" w:rsidRDefault="00E51626" w:rsidP="00E51626">
      <w:pPr>
        <w:pStyle w:val="NormalWeb"/>
      </w:pPr>
      <w:r>
        <w:t xml:space="preserve">You need to opt-in to auto-configuration by adding the </w:t>
      </w:r>
      <w:r>
        <w:rPr>
          <w:rStyle w:val="HTMLCode"/>
        </w:rPr>
        <w:t>@</w:t>
      </w:r>
      <w:proofErr w:type="spellStart"/>
      <w:r>
        <w:rPr>
          <w:rStyle w:val="HTMLCode"/>
        </w:rPr>
        <w:t>EnableAutoConfiguration</w:t>
      </w:r>
      <w:proofErr w:type="spellEnd"/>
      <w:r>
        <w:t xml:space="preserve"> or </w:t>
      </w:r>
      <w:r>
        <w:rPr>
          <w:rStyle w:val="HTMLCode"/>
        </w:rPr>
        <w:t>@</w:t>
      </w:r>
      <w:proofErr w:type="spellStart"/>
      <w:r>
        <w:rPr>
          <w:rStyle w:val="HTMLCode"/>
        </w:rPr>
        <w:t>SpringBootApplication</w:t>
      </w:r>
      <w:proofErr w:type="spellEnd"/>
      <w:r>
        <w:t xml:space="preserve"> annotations to one of your </w:t>
      </w:r>
      <w:r>
        <w:rPr>
          <w:rStyle w:val="HTMLCode"/>
        </w:rPr>
        <w:t>@Configuration</w:t>
      </w:r>
      <w:r>
        <w:t xml:space="preserve"> classes.</w:t>
      </w:r>
    </w:p>
    <w:p w:rsidR="00E51626" w:rsidRDefault="00E51626"/>
    <w:p w:rsidR="00E51626" w:rsidRDefault="00E51626" w:rsidP="00E51626">
      <w:pPr>
        <w:pStyle w:val="NormalWeb"/>
      </w:pPr>
      <w:r>
        <w:t xml:space="preserve">Many Spring Boot developers always have their main class annotated with </w:t>
      </w:r>
      <w:r>
        <w:rPr>
          <w:rStyle w:val="HTMLCode"/>
        </w:rPr>
        <w:t>@Configuration</w:t>
      </w:r>
      <w:r>
        <w:t xml:space="preserve">, </w:t>
      </w:r>
      <w:r>
        <w:rPr>
          <w:rStyle w:val="HTMLCode"/>
        </w:rPr>
        <w:t>@</w:t>
      </w:r>
      <w:proofErr w:type="spellStart"/>
      <w:r>
        <w:rPr>
          <w:rStyle w:val="HTMLCode"/>
        </w:rPr>
        <w:t>EnableAutoConfiguration</w:t>
      </w:r>
      <w:proofErr w:type="spellEnd"/>
      <w:r>
        <w:t xml:space="preserve">, and </w:t>
      </w:r>
      <w:r>
        <w:rPr>
          <w:rStyle w:val="HTMLCode"/>
        </w:rPr>
        <w:t>@</w:t>
      </w:r>
      <w:proofErr w:type="spellStart"/>
      <w:r>
        <w:rPr>
          <w:rStyle w:val="HTMLCode"/>
        </w:rPr>
        <w:t>ComponentScan</w:t>
      </w:r>
      <w:proofErr w:type="spellEnd"/>
      <w:r>
        <w:t xml:space="preserve">. Since these annotations are so frequently used together (especially if you follow the </w:t>
      </w:r>
      <w:hyperlink r:id="rId5" w:anchor="using-boot-structuring-your-code" w:tooltip="14. Structuring Your Code" w:history="1">
        <w:r>
          <w:rPr>
            <w:rStyle w:val="Hyperlink"/>
          </w:rPr>
          <w:t>best practices</w:t>
        </w:r>
      </w:hyperlink>
      <w:r>
        <w:t xml:space="preserve"> above), Spring Boot provides a convenient </w:t>
      </w:r>
      <w:r>
        <w:rPr>
          <w:rStyle w:val="HTMLCode"/>
        </w:rPr>
        <w:t>@</w:t>
      </w:r>
      <w:proofErr w:type="spellStart"/>
      <w:r>
        <w:rPr>
          <w:rStyle w:val="HTMLCode"/>
        </w:rPr>
        <w:t>SpringBootApplication</w:t>
      </w:r>
      <w:proofErr w:type="spellEnd"/>
      <w:r>
        <w:t xml:space="preserve"> alternative.</w:t>
      </w:r>
    </w:p>
    <w:p w:rsidR="00E51626" w:rsidRDefault="00E51626" w:rsidP="00E51626">
      <w:pPr>
        <w:pStyle w:val="NormalWeb"/>
      </w:pPr>
      <w:r>
        <w:t xml:space="preserve">The </w:t>
      </w:r>
      <w:r>
        <w:rPr>
          <w:rStyle w:val="HTMLCode"/>
        </w:rPr>
        <w:t>@</w:t>
      </w:r>
      <w:proofErr w:type="spellStart"/>
      <w:r>
        <w:rPr>
          <w:rStyle w:val="HTMLCode"/>
        </w:rPr>
        <w:t>SpringBootApplication</w:t>
      </w:r>
      <w:proofErr w:type="spellEnd"/>
      <w:r>
        <w:t xml:space="preserve"> annotation is equivalent to using </w:t>
      </w:r>
      <w:r>
        <w:rPr>
          <w:rStyle w:val="HTMLCode"/>
        </w:rPr>
        <w:t>@Configuration</w:t>
      </w:r>
      <w:r>
        <w:t xml:space="preserve">, </w:t>
      </w:r>
      <w:r>
        <w:rPr>
          <w:rStyle w:val="HTMLCode"/>
        </w:rPr>
        <w:t>@</w:t>
      </w:r>
      <w:proofErr w:type="spellStart"/>
      <w:r>
        <w:rPr>
          <w:rStyle w:val="HTMLCode"/>
        </w:rPr>
        <w:t>EnableAutoConfiguration</w:t>
      </w:r>
      <w:proofErr w:type="spellEnd"/>
      <w:r>
        <w:t xml:space="preserve">, and </w:t>
      </w:r>
      <w:r>
        <w:rPr>
          <w:rStyle w:val="HTMLCode"/>
        </w:rPr>
        <w:t>@</w:t>
      </w:r>
      <w:proofErr w:type="spellStart"/>
      <w:r>
        <w:rPr>
          <w:rStyle w:val="HTMLCode"/>
        </w:rPr>
        <w:t>ComponentScan</w:t>
      </w:r>
      <w:proofErr w:type="spellEnd"/>
      <w:r>
        <w:t xml:space="preserve"> with their default attributes</w:t>
      </w:r>
    </w:p>
    <w:p w:rsidR="00E51626" w:rsidRDefault="00E51626"/>
    <w:p w:rsidR="00E51626" w:rsidRPr="00E51626" w:rsidRDefault="00E51626" w:rsidP="00E5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are running your application by using </w:t>
      </w:r>
      <w:r w:rsidRPr="00E51626">
        <w:rPr>
          <w:rFonts w:ascii="Courier New" w:eastAsia="Times New Roman" w:hAnsi="Courier New" w:cs="Courier New"/>
          <w:sz w:val="20"/>
          <w:lang w:eastAsia="en-IN"/>
        </w:rPr>
        <w:t>java -jar</w:t>
      </w:r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enable the </w:t>
      </w:r>
      <w:r w:rsidRPr="00E51626">
        <w:rPr>
          <w:rFonts w:ascii="Courier New" w:eastAsia="Times New Roman" w:hAnsi="Courier New" w:cs="Courier New"/>
          <w:sz w:val="20"/>
          <w:lang w:eastAsia="en-IN"/>
        </w:rPr>
        <w:t>debug</w:t>
      </w:r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as follows:</w:t>
      </w:r>
    </w:p>
    <w:p w:rsidR="00E51626" w:rsidRPr="00E51626" w:rsidRDefault="00E51626" w:rsidP="00E5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  <w:r w:rsidRPr="00E51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-jar myproject-0.0.1-SNAPSHOT.jar --debug</w:t>
      </w:r>
    </w:p>
    <w:p w:rsidR="00E51626" w:rsidRDefault="00E51626"/>
    <w:p w:rsidR="00E51626" w:rsidRPr="00E51626" w:rsidRDefault="00E51626" w:rsidP="00E5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E51626">
        <w:rPr>
          <w:rFonts w:ascii="Courier New" w:eastAsia="Times New Roman" w:hAnsi="Courier New" w:cs="Courier New"/>
          <w:sz w:val="20"/>
          <w:lang w:eastAsia="en-IN"/>
        </w:rPr>
        <w:t>SpringApplication</w:t>
      </w:r>
      <w:proofErr w:type="spellEnd"/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attempts to create the right type of </w:t>
      </w:r>
      <w:proofErr w:type="spellStart"/>
      <w:r w:rsidRPr="00E51626">
        <w:rPr>
          <w:rFonts w:ascii="Courier New" w:eastAsia="Times New Roman" w:hAnsi="Courier New" w:cs="Courier New"/>
          <w:sz w:val="20"/>
          <w:lang w:eastAsia="en-IN"/>
        </w:rPr>
        <w:t>ApplicationContext</w:t>
      </w:r>
      <w:proofErr w:type="spellEnd"/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behalf. By default, an </w:t>
      </w:r>
      <w:proofErr w:type="spellStart"/>
      <w:r w:rsidRPr="00E51626">
        <w:rPr>
          <w:rFonts w:ascii="Courier New" w:eastAsia="Times New Roman" w:hAnsi="Courier New" w:cs="Courier New"/>
          <w:sz w:val="20"/>
          <w:lang w:eastAsia="en-IN"/>
        </w:rPr>
        <w:t>AnnotationConfigApplicationContext</w:t>
      </w:r>
      <w:proofErr w:type="spellEnd"/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E51626">
        <w:rPr>
          <w:rFonts w:ascii="Courier New" w:eastAsia="Times New Roman" w:hAnsi="Courier New" w:cs="Courier New"/>
          <w:sz w:val="20"/>
          <w:lang w:eastAsia="en-IN"/>
        </w:rPr>
        <w:t>AnnotationConfigServletWebServerApplicationContext</w:t>
      </w:r>
      <w:proofErr w:type="spellEnd"/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used, depending on whether you are developing a web application or not.</w:t>
      </w:r>
    </w:p>
    <w:p w:rsidR="00E51626" w:rsidRPr="00E51626" w:rsidRDefault="00E51626" w:rsidP="00E5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algorithm used to determine a “web environment” is fairly simplistic (it is based on the presence of a few classes). If you need to override the default, you can use </w:t>
      </w:r>
      <w:proofErr w:type="spellStart"/>
      <w:proofErr w:type="gramStart"/>
      <w:r w:rsidRPr="00E51626">
        <w:rPr>
          <w:rFonts w:ascii="Courier New" w:eastAsia="Times New Roman" w:hAnsi="Courier New" w:cs="Courier New"/>
          <w:sz w:val="20"/>
          <w:lang w:eastAsia="en-IN"/>
        </w:rPr>
        <w:t>setWebEnvironment</w:t>
      </w:r>
      <w:proofErr w:type="spellEnd"/>
      <w:r w:rsidRPr="00E5162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E51626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E5162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E51626">
        <w:rPr>
          <w:rFonts w:ascii="Courier New" w:eastAsia="Times New Roman" w:hAnsi="Courier New" w:cs="Courier New"/>
          <w:sz w:val="20"/>
          <w:lang w:eastAsia="en-IN"/>
        </w:rPr>
        <w:t>webEnvironment</w:t>
      </w:r>
      <w:proofErr w:type="spellEnd"/>
      <w:r w:rsidRPr="00E51626">
        <w:rPr>
          <w:rFonts w:ascii="Courier New" w:eastAsia="Times New Roman" w:hAnsi="Courier New" w:cs="Courier New"/>
          <w:sz w:val="20"/>
          <w:lang w:eastAsia="en-IN"/>
        </w:rPr>
        <w:t>)</w:t>
      </w:r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1626" w:rsidRPr="00E51626" w:rsidRDefault="00E51626" w:rsidP="00E5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also possible to take complete control of the </w:t>
      </w:r>
      <w:proofErr w:type="spellStart"/>
      <w:r w:rsidRPr="00E51626">
        <w:rPr>
          <w:rFonts w:ascii="Courier New" w:eastAsia="Times New Roman" w:hAnsi="Courier New" w:cs="Courier New"/>
          <w:sz w:val="20"/>
          <w:lang w:eastAsia="en-IN"/>
        </w:rPr>
        <w:t>ApplicationContext</w:t>
      </w:r>
      <w:proofErr w:type="spellEnd"/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that is used by calling </w:t>
      </w:r>
      <w:proofErr w:type="spellStart"/>
      <w:proofErr w:type="gramStart"/>
      <w:r w:rsidRPr="00E51626">
        <w:rPr>
          <w:rFonts w:ascii="Courier New" w:eastAsia="Times New Roman" w:hAnsi="Courier New" w:cs="Courier New"/>
          <w:sz w:val="20"/>
          <w:lang w:eastAsia="en-IN"/>
        </w:rPr>
        <w:t>setApplicationContextClass</w:t>
      </w:r>
      <w:proofErr w:type="spellEnd"/>
      <w:r w:rsidRPr="00E5162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E51626">
        <w:rPr>
          <w:rFonts w:ascii="Courier New" w:eastAsia="Times New Roman" w:hAnsi="Courier New" w:cs="Courier New"/>
          <w:sz w:val="20"/>
          <w:lang w:eastAsia="en-IN"/>
        </w:rPr>
        <w:t>…</w:t>
      </w:r>
      <w:r w:rsidRPr="00E51626">
        <w:rPr>
          <w:rFonts w:ascii="Cambria Math" w:eastAsia="Times New Roman" w:hAnsi="Cambria Math" w:cs="Cambria Math"/>
          <w:sz w:val="20"/>
          <w:lang w:eastAsia="en-IN"/>
        </w:rPr>
        <w:t>​</w:t>
      </w:r>
      <w:r w:rsidRPr="00E51626">
        <w:rPr>
          <w:rFonts w:ascii="Courier New" w:eastAsia="Times New Roman" w:hAnsi="Courier New" w:cs="Courier New"/>
          <w:sz w:val="20"/>
          <w:lang w:eastAsia="en-IN"/>
        </w:rPr>
        <w:t>)</w:t>
      </w:r>
      <w:r w:rsidRPr="00E516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"/>
        <w:gridCol w:w="8651"/>
      </w:tblGrid>
      <w:tr w:rsidR="00E51626" w:rsidRPr="00E51626" w:rsidTr="00BA2B80">
        <w:trPr>
          <w:gridAfter w:val="1"/>
          <w:trHeight w:val="509"/>
          <w:tblCellSpacing w:w="15" w:type="dxa"/>
        </w:trPr>
        <w:tc>
          <w:tcPr>
            <w:tcW w:w="420" w:type="dxa"/>
            <w:vMerge w:val="restart"/>
            <w:hideMark/>
          </w:tcPr>
          <w:p w:rsidR="00E51626" w:rsidRPr="00E51626" w:rsidRDefault="00E51626" w:rsidP="00E5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Picture 1" descr="[Tip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Tip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626" w:rsidRPr="00E51626" w:rsidTr="00E5162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51626" w:rsidRPr="00E51626" w:rsidRDefault="00E51626" w:rsidP="00E51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51626" w:rsidRPr="00E51626" w:rsidRDefault="00E51626" w:rsidP="00E516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16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often desirable to call </w:t>
            </w:r>
            <w:proofErr w:type="spellStart"/>
            <w:proofErr w:type="gramStart"/>
            <w:r w:rsidRPr="00E51626">
              <w:rPr>
                <w:rFonts w:ascii="Courier New" w:eastAsia="Times New Roman" w:hAnsi="Courier New" w:cs="Courier New"/>
                <w:sz w:val="20"/>
                <w:lang w:eastAsia="en-IN"/>
              </w:rPr>
              <w:t>setWebEnvironment</w:t>
            </w:r>
            <w:proofErr w:type="spellEnd"/>
            <w:r w:rsidRPr="00E51626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gramEnd"/>
            <w:r w:rsidRPr="00E51626">
              <w:rPr>
                <w:rFonts w:ascii="Courier New" w:eastAsia="Times New Roman" w:hAnsi="Courier New" w:cs="Courier New"/>
                <w:sz w:val="20"/>
                <w:lang w:eastAsia="en-IN"/>
              </w:rPr>
              <w:t>false)</w:t>
            </w:r>
            <w:r w:rsidRPr="00E516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using </w:t>
            </w:r>
            <w:proofErr w:type="spellStart"/>
            <w:r w:rsidRPr="00E51626">
              <w:rPr>
                <w:rFonts w:ascii="Courier New" w:eastAsia="Times New Roman" w:hAnsi="Courier New" w:cs="Courier New"/>
                <w:sz w:val="20"/>
                <w:lang w:eastAsia="en-IN"/>
              </w:rPr>
              <w:t>SpringApplication</w:t>
            </w:r>
            <w:proofErr w:type="spellEnd"/>
            <w:r w:rsidRPr="00E516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within a </w:t>
            </w:r>
            <w:proofErr w:type="spellStart"/>
            <w:r w:rsidRPr="00E516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JUnit</w:t>
            </w:r>
            <w:proofErr w:type="spellEnd"/>
            <w:r w:rsidRPr="00E516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test.</w:t>
            </w:r>
          </w:p>
        </w:tc>
      </w:tr>
    </w:tbl>
    <w:p w:rsidR="00E51626" w:rsidRDefault="00BA2B80">
      <w:r>
        <w:t xml:space="preserve">If you need to run some specific code once the </w:t>
      </w:r>
      <w:proofErr w:type="spellStart"/>
      <w:r>
        <w:rPr>
          <w:rStyle w:val="HTMLCode"/>
          <w:rFonts w:eastAsiaTheme="minorHAnsi"/>
        </w:rPr>
        <w:t>SpringApplication</w:t>
      </w:r>
      <w:proofErr w:type="spellEnd"/>
      <w:r>
        <w:t xml:space="preserve"> has started, you can implement the </w:t>
      </w:r>
      <w:proofErr w:type="spellStart"/>
      <w:r>
        <w:rPr>
          <w:rStyle w:val="HTMLCode"/>
          <w:rFonts w:eastAsiaTheme="minorHAnsi"/>
        </w:rPr>
        <w:t>ApplicationRunner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</w:rPr>
        <w:t>CommandLineRunner</w:t>
      </w:r>
      <w:proofErr w:type="spellEnd"/>
      <w:r>
        <w:t xml:space="preserve"> interfaces. Both interfaces work in the same way and offer a single </w:t>
      </w:r>
      <w:r>
        <w:rPr>
          <w:rStyle w:val="HTMLCode"/>
          <w:rFonts w:eastAsiaTheme="minorHAnsi"/>
        </w:rPr>
        <w:t>run</w:t>
      </w:r>
      <w:r>
        <w:t xml:space="preserve"> method, which is called just before </w:t>
      </w:r>
      <w:proofErr w:type="spellStart"/>
      <w:proofErr w:type="gramStart"/>
      <w:r>
        <w:rPr>
          <w:rStyle w:val="HTMLCode"/>
          <w:rFonts w:eastAsiaTheme="minorHAnsi"/>
        </w:rPr>
        <w:t>SpringApplication.run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…</w:t>
      </w:r>
      <w:r>
        <w:rPr>
          <w:rStyle w:val="HTMLCode"/>
          <w:rFonts w:ascii="Cambria Math" w:eastAsiaTheme="minorHAnsi" w:hAnsi="Cambria Math" w:cs="Cambria Math"/>
        </w:rPr>
        <w:t>​</w:t>
      </w:r>
      <w:r>
        <w:rPr>
          <w:rStyle w:val="HTMLCode"/>
          <w:rFonts w:eastAsiaTheme="minorHAnsi"/>
        </w:rPr>
        <w:t>)</w:t>
      </w:r>
      <w:r>
        <w:t xml:space="preserve"> completes.</w:t>
      </w:r>
    </w:p>
    <w:p w:rsidR="00BA2B80" w:rsidRDefault="00BA2B80">
      <w:r>
        <w:t xml:space="preserve">If several </w:t>
      </w:r>
      <w:proofErr w:type="spellStart"/>
      <w:r>
        <w:rPr>
          <w:rStyle w:val="HTMLCode"/>
          <w:rFonts w:eastAsiaTheme="minorHAnsi"/>
        </w:rPr>
        <w:t>CommandLineRunner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</w:rPr>
        <w:t>ApplicationRunner</w:t>
      </w:r>
      <w:proofErr w:type="spellEnd"/>
      <w:r>
        <w:t xml:space="preserve"> beans are defined that must be called in a specific order, you can additionally implement the </w:t>
      </w:r>
      <w:proofErr w:type="spellStart"/>
      <w:r>
        <w:rPr>
          <w:rStyle w:val="HTMLCode"/>
          <w:rFonts w:eastAsiaTheme="minorHAnsi"/>
        </w:rPr>
        <w:t>org.springframework.core.Ordered</w:t>
      </w:r>
      <w:proofErr w:type="spellEnd"/>
      <w:r>
        <w:t xml:space="preserve"> interface or use the </w:t>
      </w:r>
      <w:proofErr w:type="spellStart"/>
      <w:r>
        <w:rPr>
          <w:rStyle w:val="HTMLCode"/>
          <w:rFonts w:eastAsiaTheme="minorHAnsi"/>
        </w:rPr>
        <w:t>org.springframework.core.annotation.Order</w:t>
      </w:r>
      <w:proofErr w:type="spellEnd"/>
      <w:r>
        <w:t xml:space="preserve"> annotation.</w:t>
      </w:r>
    </w:p>
    <w:p w:rsidR="00BA2B80" w:rsidRPr="00BA2B80" w:rsidRDefault="00BA2B80" w:rsidP="00BA2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uses a very particular </w:t>
      </w:r>
      <w:proofErr w:type="spellStart"/>
      <w:r w:rsidRPr="00BA2B80">
        <w:rPr>
          <w:rFonts w:ascii="Courier New" w:eastAsia="Times New Roman" w:hAnsi="Courier New" w:cs="Courier New"/>
          <w:sz w:val="20"/>
          <w:lang w:eastAsia="en-IN"/>
        </w:rPr>
        <w:t>PropertySource</w:t>
      </w:r>
      <w:proofErr w:type="spellEnd"/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 that is designed to allow sensible overriding of values. Properties are considered in the following order:</w:t>
      </w:r>
    </w:p>
    <w:p w:rsidR="00BA2B80" w:rsidRPr="00BA2B80" w:rsidRDefault="005B4F98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using-boot-devtools-globalsettings" w:tooltip="20.4 Global Settings" w:history="1">
        <w:proofErr w:type="spellStart"/>
        <w:r w:rsidR="00BA2B80" w:rsidRPr="00BA2B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Devtools</w:t>
        </w:r>
        <w:proofErr w:type="spellEnd"/>
        <w:r w:rsidR="00BA2B80" w:rsidRPr="00BA2B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global settings properties</w:t>
        </w:r>
      </w:hyperlink>
      <w:r w:rsidR="00BA2B80"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home directory (</w:t>
      </w:r>
      <w:r w:rsidR="00BA2B80" w:rsidRPr="00BA2B80">
        <w:rPr>
          <w:rFonts w:ascii="Courier New" w:eastAsia="Times New Roman" w:hAnsi="Courier New" w:cs="Courier New"/>
          <w:sz w:val="20"/>
          <w:lang w:eastAsia="en-IN"/>
        </w:rPr>
        <w:t>~/.spring-boot-</w:t>
      </w:r>
      <w:proofErr w:type="spellStart"/>
      <w:r w:rsidR="00BA2B80" w:rsidRPr="00BA2B80">
        <w:rPr>
          <w:rFonts w:ascii="Courier New" w:eastAsia="Times New Roman" w:hAnsi="Courier New" w:cs="Courier New"/>
          <w:sz w:val="20"/>
          <w:lang w:eastAsia="en-IN"/>
        </w:rPr>
        <w:t>devtools.properties</w:t>
      </w:r>
      <w:proofErr w:type="spellEnd"/>
      <w:r w:rsidR="00BA2B80"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</w:t>
      </w:r>
      <w:proofErr w:type="spellStart"/>
      <w:r w:rsidR="00BA2B80"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="00BA2B80"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active).</w:t>
      </w:r>
    </w:p>
    <w:p w:rsidR="00BA2B80" w:rsidRPr="00BA2B80" w:rsidRDefault="005B4F98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top" w:history="1">
        <w:r w:rsidR="00BA2B80" w:rsidRPr="00BA2B80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@</w:t>
        </w:r>
        <w:proofErr w:type="spellStart"/>
        <w:r w:rsidR="00BA2B80" w:rsidRPr="00BA2B80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TestPropertySource</w:t>
        </w:r>
        <w:proofErr w:type="spellEnd"/>
      </w:hyperlink>
      <w:r w:rsidR="00BA2B80"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annotations on your tests.</w:t>
      </w:r>
    </w:p>
    <w:p w:rsidR="00BA2B80" w:rsidRPr="00BA2B80" w:rsidRDefault="005B4F98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top" w:history="1">
        <w:r w:rsidR="00BA2B80" w:rsidRPr="00BA2B80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@</w:t>
        </w:r>
        <w:proofErr w:type="spellStart"/>
        <w:r w:rsidR="00BA2B80" w:rsidRPr="00BA2B80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SpringBootTest#properties</w:t>
        </w:r>
        <w:proofErr w:type="spellEnd"/>
      </w:hyperlink>
      <w:r w:rsidR="00BA2B80"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attribute on your tests.</w:t>
      </w:r>
    </w:p>
    <w:p w:rsidR="00BA2B80" w:rsidRDefault="00BA2B80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 line arguments.</w:t>
      </w:r>
    </w:p>
    <w:p w:rsidR="00A96129" w:rsidRDefault="00A96129" w:rsidP="00A96129">
      <w:pPr>
        <w:pStyle w:val="NormalWeb"/>
        <w:ind w:left="720"/>
      </w:pPr>
      <w:r>
        <w:t xml:space="preserve">By default, </w:t>
      </w:r>
      <w:proofErr w:type="spellStart"/>
      <w:r>
        <w:rPr>
          <w:rStyle w:val="HTMLCode"/>
        </w:rPr>
        <w:t>SpringApplication</w:t>
      </w:r>
      <w:proofErr w:type="spellEnd"/>
      <w:r>
        <w:t xml:space="preserve"> converts any command line option arguments (that is, arguments starting with </w:t>
      </w:r>
      <w:r>
        <w:rPr>
          <w:rStyle w:val="HTMLCode"/>
        </w:rPr>
        <w:t>--</w:t>
      </w:r>
      <w:r>
        <w:t xml:space="preserve">, such as </w:t>
      </w:r>
      <w:r>
        <w:rPr>
          <w:rStyle w:val="HTMLCode"/>
        </w:rPr>
        <w:t>--</w:t>
      </w:r>
      <w:proofErr w:type="spellStart"/>
      <w:r>
        <w:rPr>
          <w:rStyle w:val="HTMLCode"/>
        </w:rPr>
        <w:t>server.port</w:t>
      </w:r>
      <w:proofErr w:type="spellEnd"/>
      <w:r>
        <w:rPr>
          <w:rStyle w:val="HTMLCode"/>
        </w:rPr>
        <w:t>=9000</w:t>
      </w:r>
      <w:r>
        <w:t xml:space="preserve">) to a </w:t>
      </w:r>
      <w:r>
        <w:rPr>
          <w:rStyle w:val="HTMLCode"/>
        </w:rPr>
        <w:t>property</w:t>
      </w:r>
      <w:r>
        <w:t xml:space="preserve"> and adds them to the Spring </w:t>
      </w:r>
      <w:r>
        <w:rPr>
          <w:rStyle w:val="HTMLCode"/>
        </w:rPr>
        <w:t>Environment</w:t>
      </w:r>
      <w:r>
        <w:t>. As mentioned previously, command line properties always take precedence over other property sources.</w:t>
      </w:r>
    </w:p>
    <w:p w:rsidR="00A96129" w:rsidRDefault="00A96129" w:rsidP="00A96129">
      <w:pPr>
        <w:pStyle w:val="NormalWeb"/>
        <w:ind w:left="720"/>
      </w:pPr>
      <w:r>
        <w:t xml:space="preserve">If you do not want command line properties to be added to the </w:t>
      </w:r>
      <w:r>
        <w:rPr>
          <w:rStyle w:val="HTMLCode"/>
        </w:rPr>
        <w:t>Environment</w:t>
      </w:r>
      <w:r>
        <w:t xml:space="preserve">, you can disable them by using </w:t>
      </w:r>
      <w:proofErr w:type="spellStart"/>
      <w:proofErr w:type="gramStart"/>
      <w:r>
        <w:rPr>
          <w:rStyle w:val="HTMLCode"/>
        </w:rPr>
        <w:t>SpringApplication.setAddCommandLineProperties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false)</w:t>
      </w:r>
      <w:r>
        <w:t>.</w:t>
      </w:r>
    </w:p>
    <w:p w:rsidR="00A96129" w:rsidRPr="00BA2B80" w:rsidRDefault="00A96129" w:rsidP="00A96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2B80" w:rsidRPr="00BA2B80" w:rsidRDefault="00BA2B80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Properties from </w:t>
      </w:r>
      <w:r w:rsidRPr="00BA2B80">
        <w:rPr>
          <w:rFonts w:ascii="Courier New" w:eastAsia="Times New Roman" w:hAnsi="Courier New" w:cs="Courier New"/>
          <w:sz w:val="20"/>
          <w:lang w:eastAsia="en-IN"/>
        </w:rPr>
        <w:t>SPRING_APPLICATION_JSON</w:t>
      </w: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(inline JSON embedded in an environment variable or system property).</w:t>
      </w:r>
    </w:p>
    <w:p w:rsidR="00BA2B80" w:rsidRPr="00BA2B80" w:rsidRDefault="00BA2B80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B80">
        <w:rPr>
          <w:rFonts w:ascii="Courier New" w:eastAsia="Times New Roman" w:hAnsi="Courier New" w:cs="Courier New"/>
          <w:sz w:val="20"/>
          <w:lang w:eastAsia="en-IN"/>
        </w:rPr>
        <w:t>ServletConfig</w:t>
      </w:r>
      <w:proofErr w:type="spellEnd"/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 parameters.</w:t>
      </w:r>
    </w:p>
    <w:p w:rsidR="00BA2B80" w:rsidRPr="00BA2B80" w:rsidRDefault="00BA2B80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2B80">
        <w:rPr>
          <w:rFonts w:ascii="Courier New" w:eastAsia="Times New Roman" w:hAnsi="Courier New" w:cs="Courier New"/>
          <w:sz w:val="20"/>
          <w:lang w:eastAsia="en-IN"/>
        </w:rPr>
        <w:t>ServletContext</w:t>
      </w:r>
      <w:proofErr w:type="spellEnd"/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 parameters.</w:t>
      </w:r>
    </w:p>
    <w:p w:rsidR="00BA2B80" w:rsidRPr="00BA2B80" w:rsidRDefault="00BA2B80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JNDI attributes from </w:t>
      </w:r>
      <w:proofErr w:type="spellStart"/>
      <w:r w:rsidRPr="00BA2B80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Start"/>
      <w:r w:rsidRPr="00BA2B80">
        <w:rPr>
          <w:rFonts w:ascii="Courier New" w:eastAsia="Times New Roman" w:hAnsi="Courier New" w:cs="Courier New"/>
          <w:sz w:val="20"/>
          <w:lang w:eastAsia="en-IN"/>
        </w:rPr>
        <w:t>:comp</w:t>
      </w:r>
      <w:proofErr w:type="spellEnd"/>
      <w:proofErr w:type="gramEnd"/>
      <w:r w:rsidRPr="00BA2B80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BA2B80">
        <w:rPr>
          <w:rFonts w:ascii="Courier New" w:eastAsia="Times New Roman" w:hAnsi="Courier New" w:cs="Courier New"/>
          <w:sz w:val="20"/>
          <w:lang w:eastAsia="en-IN"/>
        </w:rPr>
        <w:t>env</w:t>
      </w:r>
      <w:proofErr w:type="spellEnd"/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2B80" w:rsidRPr="00BA2B80" w:rsidRDefault="00BA2B80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>Java System properties (</w:t>
      </w:r>
      <w:proofErr w:type="spellStart"/>
      <w:proofErr w:type="gramStart"/>
      <w:r w:rsidRPr="00BA2B80">
        <w:rPr>
          <w:rFonts w:ascii="Courier New" w:eastAsia="Times New Roman" w:hAnsi="Courier New" w:cs="Courier New"/>
          <w:sz w:val="20"/>
          <w:lang w:eastAsia="en-IN"/>
        </w:rPr>
        <w:t>System.getProperties</w:t>
      </w:r>
      <w:proofErr w:type="spellEnd"/>
      <w:r w:rsidRPr="00BA2B8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A2B80">
        <w:rPr>
          <w:rFonts w:ascii="Courier New" w:eastAsia="Times New Roman" w:hAnsi="Courier New" w:cs="Courier New"/>
          <w:sz w:val="20"/>
          <w:lang w:eastAsia="en-IN"/>
        </w:rPr>
        <w:t>)</w:t>
      </w: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A2B80" w:rsidRPr="00BA2B80" w:rsidRDefault="00BA2B80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>OS environment variables.</w:t>
      </w:r>
    </w:p>
    <w:p w:rsidR="00BA2B80" w:rsidRPr="00BA2B80" w:rsidRDefault="00BA2B80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BA2B80">
        <w:rPr>
          <w:rFonts w:ascii="Courier New" w:eastAsia="Times New Roman" w:hAnsi="Courier New" w:cs="Courier New"/>
          <w:sz w:val="20"/>
          <w:lang w:eastAsia="en-IN"/>
        </w:rPr>
        <w:t>RandomValuePropertySource</w:t>
      </w:r>
      <w:proofErr w:type="spellEnd"/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has properties only in </w:t>
      </w:r>
      <w:r w:rsidRPr="00BA2B80">
        <w:rPr>
          <w:rFonts w:ascii="Courier New" w:eastAsia="Times New Roman" w:hAnsi="Courier New" w:cs="Courier New"/>
          <w:sz w:val="20"/>
          <w:lang w:eastAsia="en-IN"/>
        </w:rPr>
        <w:t>random.*</w:t>
      </w: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2B80" w:rsidRPr="00BA2B80" w:rsidRDefault="005B4F98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boot-features-external-config-profile-specific-properties" w:tooltip="24.4 Profile-specific Properties" w:history="1">
        <w:r w:rsidR="00BA2B80" w:rsidRPr="00BA2B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Profile-specific application properties</w:t>
        </w:r>
      </w:hyperlink>
      <w:r w:rsidR="00BA2B80"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outside of your packaged jar (</w:t>
      </w:r>
      <w:r w:rsidR="00BA2B80" w:rsidRPr="00BA2B80">
        <w:rPr>
          <w:rFonts w:ascii="Courier New" w:eastAsia="Times New Roman" w:hAnsi="Courier New" w:cs="Courier New"/>
          <w:sz w:val="20"/>
          <w:lang w:eastAsia="en-IN"/>
        </w:rPr>
        <w:t>application-{profile}.properties</w:t>
      </w:r>
      <w:r w:rsidR="00BA2B80"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YAML variants).</w:t>
      </w:r>
    </w:p>
    <w:p w:rsidR="00BA2B80" w:rsidRPr="00BA2B80" w:rsidRDefault="005B4F98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boot-features-external-config-profile-specific-properties" w:tooltip="24.4 Profile-specific Properties" w:history="1">
        <w:r w:rsidR="00BA2B80" w:rsidRPr="00BA2B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Profile-specific application properties</w:t>
        </w:r>
      </w:hyperlink>
      <w:r w:rsidR="00BA2B80"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packaged inside your jar (</w:t>
      </w:r>
      <w:r w:rsidR="00BA2B80" w:rsidRPr="00BA2B80">
        <w:rPr>
          <w:rFonts w:ascii="Courier New" w:eastAsia="Times New Roman" w:hAnsi="Courier New" w:cs="Courier New"/>
          <w:sz w:val="20"/>
          <w:lang w:eastAsia="en-IN"/>
        </w:rPr>
        <w:t>application-{profile}.properties</w:t>
      </w:r>
      <w:r w:rsidR="00BA2B80"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YAML variants).</w:t>
      </w:r>
    </w:p>
    <w:p w:rsidR="00BA2B80" w:rsidRPr="00BA2B80" w:rsidRDefault="00BA2B80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properties outside of your packaged jar (</w:t>
      </w:r>
      <w:proofErr w:type="spellStart"/>
      <w:r w:rsidRPr="00BA2B80">
        <w:rPr>
          <w:rFonts w:ascii="Courier New" w:eastAsia="Times New Roman" w:hAnsi="Courier New" w:cs="Courier New"/>
          <w:sz w:val="20"/>
          <w:lang w:eastAsia="en-IN"/>
        </w:rPr>
        <w:t>application.properties</w:t>
      </w:r>
      <w:proofErr w:type="spellEnd"/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YAML variants).</w:t>
      </w:r>
    </w:p>
    <w:p w:rsidR="00BA2B80" w:rsidRDefault="00BA2B80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properties packaged inside your jar (</w:t>
      </w:r>
      <w:proofErr w:type="spellStart"/>
      <w:r w:rsidRPr="00BA2B80">
        <w:rPr>
          <w:rFonts w:ascii="Courier New" w:eastAsia="Times New Roman" w:hAnsi="Courier New" w:cs="Courier New"/>
          <w:sz w:val="20"/>
          <w:lang w:eastAsia="en-IN"/>
        </w:rPr>
        <w:t>application.properties</w:t>
      </w:r>
      <w:proofErr w:type="spellEnd"/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YAML variants).</w:t>
      </w:r>
    </w:p>
    <w:p w:rsidR="00685892" w:rsidRPr="00685892" w:rsidRDefault="00685892" w:rsidP="00685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5892">
        <w:rPr>
          <w:rFonts w:ascii="Courier New" w:eastAsia="Times New Roman" w:hAnsi="Courier New" w:cs="Courier New"/>
          <w:sz w:val="20"/>
          <w:lang w:eastAsia="en-IN"/>
        </w:rPr>
        <w:t>SpringApplication</w:t>
      </w:r>
      <w:proofErr w:type="spellEnd"/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loads properties from </w:t>
      </w:r>
      <w:proofErr w:type="spellStart"/>
      <w:r w:rsidRPr="00685892">
        <w:rPr>
          <w:rFonts w:ascii="Courier New" w:eastAsia="Times New Roman" w:hAnsi="Courier New" w:cs="Courier New"/>
          <w:sz w:val="20"/>
          <w:lang w:eastAsia="en-IN"/>
        </w:rPr>
        <w:t>application.properties</w:t>
      </w:r>
      <w:proofErr w:type="spellEnd"/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in the following locations and adds them to the Spring </w:t>
      </w:r>
      <w:r w:rsidRPr="00685892">
        <w:rPr>
          <w:rFonts w:ascii="Courier New" w:eastAsia="Times New Roman" w:hAnsi="Courier New" w:cs="Courier New"/>
          <w:sz w:val="20"/>
          <w:lang w:eastAsia="en-IN"/>
        </w:rPr>
        <w:t>Environment</w:t>
      </w:r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85892" w:rsidRPr="00685892" w:rsidRDefault="00685892" w:rsidP="006858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85892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6858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subdirectory of the current directory</w:t>
      </w:r>
    </w:p>
    <w:p w:rsidR="00685892" w:rsidRPr="00685892" w:rsidRDefault="00685892" w:rsidP="006858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current directory</w:t>
      </w:r>
    </w:p>
    <w:p w:rsidR="00685892" w:rsidRPr="00685892" w:rsidRDefault="00685892" w:rsidP="006858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classpath</w:t>
      </w:r>
      <w:proofErr w:type="spellEnd"/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85892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6858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</w:t>
      </w:r>
    </w:p>
    <w:p w:rsidR="00685892" w:rsidRPr="00685892" w:rsidRDefault="00685892" w:rsidP="006858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classpath</w:t>
      </w:r>
      <w:proofErr w:type="spellEnd"/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root</w:t>
      </w:r>
    </w:p>
    <w:p w:rsidR="00685892" w:rsidRPr="00685892" w:rsidRDefault="00685892" w:rsidP="00685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58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list is ordered by precedence</w:t>
      </w:r>
    </w:p>
    <w:p w:rsidR="00F35492" w:rsidRPr="00F35492" w:rsidRDefault="00F35492" w:rsidP="00F3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do not like 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application.properties</w:t>
      </w:r>
      <w:proofErr w:type="spellEnd"/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configuration file name, you can switch to another file name by specifying a </w:t>
      </w:r>
      <w:r w:rsidRPr="00F35492">
        <w:rPr>
          <w:rFonts w:ascii="Courier New" w:eastAsia="Times New Roman" w:hAnsi="Courier New" w:cs="Courier New"/>
          <w:sz w:val="20"/>
          <w:lang w:eastAsia="en-IN"/>
        </w:rPr>
        <w:t>spring.config.name</w:t>
      </w:r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property. You can also refer to an explicit location by using the 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spring.config.location</w:t>
      </w:r>
      <w:proofErr w:type="spellEnd"/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property (which is a comma-separated list of directory locations or file paths). The following example shows how to specify a different file name:</w:t>
      </w:r>
    </w:p>
    <w:p w:rsidR="00F35492" w:rsidRPr="00F35492" w:rsidRDefault="00F35492" w:rsidP="00F35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5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F3549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  <w:r w:rsidRPr="00F35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-jar myproject.jar --spring.config.name=</w:t>
      </w:r>
      <w:proofErr w:type="spellStart"/>
      <w:r w:rsidRPr="00F35492">
        <w:rPr>
          <w:rFonts w:ascii="Courier New" w:eastAsia="Times New Roman" w:hAnsi="Courier New" w:cs="Courier New"/>
          <w:sz w:val="20"/>
          <w:szCs w:val="20"/>
          <w:lang w:eastAsia="en-IN"/>
        </w:rPr>
        <w:t>myproject</w:t>
      </w:r>
      <w:proofErr w:type="spellEnd"/>
    </w:p>
    <w:p w:rsidR="00F35492" w:rsidRPr="00F35492" w:rsidRDefault="00F35492" w:rsidP="00F3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example shows how to specify two locations:</w:t>
      </w:r>
    </w:p>
    <w:p w:rsidR="00F35492" w:rsidRPr="00F35492" w:rsidRDefault="00F35492" w:rsidP="00F35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5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F3549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  <w:r w:rsidRPr="00F354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-jar myproject.jar --spring.config.location=classpath:/default.properties,classpath:/override.properties</w:t>
      </w:r>
    </w:p>
    <w:p w:rsidR="00F35492" w:rsidRPr="00F35492" w:rsidRDefault="00F35492" w:rsidP="00F3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locations are searched in reverse order. By default, the configured locations are 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classpath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:/,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classpath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:/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/,file:./,file:./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</w:t>
      </w:r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resulting search order is the following:</w:t>
      </w:r>
    </w:p>
    <w:p w:rsidR="00F35492" w:rsidRPr="00F35492" w:rsidRDefault="00F35492" w:rsidP="00F354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492">
        <w:rPr>
          <w:rFonts w:ascii="Courier New" w:eastAsia="Times New Roman" w:hAnsi="Courier New" w:cs="Courier New"/>
          <w:sz w:val="20"/>
          <w:lang w:eastAsia="en-IN"/>
        </w:rPr>
        <w:t>file:./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F35492" w:rsidRPr="00F35492" w:rsidRDefault="00F35492" w:rsidP="00F354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492">
        <w:rPr>
          <w:rFonts w:ascii="Courier New" w:eastAsia="Times New Roman" w:hAnsi="Courier New" w:cs="Courier New"/>
          <w:sz w:val="20"/>
          <w:lang w:eastAsia="en-IN"/>
        </w:rPr>
        <w:t>file:./</w:t>
      </w:r>
    </w:p>
    <w:p w:rsidR="00F35492" w:rsidRPr="00F35492" w:rsidRDefault="00F35492" w:rsidP="00F354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classpath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:/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F35492" w:rsidRPr="00F35492" w:rsidRDefault="00F35492" w:rsidP="00F354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35492">
        <w:rPr>
          <w:rFonts w:ascii="Courier New" w:eastAsia="Times New Roman" w:hAnsi="Courier New" w:cs="Courier New"/>
          <w:sz w:val="20"/>
          <w:lang w:eastAsia="en-IN"/>
        </w:rPr>
        <w:t>classpath</w:t>
      </w:r>
      <w:proofErr w:type="spellEnd"/>
      <w:proofErr w:type="gramEnd"/>
      <w:r w:rsidRPr="00F35492">
        <w:rPr>
          <w:rFonts w:ascii="Courier New" w:eastAsia="Times New Roman" w:hAnsi="Courier New" w:cs="Courier New"/>
          <w:sz w:val="20"/>
          <w:lang w:eastAsia="en-IN"/>
        </w:rPr>
        <w:t>:/</w:t>
      </w:r>
    </w:p>
    <w:p w:rsidR="00F35492" w:rsidRPr="00F35492" w:rsidRDefault="00F35492" w:rsidP="00F3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custom </w:t>
      </w:r>
      <w:proofErr w:type="spellStart"/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locations are configured by using 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spring.config.location</w:t>
      </w:r>
      <w:proofErr w:type="spellEnd"/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they replace the default locations. For example, if 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spring.config.location</w:t>
      </w:r>
      <w:proofErr w:type="spellEnd"/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configured with the value 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classpath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:/custom-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/,file:./custom-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</w:t>
      </w:r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search order becomes the following:</w:t>
      </w:r>
    </w:p>
    <w:p w:rsidR="00F35492" w:rsidRPr="00F35492" w:rsidRDefault="00F35492" w:rsidP="00F354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492">
        <w:rPr>
          <w:rFonts w:ascii="Courier New" w:eastAsia="Times New Roman" w:hAnsi="Courier New" w:cs="Courier New"/>
          <w:sz w:val="20"/>
          <w:lang w:eastAsia="en-IN"/>
        </w:rPr>
        <w:t>file:./custom-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F35492" w:rsidRPr="00F35492" w:rsidRDefault="00F35492" w:rsidP="00F354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classpath:custom-config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F35492" w:rsidRPr="00F35492" w:rsidRDefault="00F35492" w:rsidP="00F35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Alternatively, when custom </w:t>
      </w:r>
      <w:proofErr w:type="spellStart"/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locations are configured by using 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spring.config.additional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-location</w:t>
      </w:r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they are used in addition to the default locations. Additional locations are searched before the default locations. For example, if additional locations of 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classpath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:/custom-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/,file:./custom-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</w:t>
      </w:r>
      <w:r w:rsidRPr="00F354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configured, the search order becomes the following:</w:t>
      </w:r>
    </w:p>
    <w:p w:rsidR="00F35492" w:rsidRPr="00F35492" w:rsidRDefault="00F35492" w:rsidP="00F354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492">
        <w:rPr>
          <w:rFonts w:ascii="Courier New" w:eastAsia="Times New Roman" w:hAnsi="Courier New" w:cs="Courier New"/>
          <w:sz w:val="20"/>
          <w:lang w:eastAsia="en-IN"/>
        </w:rPr>
        <w:t>file:./custom-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F35492" w:rsidRPr="00F35492" w:rsidRDefault="00F35492" w:rsidP="00F354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classpath:custom-config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F35492" w:rsidRPr="00F35492" w:rsidRDefault="00F35492" w:rsidP="00F354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492">
        <w:rPr>
          <w:rFonts w:ascii="Courier New" w:eastAsia="Times New Roman" w:hAnsi="Courier New" w:cs="Courier New"/>
          <w:sz w:val="20"/>
          <w:lang w:eastAsia="en-IN"/>
        </w:rPr>
        <w:t>file:./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F35492" w:rsidRPr="00F35492" w:rsidRDefault="00F35492" w:rsidP="00F354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492">
        <w:rPr>
          <w:rFonts w:ascii="Courier New" w:eastAsia="Times New Roman" w:hAnsi="Courier New" w:cs="Courier New"/>
          <w:sz w:val="20"/>
          <w:lang w:eastAsia="en-IN"/>
        </w:rPr>
        <w:t>file:./</w:t>
      </w:r>
    </w:p>
    <w:p w:rsidR="00F35492" w:rsidRPr="00F35492" w:rsidRDefault="00F35492" w:rsidP="00F354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classpath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:/</w:t>
      </w:r>
      <w:proofErr w:type="spellStart"/>
      <w:r w:rsidRPr="00F35492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35492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F35492" w:rsidRPr="00F35492" w:rsidRDefault="00F35492" w:rsidP="00F354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35492">
        <w:rPr>
          <w:rFonts w:ascii="Courier New" w:eastAsia="Times New Roman" w:hAnsi="Courier New" w:cs="Courier New"/>
          <w:sz w:val="20"/>
          <w:lang w:eastAsia="en-IN"/>
        </w:rPr>
        <w:t>classpath</w:t>
      </w:r>
      <w:proofErr w:type="spellEnd"/>
      <w:proofErr w:type="gramEnd"/>
      <w:r w:rsidRPr="00F35492">
        <w:rPr>
          <w:rFonts w:ascii="Courier New" w:eastAsia="Times New Roman" w:hAnsi="Courier New" w:cs="Courier New"/>
          <w:sz w:val="20"/>
          <w:lang w:eastAsia="en-IN"/>
        </w:rPr>
        <w:t>:/</w:t>
      </w:r>
    </w:p>
    <w:p w:rsidR="00685892" w:rsidRDefault="00F35492" w:rsidP="00685892">
      <w:pPr>
        <w:spacing w:before="100" w:beforeAutospacing="1" w:after="100" w:afterAutospacing="1" w:line="240" w:lineRule="auto"/>
        <w:ind w:left="720"/>
        <w:rPr>
          <w:rStyle w:val="HTMLCode"/>
          <w:rFonts w:eastAsiaTheme="minorHAnsi"/>
        </w:rPr>
      </w:pPr>
      <w:r>
        <w:t xml:space="preserve">In addition to </w:t>
      </w:r>
      <w:proofErr w:type="spellStart"/>
      <w:r>
        <w:rPr>
          <w:rStyle w:val="HTMLCode"/>
          <w:rFonts w:eastAsiaTheme="minorHAnsi"/>
        </w:rPr>
        <w:t>application.properties</w:t>
      </w:r>
      <w:proofErr w:type="spellEnd"/>
      <w:r>
        <w:t xml:space="preserve"> files, profile-specific properties can also be defined by using the following naming convention: </w:t>
      </w:r>
      <w:r>
        <w:rPr>
          <w:rStyle w:val="HTMLCode"/>
          <w:rFonts w:eastAsiaTheme="minorHAnsi"/>
        </w:rPr>
        <w:t>application-{profile}.properties</w:t>
      </w:r>
    </w:p>
    <w:p w:rsidR="00F35492" w:rsidRDefault="00F35492" w:rsidP="00685892">
      <w:pPr>
        <w:spacing w:before="100" w:beforeAutospacing="1" w:after="100" w:afterAutospacing="1" w:line="240" w:lineRule="auto"/>
        <w:ind w:left="720"/>
      </w:pPr>
      <w:proofErr w:type="gramStart"/>
      <w:r>
        <w:t>you</w:t>
      </w:r>
      <w:proofErr w:type="gramEnd"/>
      <w:r>
        <w:t xml:space="preserve"> have specified any files in </w:t>
      </w:r>
      <w:proofErr w:type="spellStart"/>
      <w:r>
        <w:rPr>
          <w:rStyle w:val="HTMLCode"/>
          <w:rFonts w:eastAsiaTheme="minorHAnsi"/>
        </w:rPr>
        <w:t>spring.config.location</w:t>
      </w:r>
      <w:proofErr w:type="spellEnd"/>
      <w:r>
        <w:t xml:space="preserve">, profile-specific variants of those files are not considered. Use directories in </w:t>
      </w:r>
      <w:proofErr w:type="spellStart"/>
      <w:r>
        <w:rPr>
          <w:rStyle w:val="HTMLCode"/>
          <w:rFonts w:eastAsiaTheme="minorHAnsi"/>
        </w:rPr>
        <w:t>spring.config.location</w:t>
      </w:r>
      <w:proofErr w:type="spellEnd"/>
      <w:r>
        <w:t xml:space="preserve"> if you want to also use profile-specific properties.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my</w:t>
      </w:r>
      <w:proofErr w:type="gram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servers</w:t>
      </w:r>
      <w:proofErr w:type="gram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- dev.example.com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- another.example.com</w:t>
      </w:r>
    </w:p>
    <w:p w:rsidR="00DA14C5" w:rsidRPr="00DA14C5" w:rsidRDefault="00DA14C5" w:rsidP="00DA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14C5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preceding example would be transformed into these properties: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my.servers</w:t>
      </w:r>
      <w:proofErr w:type="spell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0]=dev.example.com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my.servers</w:t>
      </w:r>
      <w:proofErr w:type="spell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1]=another.example.com</w:t>
      </w:r>
    </w:p>
    <w:p w:rsidR="00DA14C5" w:rsidRPr="00DA14C5" w:rsidRDefault="00DA14C5" w:rsidP="00DA1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1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bind to properties like that by using the Spring </w:t>
      </w:r>
      <w:proofErr w:type="spellStart"/>
      <w:r w:rsidRPr="00DA14C5">
        <w:rPr>
          <w:rFonts w:ascii="Courier New" w:eastAsia="Times New Roman" w:hAnsi="Courier New" w:cs="Courier New"/>
          <w:sz w:val="20"/>
          <w:lang w:eastAsia="en-IN"/>
        </w:rPr>
        <w:t>DataBinder</w:t>
      </w:r>
      <w:proofErr w:type="spellEnd"/>
      <w:r w:rsidRPr="00DA1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utilities (which is what </w:t>
      </w:r>
      <w:r w:rsidRPr="00DA14C5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DA14C5">
        <w:rPr>
          <w:rFonts w:ascii="Courier New" w:eastAsia="Times New Roman" w:hAnsi="Courier New" w:cs="Courier New"/>
          <w:sz w:val="20"/>
          <w:lang w:eastAsia="en-IN"/>
        </w:rPr>
        <w:t>ConfigurationProperties</w:t>
      </w:r>
      <w:proofErr w:type="spellEnd"/>
      <w:r w:rsidRPr="00DA1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does), you need to have a property in the target bean of type </w:t>
      </w:r>
      <w:proofErr w:type="spellStart"/>
      <w:r w:rsidRPr="00DA14C5">
        <w:rPr>
          <w:rFonts w:ascii="Courier New" w:eastAsia="Times New Roman" w:hAnsi="Courier New" w:cs="Courier New"/>
          <w:sz w:val="20"/>
          <w:lang w:eastAsia="en-IN"/>
        </w:rPr>
        <w:t>java.util.List</w:t>
      </w:r>
      <w:proofErr w:type="spellEnd"/>
      <w:r w:rsidRPr="00DA1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r w:rsidRPr="00DA14C5">
        <w:rPr>
          <w:rFonts w:ascii="Courier New" w:eastAsia="Times New Roman" w:hAnsi="Courier New" w:cs="Courier New"/>
          <w:sz w:val="20"/>
          <w:lang w:eastAsia="en-IN"/>
        </w:rPr>
        <w:t>Set</w:t>
      </w:r>
      <w:r w:rsidRPr="00DA14C5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you either need to provide a setter or initialize it with a mutable value. For example, the following example binds to the properties shown previously: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A14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@</w:t>
      </w:r>
      <w:proofErr w:type="spellStart"/>
      <w:r w:rsidRPr="00DA14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ConfigurationProperties</w:t>
      </w:r>
      <w:proofErr w:type="spellEnd"/>
      <w:r w:rsidRPr="00DA14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</w:t>
      </w:r>
      <w:proofErr w:type="gramEnd"/>
      <w:r w:rsidRPr="00DA14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prefix="my")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List&lt;String&gt; servers = new </w:t>
      </w:r>
      <w:proofErr w:type="spellStart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&lt;String&gt;();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List&lt;String&gt; </w:t>
      </w:r>
      <w:proofErr w:type="spellStart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getServers</w:t>
      </w:r>
      <w:proofErr w:type="spell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this.servers</w:t>
      </w:r>
      <w:proofErr w:type="spellEnd"/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DA14C5" w:rsidRPr="00DA14C5" w:rsidRDefault="00DA14C5" w:rsidP="00DA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14C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</w:tblGrid>
      <w:tr w:rsidR="00DA14C5" w:rsidRPr="00DA14C5" w:rsidTr="002B12E5">
        <w:trPr>
          <w:trHeight w:val="509"/>
          <w:tblCellSpacing w:w="15" w:type="dxa"/>
        </w:trPr>
        <w:tc>
          <w:tcPr>
            <w:tcW w:w="420" w:type="dxa"/>
            <w:vMerge w:val="restart"/>
            <w:hideMark/>
          </w:tcPr>
          <w:p w:rsidR="00DA14C5" w:rsidRPr="00DA14C5" w:rsidRDefault="00DA14C5" w:rsidP="00DA1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Picture 3" descr="[Not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Not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4C5" w:rsidRPr="00DA14C5" w:rsidTr="00DA14C5">
        <w:trPr>
          <w:trHeight w:val="276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A14C5" w:rsidRPr="00DA14C5" w:rsidRDefault="00DA14C5" w:rsidP="00DA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35492" w:rsidRDefault="002B12E5" w:rsidP="00685892">
      <w:pPr>
        <w:spacing w:before="100" w:beforeAutospacing="1" w:after="100" w:afterAutospacing="1" w:line="240" w:lineRule="auto"/>
        <w:ind w:left="720"/>
      </w:pPr>
      <w:r>
        <w:t xml:space="preserve">YAML files cannot be loaded by using the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PropertySource</w:t>
      </w:r>
      <w:proofErr w:type="spellEnd"/>
      <w:r>
        <w:t xml:space="preserve"> annotation. So, in the case that you need to load values that way, you need to use a properties file.</w:t>
      </w:r>
    </w:p>
    <w:p w:rsidR="002B12E5" w:rsidRDefault="001F6458" w:rsidP="00685892">
      <w:pPr>
        <w:spacing w:before="100" w:beforeAutospacing="1" w:after="100" w:afterAutospacing="1" w:line="240" w:lineRule="auto"/>
        <w:ind w:left="720"/>
      </w:pPr>
      <w:r>
        <w:lastRenderedPageBreak/>
        <w:t xml:space="preserve">Using the </w:t>
      </w:r>
      <w:proofErr w:type="gramStart"/>
      <w:r>
        <w:rPr>
          <w:rStyle w:val="HTMLCode"/>
          <w:rFonts w:eastAsiaTheme="minorHAnsi"/>
        </w:rPr>
        <w:t>@Value(</w:t>
      </w:r>
      <w:proofErr w:type="gramEnd"/>
      <w:r>
        <w:rPr>
          <w:rStyle w:val="HTMLCode"/>
          <w:rFonts w:eastAsiaTheme="minorHAnsi"/>
        </w:rPr>
        <w:t>"${property}")</w:t>
      </w:r>
      <w:r>
        <w:t xml:space="preserve"> annotation to inject configuration properties can sometimes be cumbersome</w:t>
      </w:r>
    </w:p>
    <w:p w:rsidR="001F6458" w:rsidRDefault="001F6458" w:rsidP="00685892">
      <w:pPr>
        <w:spacing w:before="100" w:beforeAutospacing="1" w:after="100" w:afterAutospacing="1" w:line="240" w:lineRule="auto"/>
        <w:ind w:left="720"/>
      </w:pPr>
      <w:r>
        <w:t>Spring Boot provides an alternative method of working with properties that lets strongly typed beans govern and validate the configuration of your application,</w:t>
      </w:r>
    </w:p>
    <w:p w:rsidR="001F6458" w:rsidRPr="00BA2B80" w:rsidRDefault="001F6458" w:rsidP="006858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2B80" w:rsidRPr="00BA2B80" w:rsidRDefault="005B4F98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gtFrame="_top" w:history="1">
        <w:r w:rsidR="00BA2B80" w:rsidRPr="00BA2B80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@</w:t>
        </w:r>
        <w:proofErr w:type="spellStart"/>
        <w:r w:rsidR="00BA2B80" w:rsidRPr="00BA2B80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PropertySource</w:t>
        </w:r>
        <w:proofErr w:type="spellEnd"/>
      </w:hyperlink>
      <w:r w:rsidR="00BA2B80"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annotations on your </w:t>
      </w:r>
      <w:r w:rsidR="00BA2B80" w:rsidRPr="00BA2B80">
        <w:rPr>
          <w:rFonts w:ascii="Courier New" w:eastAsia="Times New Roman" w:hAnsi="Courier New" w:cs="Courier New"/>
          <w:sz w:val="20"/>
          <w:lang w:eastAsia="en-IN"/>
        </w:rPr>
        <w:t>@Configuration</w:t>
      </w:r>
      <w:r w:rsidR="00BA2B80"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classes.</w:t>
      </w:r>
    </w:p>
    <w:p w:rsidR="00BA2B80" w:rsidRPr="00BA2B80" w:rsidRDefault="00BA2B80" w:rsidP="00BA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properties (specified by setting </w:t>
      </w:r>
      <w:proofErr w:type="spellStart"/>
      <w:r w:rsidRPr="00BA2B80">
        <w:rPr>
          <w:rFonts w:ascii="Courier New" w:eastAsia="Times New Roman" w:hAnsi="Courier New" w:cs="Courier New"/>
          <w:sz w:val="20"/>
          <w:lang w:eastAsia="en-IN"/>
        </w:rPr>
        <w:t>SpringApplication.setDefaultProperties</w:t>
      </w:r>
      <w:proofErr w:type="spellEnd"/>
      <w:r w:rsidRPr="00BA2B8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A2B80" w:rsidRDefault="00BA2B80"/>
    <w:p w:rsidR="00BA2B80" w:rsidRPr="00BA2B80" w:rsidRDefault="00BA2B80" w:rsidP="00BA2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2B80">
        <w:rPr>
          <w:rFonts w:ascii="Courier New" w:eastAsia="Times New Roman" w:hAnsi="Courier New" w:cs="Courier New"/>
          <w:sz w:val="20"/>
          <w:szCs w:val="20"/>
          <w:lang w:eastAsia="en-IN"/>
        </w:rPr>
        <w:t>$ java -</w:t>
      </w:r>
      <w:proofErr w:type="spellStart"/>
      <w:r w:rsidRPr="00BA2B80">
        <w:rPr>
          <w:rFonts w:ascii="Courier New" w:eastAsia="Times New Roman" w:hAnsi="Courier New" w:cs="Courier New"/>
          <w:sz w:val="20"/>
          <w:szCs w:val="20"/>
          <w:lang w:eastAsia="en-IN"/>
        </w:rPr>
        <w:t>Dspring.application.json</w:t>
      </w:r>
      <w:proofErr w:type="spellEnd"/>
      <w:r w:rsidRPr="00BA2B80">
        <w:rPr>
          <w:rFonts w:ascii="Courier New" w:eastAsia="Times New Roman" w:hAnsi="Courier New" w:cs="Courier New"/>
          <w:sz w:val="20"/>
          <w:szCs w:val="20"/>
          <w:lang w:eastAsia="en-IN"/>
        </w:rPr>
        <w:t>='{"name":"test"}' -jar myapp.jar</w:t>
      </w:r>
    </w:p>
    <w:p w:rsidR="00BA2B80" w:rsidRDefault="00BA2B80"/>
    <w:p w:rsidR="00BA2B80" w:rsidRPr="00BA2B80" w:rsidRDefault="00BA2B80" w:rsidP="00BA2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2B80">
        <w:rPr>
          <w:rFonts w:ascii="Courier New" w:eastAsia="Times New Roman" w:hAnsi="Courier New" w:cs="Courier New"/>
          <w:sz w:val="20"/>
          <w:szCs w:val="20"/>
          <w:lang w:eastAsia="en-IN"/>
        </w:rPr>
        <w:t>$ java -jar myapp.jar --</w:t>
      </w:r>
      <w:proofErr w:type="spellStart"/>
      <w:r w:rsidRPr="00BA2B80">
        <w:rPr>
          <w:rFonts w:ascii="Courier New" w:eastAsia="Times New Roman" w:hAnsi="Courier New" w:cs="Courier New"/>
          <w:sz w:val="20"/>
          <w:szCs w:val="20"/>
          <w:lang w:eastAsia="en-IN"/>
        </w:rPr>
        <w:t>spring.application.json</w:t>
      </w:r>
      <w:proofErr w:type="spellEnd"/>
      <w:r w:rsidRPr="00BA2B80">
        <w:rPr>
          <w:rFonts w:ascii="Courier New" w:eastAsia="Times New Roman" w:hAnsi="Courier New" w:cs="Courier New"/>
          <w:sz w:val="20"/>
          <w:szCs w:val="20"/>
          <w:lang w:eastAsia="en-IN"/>
        </w:rPr>
        <w:t>='{"name":"test"}'</w:t>
      </w:r>
    </w:p>
    <w:p w:rsidR="00BA2B80" w:rsidRDefault="00BA2B80"/>
    <w:p w:rsidR="00BA2B80" w:rsidRDefault="00BA2B80">
      <w:r>
        <w:t xml:space="preserve">You can also supply the JSON as a JNDI variable, as follows: </w:t>
      </w:r>
      <w:proofErr w:type="spellStart"/>
      <w:r>
        <w:rPr>
          <w:rStyle w:val="HTMLCode"/>
          <w:rFonts w:eastAsiaTheme="minorHAnsi"/>
        </w:rPr>
        <w:t>java:comp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env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spring.application.json</w:t>
      </w:r>
      <w:proofErr w:type="spellEnd"/>
      <w:r>
        <w:t>.</w:t>
      </w:r>
    </w:p>
    <w:p w:rsidR="00BA2B80" w:rsidRDefault="00BA2B80"/>
    <w:p w:rsidR="00D54D6A" w:rsidRDefault="00D54D6A">
      <w:proofErr w:type="gramStart"/>
      <w:r>
        <w:t>Reduces development time, increases productivity.</w:t>
      </w:r>
      <w:proofErr w:type="gramEnd"/>
      <w:r w:rsidR="00D74746">
        <w:t xml:space="preserve"> Required configurations by default provided by spring boot.</w:t>
      </w:r>
      <w:r w:rsidR="00C77AF8">
        <w:t xml:space="preserve"> Reduces boiler plate coding, annotation, </w:t>
      </w:r>
      <w:proofErr w:type="gramStart"/>
      <w:r w:rsidR="00C77AF8">
        <w:t>configuration</w:t>
      </w:r>
      <w:proofErr w:type="gramEnd"/>
      <w:r w:rsidR="00C77AF8">
        <w:t>.</w:t>
      </w:r>
      <w:r w:rsidR="00DC1CE3">
        <w:t xml:space="preserve"> Easy to integrate with </w:t>
      </w:r>
      <w:proofErr w:type="spellStart"/>
      <w:r w:rsidR="00DC1CE3">
        <w:t>it’s</w:t>
      </w:r>
      <w:proofErr w:type="spellEnd"/>
      <w:r w:rsidR="00DC1CE3">
        <w:t xml:space="preserve"> ecosystems like s</w:t>
      </w:r>
      <w:r w:rsidR="00B56898">
        <w:t xml:space="preserve">pring </w:t>
      </w:r>
      <w:proofErr w:type="spellStart"/>
      <w:r w:rsidR="00B56898">
        <w:t>jdbc</w:t>
      </w:r>
      <w:proofErr w:type="spellEnd"/>
      <w:r w:rsidR="00B56898">
        <w:t xml:space="preserve">, </w:t>
      </w:r>
      <w:proofErr w:type="spellStart"/>
      <w:r w:rsidR="00B56898">
        <w:t>orm</w:t>
      </w:r>
      <w:proofErr w:type="spellEnd"/>
      <w:r w:rsidR="00B56898">
        <w:t>, data, security</w:t>
      </w:r>
      <w:proofErr w:type="gramStart"/>
      <w:r w:rsidR="00B56898">
        <w:t>..</w:t>
      </w:r>
      <w:proofErr w:type="gramEnd"/>
      <w:r w:rsidR="00DB56B9">
        <w:t xml:space="preserve"> Follows “opinionated default configurations” to </w:t>
      </w:r>
      <w:proofErr w:type="gramStart"/>
      <w:r w:rsidR="00DB56B9">
        <w:t>reduce  developer</w:t>
      </w:r>
      <w:proofErr w:type="gramEnd"/>
      <w:r w:rsidR="00DB56B9">
        <w:t xml:space="preserve"> effort. </w:t>
      </w:r>
      <w:proofErr w:type="gramStart"/>
      <w:r w:rsidR="00DB56B9">
        <w:t>Has embedded http servers.</w:t>
      </w:r>
      <w:proofErr w:type="gramEnd"/>
      <w:r w:rsidR="00464851">
        <w:t xml:space="preserve"> </w:t>
      </w:r>
      <w:proofErr w:type="gramStart"/>
      <w:r w:rsidR="00464851">
        <w:t xml:space="preserve">Provides </w:t>
      </w:r>
      <w:proofErr w:type="spellStart"/>
      <w:r w:rsidR="00464851">
        <w:t>plugins</w:t>
      </w:r>
      <w:proofErr w:type="spellEnd"/>
      <w:r w:rsidR="00464851">
        <w:t xml:space="preserve"> to work with embedded and in-memory db.</w:t>
      </w:r>
      <w:proofErr w:type="gramEnd"/>
      <w:r w:rsidR="00464851">
        <w:t xml:space="preserve"> Provides some starter projects and avoids xml </w:t>
      </w:r>
      <w:proofErr w:type="spellStart"/>
      <w:r w:rsidR="00464851">
        <w:t>config</w:t>
      </w:r>
      <w:proofErr w:type="spellEnd"/>
      <w:r w:rsidR="00464851">
        <w:t xml:space="preserve"> completely.</w:t>
      </w:r>
      <w:r w:rsidR="00980147">
        <w:t xml:space="preserve"> </w:t>
      </w:r>
      <w:proofErr w:type="gramStart"/>
      <w:r w:rsidR="00980147">
        <w:t xml:space="preserve">Provides </w:t>
      </w:r>
      <w:proofErr w:type="spellStart"/>
      <w:r w:rsidR="00980147">
        <w:t>cli</w:t>
      </w:r>
      <w:proofErr w:type="spellEnd"/>
      <w:r w:rsidR="00980147">
        <w:t xml:space="preserve"> to run</w:t>
      </w:r>
      <w:r w:rsidR="00331772">
        <w:t xml:space="preserve"> applications from command prompt.</w:t>
      </w:r>
      <w:proofErr w:type="gramEnd"/>
      <w:r w:rsidR="00106E6F">
        <w:t xml:space="preserve"> </w:t>
      </w:r>
      <w:proofErr w:type="spellStart"/>
      <w:r w:rsidR="00106E6F">
        <w:t>Plugins</w:t>
      </w:r>
      <w:proofErr w:type="spellEnd"/>
      <w:r w:rsidR="00106E6F">
        <w:t xml:space="preserve"> to develop and test app </w:t>
      </w:r>
      <w:r w:rsidR="00161A78">
        <w:t xml:space="preserve">using build tools </w:t>
      </w:r>
      <w:r w:rsidR="00106E6F">
        <w:t xml:space="preserve">like maven, </w:t>
      </w:r>
      <w:proofErr w:type="spellStart"/>
      <w:r w:rsidR="00106E6F">
        <w:t>gradle</w:t>
      </w:r>
      <w:proofErr w:type="spellEnd"/>
      <w:r w:rsidR="00106E6F">
        <w:t>.</w:t>
      </w:r>
    </w:p>
    <w:p w:rsidR="008A6813" w:rsidRDefault="00FF25C9">
      <w:r>
        <w:t>Limitations:</w:t>
      </w:r>
    </w:p>
    <w:p w:rsidR="00FF25C9" w:rsidRDefault="00FF25C9" w:rsidP="00FF25C9">
      <w:pPr>
        <w:pStyle w:val="ListParagraph"/>
        <w:numPr>
          <w:ilvl w:val="0"/>
          <w:numId w:val="8"/>
        </w:numPr>
      </w:pPr>
      <w:r>
        <w:t>Tough to convert legacy app to spring boot.</w:t>
      </w:r>
    </w:p>
    <w:p w:rsidR="002B3DD2" w:rsidRDefault="002B3DD2" w:rsidP="002B3DD2">
      <w:r>
        <w:rPr>
          <w:noProof/>
          <w:lang w:eastAsia="en-IN"/>
        </w:rPr>
        <w:lastRenderedPageBreak/>
        <w:drawing>
          <wp:inline distT="0" distB="0" distL="0" distR="0">
            <wp:extent cx="5057775" cy="276225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D2" w:rsidRDefault="002B3DD2" w:rsidP="002B3DD2">
      <w:r>
        <w:rPr>
          <w:noProof/>
          <w:lang w:eastAsia="en-IN"/>
        </w:rPr>
        <w:drawing>
          <wp:inline distT="0" distB="0" distL="0" distR="0">
            <wp:extent cx="2705100" cy="98107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813" w:rsidRDefault="008A6813"/>
    <w:p w:rsidR="00D3292C" w:rsidRDefault="00D3292C">
      <w:r>
        <w:t xml:space="preserve">Spring-boot-starter-web: </w:t>
      </w:r>
      <w:proofErr w:type="spellStart"/>
      <w:r>
        <w:t>reqd</w:t>
      </w:r>
      <w:proofErr w:type="spellEnd"/>
      <w:r>
        <w:t xml:space="preserve"> configuration for </w:t>
      </w:r>
      <w:proofErr w:type="spellStart"/>
      <w:r>
        <w:t>springdispatcher</w:t>
      </w:r>
      <w:proofErr w:type="spellEnd"/>
      <w:r>
        <w:t xml:space="preserve"> done by spring boot.</w:t>
      </w:r>
    </w:p>
    <w:p w:rsidR="00292753" w:rsidRDefault="00292753">
      <w:proofErr w:type="spellStart"/>
      <w:r>
        <w:t>SpringBootApplication</w:t>
      </w:r>
      <w:proofErr w:type="spellEnd"/>
      <w:r>
        <w:t>: Annotated with other annotations:</w:t>
      </w:r>
    </w:p>
    <w:p w:rsidR="00292753" w:rsidRDefault="00292753">
      <w:r>
        <w:rPr>
          <w:noProof/>
          <w:lang w:eastAsia="en-IN"/>
        </w:rPr>
        <w:drawing>
          <wp:inline distT="0" distB="0" distL="0" distR="0">
            <wp:extent cx="5734050" cy="10287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6C4" w:rsidRDefault="00E966C4">
      <w:r>
        <w:rPr>
          <w:noProof/>
          <w:lang w:eastAsia="en-IN"/>
        </w:rPr>
        <w:drawing>
          <wp:inline distT="0" distB="0" distL="0" distR="0">
            <wp:extent cx="5343525" cy="176212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6C4" w:rsidRDefault="00E966C4">
      <w:proofErr w:type="spellStart"/>
      <w:r>
        <w:t>SpringApplic</w:t>
      </w:r>
      <w:r w:rsidR="0074018A">
        <w:t>ation.run</w:t>
      </w:r>
      <w:proofErr w:type="spellEnd"/>
      <w:r w:rsidR="0074018A">
        <w:t xml:space="preserve"> returns </w:t>
      </w:r>
      <w:proofErr w:type="gramStart"/>
      <w:r w:rsidR="00F12BE2">
        <w:t xml:space="preserve">spring </w:t>
      </w:r>
      <w:r w:rsidR="0074018A">
        <w:t xml:space="preserve"> container</w:t>
      </w:r>
      <w:proofErr w:type="gramEnd"/>
      <w:r w:rsidR="0074018A">
        <w:t>.</w:t>
      </w:r>
    </w:p>
    <w:p w:rsidR="00A7640B" w:rsidRDefault="00A7640B">
      <w:r>
        <w:rPr>
          <w:noProof/>
          <w:lang w:eastAsia="en-IN"/>
        </w:rPr>
        <w:lastRenderedPageBreak/>
        <w:drawing>
          <wp:inline distT="0" distB="0" distL="0" distR="0">
            <wp:extent cx="5419725" cy="2638425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6C4" w:rsidRDefault="00E966C4"/>
    <w:p w:rsidR="00537F30" w:rsidRDefault="00AC4859">
      <w:r>
        <w:t>Spring-boot-starter-actuator: Provides production ready features to help monitor and manage the application.</w:t>
      </w:r>
    </w:p>
    <w:p w:rsidR="00212D7F" w:rsidRDefault="00212D7F"/>
    <w:p w:rsidR="00212D7F" w:rsidRDefault="00212D7F">
      <w:r>
        <w:t>Spring-boot-starter-jetty: jetty as embedded server</w:t>
      </w:r>
    </w:p>
    <w:p w:rsidR="00537F30" w:rsidRDefault="00537F30">
      <w:r>
        <w:t>Rapid application Development</w:t>
      </w:r>
    </w:p>
    <w:p w:rsidR="00537F30" w:rsidRDefault="00537F30">
      <w:pPr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create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stand alone spring based application</w:t>
      </w:r>
    </w:p>
    <w:p w:rsidR="00537F30" w:rsidRDefault="00537F3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Spring Boot does not generate code and there is absolutely no requirement for XML configuration.</w:t>
      </w:r>
    </w:p>
    <w:p w:rsidR="00537F30" w:rsidRDefault="00537F3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Embed Tomcat, Jetty or Undertow directly. You don't need to deploy WAR files</w:t>
      </w:r>
    </w:p>
    <w:p w:rsidR="00537F30" w:rsidRDefault="00537F3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opinionated 'starter' POMs to simplify your Maven configuration.</w:t>
      </w:r>
    </w:p>
    <w:p w:rsidR="00537F30" w:rsidRDefault="00537F3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production-ready features such as metrics, health checks and externalized configuration</w:t>
      </w:r>
    </w:p>
    <w:p w:rsidR="00ED2587" w:rsidRDefault="00ED2587">
      <w:pPr>
        <w:rPr>
          <w:rFonts w:ascii="Verdana" w:hAnsi="Verdana"/>
          <w:color w:val="000000"/>
          <w:sz w:val="20"/>
          <w:szCs w:val="20"/>
        </w:rPr>
      </w:pPr>
    </w:p>
    <w:p w:rsidR="00ED2587" w:rsidRDefault="00ED258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Spring: framework to build java EE applications.</w:t>
      </w:r>
      <w:r w:rsidR="00FE07F5">
        <w:rPr>
          <w:rFonts w:ascii="Verdana" w:hAnsi="Verdana"/>
          <w:color w:val="000000"/>
          <w:sz w:val="20"/>
          <w:szCs w:val="20"/>
        </w:rPr>
        <w:t xml:space="preserve"> Transaction management, programming and configuration model (annotations), infrastructure </w:t>
      </w:r>
      <w:r w:rsidR="00D3263A">
        <w:rPr>
          <w:rFonts w:ascii="Verdana" w:hAnsi="Verdana"/>
          <w:color w:val="000000"/>
          <w:sz w:val="20"/>
          <w:szCs w:val="20"/>
        </w:rPr>
        <w:t>support (</w:t>
      </w:r>
      <w:r w:rsidR="00FE07F5">
        <w:rPr>
          <w:rFonts w:ascii="Verdana" w:hAnsi="Verdana"/>
          <w:color w:val="000000"/>
          <w:sz w:val="20"/>
          <w:szCs w:val="20"/>
        </w:rPr>
        <w:t>connect to db)</w:t>
      </w:r>
    </w:p>
    <w:p w:rsidR="00FE07F5" w:rsidRDefault="00FE07F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Problems with spring: huge framework, multiple set-up steps, </w:t>
      </w:r>
      <w:r w:rsidR="009A5455">
        <w:rPr>
          <w:rFonts w:ascii="Verdana" w:hAnsi="Verdana"/>
          <w:color w:val="000000"/>
          <w:sz w:val="20"/>
          <w:szCs w:val="20"/>
        </w:rPr>
        <w:t xml:space="preserve">multiple configuration </w:t>
      </w:r>
      <w:r w:rsidR="008D5BDB">
        <w:rPr>
          <w:rFonts w:ascii="Verdana" w:hAnsi="Verdana"/>
          <w:color w:val="000000"/>
          <w:sz w:val="20"/>
          <w:szCs w:val="20"/>
        </w:rPr>
        <w:t xml:space="preserve">&amp; build-deploy </w:t>
      </w:r>
      <w:r w:rsidR="000465EE">
        <w:rPr>
          <w:rFonts w:ascii="Verdana" w:hAnsi="Verdana"/>
          <w:color w:val="000000"/>
          <w:sz w:val="20"/>
          <w:szCs w:val="20"/>
        </w:rPr>
        <w:t>steps</w:t>
      </w:r>
    </w:p>
    <w:p w:rsidR="00537F30" w:rsidRDefault="00537F30">
      <w:pPr>
        <w:rPr>
          <w:rFonts w:ascii="Verdana" w:hAnsi="Verdana"/>
          <w:color w:val="000000"/>
          <w:sz w:val="20"/>
          <w:szCs w:val="20"/>
        </w:rPr>
      </w:pPr>
    </w:p>
    <w:p w:rsidR="00537F30" w:rsidRDefault="00537F30" w:rsidP="00537F30">
      <w:pPr>
        <w:spacing w:before="100" w:beforeAutospacing="1" w:after="100" w:afterAutospacing="1" w:line="312" w:lineRule="atLeast"/>
        <w:ind w:left="30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537F3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SpringApplication</w:t>
      </w:r>
      <w:proofErr w:type="spellEnd"/>
    </w:p>
    <w:p w:rsidR="002B5E4E" w:rsidRDefault="002B5E4E" w:rsidP="00537F30">
      <w:pPr>
        <w:spacing w:before="100" w:beforeAutospacing="1" w:after="100" w:afterAutospacing="1" w:line="312" w:lineRule="atLeast"/>
        <w:ind w:left="30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:rsidR="002B5E4E" w:rsidRPr="00537F30" w:rsidRDefault="00716E5C" w:rsidP="00537F30">
      <w:pPr>
        <w:spacing w:before="100" w:beforeAutospacing="1" w:after="100" w:afterAutospacing="1" w:line="312" w:lineRule="atLeast"/>
        <w:ind w:left="30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>New maven project: simple java archetype</w:t>
      </w:r>
    </w:p>
    <w:p w:rsidR="00537F30" w:rsidRDefault="00537F30" w:rsidP="00537F30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It is a class which provides the convenient way to bootstrap a spring application which can be started from main method. You can call start your application just by calling a static </w:t>
      </w:r>
      <w:proofErr w:type="gramStart"/>
      <w:r w:rsidRPr="00537F3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run(</w:t>
      </w:r>
      <w:proofErr w:type="gramEnd"/>
      <w:r w:rsidRPr="00537F3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method.</w:t>
      </w:r>
    </w:p>
    <w:p w:rsidR="00497F1E" w:rsidRDefault="007469BA" w:rsidP="007469BA">
      <w:pPr>
        <w:pStyle w:val="ListParagraph"/>
        <w:numPr>
          <w:ilvl w:val="0"/>
          <w:numId w:val="7"/>
        </w:numPr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Sets up default configuration</w:t>
      </w:r>
    </w:p>
    <w:p w:rsidR="007469BA" w:rsidRDefault="007469BA" w:rsidP="007469BA">
      <w:pPr>
        <w:pStyle w:val="ListParagraph"/>
        <w:numPr>
          <w:ilvl w:val="0"/>
          <w:numId w:val="7"/>
        </w:numPr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Starts spring application context</w:t>
      </w:r>
    </w:p>
    <w:p w:rsidR="007469BA" w:rsidRDefault="007469BA" w:rsidP="007469BA">
      <w:pPr>
        <w:pStyle w:val="ListParagraph"/>
        <w:numPr>
          <w:ilvl w:val="0"/>
          <w:numId w:val="7"/>
        </w:numPr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Performs class</w:t>
      </w:r>
      <w:r w:rsidR="008075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path scan</w:t>
      </w:r>
    </w:p>
    <w:p w:rsidR="007469BA" w:rsidRPr="007469BA" w:rsidRDefault="007469BA" w:rsidP="007469BA">
      <w:pPr>
        <w:pStyle w:val="ListParagraph"/>
        <w:numPr>
          <w:ilvl w:val="0"/>
          <w:numId w:val="7"/>
        </w:numPr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Starts tomcat server</w:t>
      </w:r>
      <w:r w:rsidR="008075E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deploys application.</w:t>
      </w:r>
    </w:p>
    <w:p w:rsidR="00497F1E" w:rsidRDefault="00497F1E" w:rsidP="00497F1E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SpringBootApplication</w:t>
      </w:r>
      <w:proofErr w:type="spellEnd"/>
    </w:p>
    <w:p w:rsidR="00537F30" w:rsidRPr="00537F30" w:rsidRDefault="00537F30" w:rsidP="00497F1E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SpringApplication.run</w:t>
      </w:r>
      <w:proofErr w:type="spellEnd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className.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proofErr w:type="spellEnd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F30" w:rsidRPr="00537F30" w:rsidRDefault="00537F30" w:rsidP="00537F30">
      <w:pPr>
        <w:numPr>
          <w:ilvl w:val="0"/>
          <w:numId w:val="1"/>
        </w:numPr>
        <w:spacing w:after="12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&lt;parent&gt;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groupId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proofErr w:type="spellStart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org.springframework.boot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groupId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artifactId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spring-boot-starter-parent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artifactId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&lt;version&gt;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1.4.2.RELEASE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&lt;/version&gt;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&lt;/parent&gt;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&lt;dependencies&gt;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&lt;dependency&gt;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groupId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proofErr w:type="spellStart"/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org.springframework.boot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groupId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artifactId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spring-boot-starter-web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</w:t>
      </w:r>
      <w:proofErr w:type="spellStart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artifactId</w:t>
      </w:r>
      <w:proofErr w:type="spellEnd"/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537F30" w:rsidRDefault="00537F30" w:rsidP="00537F30">
      <w:pPr>
        <w:numPr>
          <w:ilvl w:val="0"/>
          <w:numId w:val="1"/>
        </w:numPr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&lt;/dependency&gt;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F30" w:rsidRPr="00A324E8" w:rsidRDefault="00537F30" w:rsidP="00537F30">
      <w:pPr>
        <w:numPr>
          <w:ilvl w:val="0"/>
          <w:numId w:val="1"/>
        </w:numPr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F3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&lt;/dependencies&gt;</w:t>
      </w:r>
      <w:r w:rsidRPr="00537F3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324E8" w:rsidRDefault="00A324E8" w:rsidP="00A324E8">
      <w:pPr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properties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</w:t>
      </w:r>
    </w:p>
    <w:p w:rsidR="00A324E8" w:rsidRDefault="00A324E8" w:rsidP="00A324E8">
      <w:pPr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java.version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&gt;1.8&lt;/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java.version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</w:t>
      </w:r>
    </w:p>
    <w:p w:rsidR="00A324E8" w:rsidRDefault="00A324E8" w:rsidP="00A324E8">
      <w:pPr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&lt;/properties&gt;</w:t>
      </w:r>
    </w:p>
    <w:p w:rsidR="00CC7AFE" w:rsidRDefault="00CC7AFE" w:rsidP="00A324E8">
      <w:pPr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C7AFE" w:rsidRDefault="00CC7AFE" w:rsidP="00A324E8">
      <w:pPr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plugin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</w:t>
      </w:r>
    </w:p>
    <w:p w:rsidR="00E8603C" w:rsidRDefault="00E8603C" w:rsidP="00E8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03C" w:rsidRDefault="00E8603C" w:rsidP="00E8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7AFE" w:rsidRDefault="00E8603C" w:rsidP="00E8603C">
      <w:pPr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C7AFE" w:rsidRPr="0085582B" w:rsidRDefault="00CC7AFE" w:rsidP="00A324E8">
      <w:pPr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plugin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</w:t>
      </w:r>
    </w:p>
    <w:p w:rsidR="003A56FC" w:rsidRDefault="003A56FC" w:rsidP="0085582B">
      <w:pPr>
        <w:pStyle w:val="Heading2"/>
        <w:rPr>
          <w:u w:val="single"/>
          <w:bdr w:val="none" w:sz="0" w:space="0" w:color="auto" w:frame="1"/>
        </w:rPr>
      </w:pPr>
      <w:r>
        <w:rPr>
          <w:u w:val="single"/>
          <w:bdr w:val="none" w:sz="0" w:space="0" w:color="auto" w:frame="1"/>
        </w:rPr>
        <w:lastRenderedPageBreak/>
        <w:softHyphen/>
        <w:t>--------------------------------------------------------------------------</w:t>
      </w:r>
    </w:p>
    <w:p w:rsidR="0085582B" w:rsidRDefault="0085582B" w:rsidP="0085582B">
      <w:pPr>
        <w:pStyle w:val="Heading2"/>
        <w:rPr>
          <w:u w:val="single"/>
          <w:bdr w:val="none" w:sz="0" w:space="0" w:color="auto" w:frame="1"/>
        </w:rPr>
      </w:pPr>
      <w:r w:rsidRPr="0085582B">
        <w:rPr>
          <w:u w:val="single"/>
          <w:bdr w:val="none" w:sz="0" w:space="0" w:color="auto" w:frame="1"/>
        </w:rPr>
        <w:t>Simple Project 1:</w:t>
      </w:r>
    </w:p>
    <w:p w:rsidR="0085582B" w:rsidRDefault="003A56FC" w:rsidP="0085582B">
      <w:pPr>
        <w:pStyle w:val="Heading2"/>
        <w:rPr>
          <w:u w:val="single"/>
          <w:bdr w:val="none" w:sz="0" w:space="0" w:color="auto" w:frame="1"/>
        </w:rPr>
      </w:pPr>
      <w:r>
        <w:rPr>
          <w:u w:val="single"/>
          <w:bdr w:val="none" w:sz="0" w:space="0" w:color="auto" w:frame="1"/>
        </w:rPr>
        <w:t>---------------------------------------------------------------------------</w:t>
      </w:r>
    </w:p>
    <w:p w:rsidR="0085582B" w:rsidRDefault="00D64C65" w:rsidP="0085582B">
      <w:pPr>
        <w:pStyle w:val="Heading2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24525" cy="1752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B9" w:rsidRDefault="006A2DB9" w:rsidP="0085582B">
      <w:pPr>
        <w:pStyle w:val="Heading2"/>
        <w:rPr>
          <w:u w:val="single"/>
        </w:rPr>
      </w:pPr>
    </w:p>
    <w:p w:rsidR="006A2DB9" w:rsidRDefault="006A2DB9" w:rsidP="0085582B">
      <w:pPr>
        <w:pStyle w:val="Heading2"/>
        <w:rPr>
          <w:b w:val="0"/>
        </w:rPr>
      </w:pPr>
      <w:proofErr w:type="spellStart"/>
      <w:r w:rsidRPr="006A2DB9">
        <w:rPr>
          <w:b w:val="0"/>
        </w:rPr>
        <w:t>Bydefault</w:t>
      </w:r>
      <w:proofErr w:type="spellEnd"/>
      <w:r>
        <w:rPr>
          <w:b w:val="0"/>
        </w:rPr>
        <w:t xml:space="preserve"> spring boot serves static web content from the /static or /public or /resources or /META-INF/resources folder in </w:t>
      </w:r>
      <w:proofErr w:type="spellStart"/>
      <w:r>
        <w:rPr>
          <w:b w:val="0"/>
        </w:rPr>
        <w:t>classpath</w:t>
      </w:r>
      <w:proofErr w:type="spellEnd"/>
      <w:r>
        <w:rPr>
          <w:b w:val="0"/>
        </w:rPr>
        <w:t>. (</w:t>
      </w:r>
      <w:proofErr w:type="spellStart"/>
      <w:proofErr w:type="gramStart"/>
      <w:r>
        <w:rPr>
          <w:b w:val="0"/>
        </w:rPr>
        <w:t>css</w:t>
      </w:r>
      <w:proofErr w:type="spellEnd"/>
      <w:proofErr w:type="gramEnd"/>
      <w:r>
        <w:rPr>
          <w:b w:val="0"/>
        </w:rPr>
        <w:t xml:space="preserve">, </w:t>
      </w:r>
      <w:proofErr w:type="spellStart"/>
      <w:r>
        <w:rPr>
          <w:b w:val="0"/>
        </w:rPr>
        <w:t>js</w:t>
      </w:r>
      <w:proofErr w:type="spellEnd"/>
      <w:r>
        <w:rPr>
          <w:b w:val="0"/>
        </w:rPr>
        <w:t>)</w:t>
      </w:r>
    </w:p>
    <w:p w:rsidR="00CA1582" w:rsidRDefault="00CA1582" w:rsidP="0085582B">
      <w:pPr>
        <w:pStyle w:val="Heading2"/>
        <w:rPr>
          <w:b w:val="0"/>
        </w:rPr>
      </w:pPr>
    </w:p>
    <w:p w:rsidR="00CA1582" w:rsidRDefault="00CA1582" w:rsidP="0085582B">
      <w:pPr>
        <w:pStyle w:val="Heading2"/>
        <w:rPr>
          <w:b w:val="0"/>
        </w:rPr>
      </w:pPr>
      <w:r>
        <w:rPr>
          <w:b w:val="0"/>
        </w:rPr>
        <w:t xml:space="preserve">Spring boot loads properties from </w:t>
      </w:r>
      <w:proofErr w:type="spellStart"/>
      <w:r>
        <w:rPr>
          <w:b w:val="0"/>
        </w:rPr>
        <w:t>application.properties</w:t>
      </w:r>
      <w:proofErr w:type="spellEnd"/>
      <w:r>
        <w:rPr>
          <w:b w:val="0"/>
        </w:rPr>
        <w:t xml:space="preserve"> and adds them to spring environment.</w:t>
      </w:r>
      <w:r w:rsidR="00AF0E21">
        <w:rPr>
          <w:b w:val="0"/>
        </w:rPr>
        <w:t xml:space="preserve"> </w:t>
      </w:r>
    </w:p>
    <w:p w:rsidR="00AF0E21" w:rsidRDefault="00AF0E21" w:rsidP="0085582B">
      <w:pPr>
        <w:pStyle w:val="Heading2"/>
        <w:rPr>
          <w:b w:val="0"/>
        </w:rPr>
      </w:pPr>
      <w:proofErr w:type="spellStart"/>
      <w:r>
        <w:rPr>
          <w:b w:val="0"/>
        </w:rPr>
        <w:t>spring.mvc.view.prefix</w:t>
      </w:r>
      <w:proofErr w:type="spellEnd"/>
      <w:r>
        <w:rPr>
          <w:b w:val="0"/>
        </w:rPr>
        <w:t>= /WEB-INF/views</w:t>
      </w:r>
    </w:p>
    <w:p w:rsidR="00AF0E21" w:rsidRDefault="00AF0E21" w:rsidP="0085582B">
      <w:pPr>
        <w:pStyle w:val="Heading2"/>
        <w:rPr>
          <w:b w:val="0"/>
        </w:rPr>
      </w:pPr>
      <w:proofErr w:type="spellStart"/>
      <w:r>
        <w:rPr>
          <w:b w:val="0"/>
        </w:rPr>
        <w:t>spring.mvc.view.suffix</w:t>
      </w:r>
      <w:proofErr w:type="spellEnd"/>
      <w:r>
        <w:rPr>
          <w:b w:val="0"/>
        </w:rPr>
        <w:t>= .</w:t>
      </w:r>
      <w:proofErr w:type="spellStart"/>
      <w:r>
        <w:rPr>
          <w:b w:val="0"/>
        </w:rPr>
        <w:t>jsp</w:t>
      </w:r>
      <w:proofErr w:type="spellEnd"/>
    </w:p>
    <w:p w:rsidR="00AF0E21" w:rsidRPr="006A2DB9" w:rsidRDefault="00AF0E21" w:rsidP="0085582B">
      <w:pPr>
        <w:pStyle w:val="Heading2"/>
        <w:rPr>
          <w:b w:val="0"/>
        </w:rPr>
      </w:pPr>
      <w:proofErr w:type="spellStart"/>
      <w:proofErr w:type="gramStart"/>
      <w:r>
        <w:rPr>
          <w:b w:val="0"/>
        </w:rPr>
        <w:t>spring.mvc.static</w:t>
      </w:r>
      <w:proofErr w:type="spellEnd"/>
      <w:r>
        <w:rPr>
          <w:b w:val="0"/>
        </w:rPr>
        <w:t>-path-pattern</w:t>
      </w:r>
      <w:proofErr w:type="gramEnd"/>
      <w:r>
        <w:rPr>
          <w:b w:val="0"/>
        </w:rPr>
        <w:t>= /resources/**</w:t>
      </w:r>
    </w:p>
    <w:p w:rsidR="00D64C65" w:rsidRDefault="00D64C65" w:rsidP="0085582B">
      <w:pPr>
        <w:pStyle w:val="Heading2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2990850" cy="2686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>
            <wp:extent cx="3752850" cy="9144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@</w:t>
      </w:r>
      <w:proofErr w:type="spellStart"/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RestController</w:t>
      </w:r>
      <w:proofErr w:type="spellEnd"/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@</w:t>
      </w:r>
      <w:proofErr w:type="spellStart"/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EnableAutoConfiguration</w:t>
      </w:r>
      <w:proofErr w:type="spellEnd"/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6336A9">
        <w:rPr>
          <w:rFonts w:ascii="Consolas" w:eastAsia="Times New Roman" w:hAnsi="Consolas" w:cs="Consolas"/>
          <w:b/>
          <w:bCs/>
          <w:color w:val="7F0055"/>
          <w:sz w:val="23"/>
          <w:lang w:eastAsia="en-IN"/>
        </w:rPr>
        <w:t>public</w:t>
      </w:r>
      <w:proofErr w:type="gramEnd"/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</w:t>
      </w:r>
      <w:r w:rsidRPr="006336A9">
        <w:rPr>
          <w:rFonts w:ascii="Consolas" w:eastAsia="Times New Roman" w:hAnsi="Consolas" w:cs="Consolas"/>
          <w:b/>
          <w:bCs/>
          <w:color w:val="7F0055"/>
          <w:sz w:val="23"/>
          <w:lang w:eastAsia="en-IN"/>
        </w:rPr>
        <w:t>class</w:t>
      </w:r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Example {</w:t>
      </w:r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proofErr w:type="gramStart"/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@</w:t>
      </w:r>
      <w:proofErr w:type="spellStart"/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RequestMapping</w:t>
      </w:r>
      <w:proofErr w:type="spellEnd"/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(</w:t>
      </w:r>
      <w:proofErr w:type="gramEnd"/>
      <w:r w:rsidRPr="006336A9">
        <w:rPr>
          <w:rFonts w:ascii="Consolas" w:eastAsia="Times New Roman" w:hAnsi="Consolas" w:cs="Consolas"/>
          <w:i/>
          <w:iCs/>
          <w:color w:val="808080"/>
          <w:sz w:val="23"/>
          <w:lang w:eastAsia="en-IN"/>
        </w:rPr>
        <w:t>"/")</w:t>
      </w:r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String </w:t>
      </w:r>
      <w:proofErr w:type="gramStart"/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home(</w:t>
      </w:r>
      <w:proofErr w:type="gramEnd"/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 {</w:t>
      </w:r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6336A9">
        <w:rPr>
          <w:rFonts w:ascii="Consolas" w:eastAsia="Times New Roman" w:hAnsi="Consolas" w:cs="Consolas"/>
          <w:b/>
          <w:bCs/>
          <w:color w:val="7F0055"/>
          <w:sz w:val="23"/>
          <w:lang w:eastAsia="en-IN"/>
        </w:rPr>
        <w:t>return</w:t>
      </w:r>
      <w:proofErr w:type="gramEnd"/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</w:t>
      </w:r>
      <w:r w:rsidRPr="006336A9">
        <w:rPr>
          <w:rFonts w:ascii="Consolas" w:eastAsia="Times New Roman" w:hAnsi="Consolas" w:cs="Consolas"/>
          <w:color w:val="2A00FF"/>
          <w:sz w:val="23"/>
          <w:lang w:eastAsia="en-IN"/>
        </w:rPr>
        <w:t>"Hello World!"</w:t>
      </w:r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6336A9" w:rsidRPr="006336A9" w:rsidRDefault="006336A9" w:rsidP="006336A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336A9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}</w:t>
      </w:r>
    </w:p>
    <w:p w:rsidR="006336A9" w:rsidRDefault="006336A9" w:rsidP="0085582B">
      <w:pPr>
        <w:pStyle w:val="Heading2"/>
        <w:rPr>
          <w:u w:val="single"/>
        </w:rPr>
      </w:pPr>
    </w:p>
    <w:p w:rsidR="003D56C6" w:rsidRDefault="003A56FC" w:rsidP="0085582B">
      <w:pPr>
        <w:pStyle w:val="Heading2"/>
        <w:rPr>
          <w:u w:val="single"/>
        </w:rPr>
      </w:pPr>
      <w:r>
        <w:rPr>
          <w:u w:val="single"/>
        </w:rPr>
        <w:t>---------------------------------------------------------------------</w:t>
      </w:r>
    </w:p>
    <w:p w:rsidR="003D56C6" w:rsidRDefault="003D56C6" w:rsidP="0085582B">
      <w:pPr>
        <w:pStyle w:val="Heading2"/>
        <w:rPr>
          <w:u w:val="single"/>
        </w:rPr>
      </w:pPr>
      <w:r w:rsidRPr="00416277">
        <w:rPr>
          <w:highlight w:val="yellow"/>
          <w:u w:val="single"/>
        </w:rPr>
        <w:t>@</w:t>
      </w:r>
      <w:proofErr w:type="spellStart"/>
      <w:r w:rsidRPr="00416277">
        <w:rPr>
          <w:highlight w:val="yellow"/>
          <w:u w:val="single"/>
        </w:rPr>
        <w:t>SpringBootApplication</w:t>
      </w:r>
      <w:proofErr w:type="spellEnd"/>
    </w:p>
    <w:p w:rsidR="003D56C6" w:rsidRDefault="003D56C6" w:rsidP="003D56C6">
      <w:r>
        <w:t>It is composed of:</w:t>
      </w:r>
    </w:p>
    <w:p w:rsidR="003D56C6" w:rsidRPr="003D56C6" w:rsidRDefault="003D56C6" w:rsidP="003D56C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333333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SpringBootConfiguration</w:t>
      </w:r>
      <w:proofErr w:type="spellEnd"/>
    </w:p>
    <w:p w:rsidR="003D56C6" w:rsidRPr="003D56C6" w:rsidRDefault="003D56C6" w:rsidP="003D56C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333333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EnableAutoConfiguration</w:t>
      </w:r>
      <w:proofErr w:type="spellEnd"/>
    </w:p>
    <w:p w:rsidR="003D56C6" w:rsidRPr="003D56C6" w:rsidRDefault="003D56C6" w:rsidP="003D56C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333333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excludeFilters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@Filter(type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FilterType.CUSTOM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classes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TypeExcludeFilter.class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</w:t>
      </w:r>
    </w:p>
    <w:p w:rsidR="003D56C6" w:rsidRDefault="003D56C6" w:rsidP="003D56C6">
      <w:pPr>
        <w:pStyle w:val="Heading4"/>
        <w:keepNext w:val="0"/>
        <w:keepLines w:val="0"/>
        <w:numPr>
          <w:ilvl w:val="0"/>
          <w:numId w:val="5"/>
        </w:numPr>
        <w:spacing w:before="360" w:after="240" w:line="240" w:lineRule="auto"/>
        <w:ind w:left="60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>@</w:t>
      </w:r>
      <w:proofErr w:type="spellStart"/>
      <w:r>
        <w:rPr>
          <w:rFonts w:ascii="Segoe UI" w:hAnsi="Segoe UI" w:cs="Segoe UI"/>
          <w:color w:val="333333"/>
          <w:lang w:val="en-US"/>
        </w:rPr>
        <w:t>SpringBootConfiguration</w:t>
      </w:r>
      <w:proofErr w:type="spellEnd"/>
    </w:p>
    <w:tbl>
      <w:tblPr>
        <w:tblW w:w="5000" w:type="pct"/>
        <w:tblCellSpacing w:w="0" w:type="dxa"/>
        <w:tblInd w:w="600" w:type="dxa"/>
        <w:tblCellMar>
          <w:left w:w="0" w:type="dxa"/>
          <w:right w:w="0" w:type="dxa"/>
        </w:tblCellMar>
        <w:tblLook w:val="04A0"/>
      </w:tblPr>
      <w:tblGrid>
        <w:gridCol w:w="9266"/>
      </w:tblGrid>
      <w:tr w:rsidR="003D56C6" w:rsidTr="003D56C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56C6" w:rsidRDefault="003D56C6" w:rsidP="003D56C6">
            <w:pPr>
              <w:spacing w:after="0" w:line="480" w:lineRule="auto"/>
              <w:rPr>
                <w:rFonts w:ascii="Segoe UI" w:hAnsi="Segoe UI" w:cs="Segoe UI"/>
                <w:color w:val="333333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lastRenderedPageBreak/>
              <w:t>@Configuration</w:t>
            </w:r>
          </w:p>
          <w:p w:rsidR="003D56C6" w:rsidRDefault="003D56C6" w:rsidP="003D56C6">
            <w:pPr>
              <w:spacing w:line="480" w:lineRule="auto"/>
              <w:rPr>
                <w:rFonts w:ascii="Segoe UI" w:hAnsi="Segoe UI" w:cs="Segoe UI"/>
                <w:color w:val="333333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public</w:t>
            </w:r>
            <w:r>
              <w:rPr>
                <w:rFonts w:ascii="Segoe UI" w:hAnsi="Segoe UI" w:cs="Segoe UI"/>
                <w:color w:val="333333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@interface</w:t>
            </w:r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SpringBootConfiguration</w:t>
            </w:r>
            <w:proofErr w:type="spellEnd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</w:p>
          <w:p w:rsidR="003D56C6" w:rsidRDefault="003D56C6" w:rsidP="003D56C6">
            <w:pPr>
              <w:spacing w:line="480" w:lineRule="auto"/>
              <w:rPr>
                <w:rFonts w:ascii="Segoe UI" w:hAnsi="Segoe UI" w:cs="Segoe UI"/>
                <w:color w:val="333333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{</w:t>
            </w:r>
          </w:p>
          <w:p w:rsidR="003D56C6" w:rsidRDefault="003D56C6" w:rsidP="003D56C6">
            <w:pPr>
              <w:spacing w:line="480" w:lineRule="auto"/>
              <w:rPr>
                <w:rFonts w:ascii="Segoe UI" w:hAnsi="Segoe UI" w:cs="Segoe UI"/>
                <w:color w:val="333333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    //more code</w:t>
            </w:r>
          </w:p>
          <w:p w:rsidR="003D56C6" w:rsidRDefault="003D56C6" w:rsidP="003D56C6">
            <w:pPr>
              <w:spacing w:line="48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}</w:t>
            </w:r>
          </w:p>
        </w:tc>
      </w:tr>
    </w:tbl>
    <w:p w:rsidR="003D56C6" w:rsidRDefault="003D56C6" w:rsidP="003D56C6">
      <w:pPr>
        <w:numPr>
          <w:ilvl w:val="0"/>
          <w:numId w:val="5"/>
        </w:numPr>
        <w:spacing w:after="0" w:line="240" w:lineRule="auto"/>
        <w:ind w:left="60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 xml:space="preserve">This annotation adds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>@Configuration</w:t>
      </w:r>
      <w:r>
        <w:rPr>
          <w:rFonts w:ascii="Segoe UI" w:hAnsi="Segoe UI" w:cs="Segoe UI"/>
          <w:color w:val="333333"/>
          <w:lang w:val="en-US"/>
        </w:rPr>
        <w:t xml:space="preserve"> annotation to class which </w:t>
      </w:r>
      <w:r>
        <w:rPr>
          <w:rStyle w:val="Strong"/>
          <w:rFonts w:ascii="Segoe UI" w:hAnsi="Segoe UI" w:cs="Segoe UI"/>
          <w:color w:val="333333"/>
          <w:lang w:val="en-US"/>
        </w:rPr>
        <w:t>mark the class a source of bean definitions for the application context.</w:t>
      </w:r>
    </w:p>
    <w:p w:rsidR="003D56C6" w:rsidRDefault="003D56C6" w:rsidP="003D56C6">
      <w:pPr>
        <w:pStyle w:val="Heading4"/>
        <w:keepNext w:val="0"/>
        <w:keepLines w:val="0"/>
        <w:numPr>
          <w:ilvl w:val="0"/>
          <w:numId w:val="6"/>
        </w:numPr>
        <w:spacing w:before="360" w:after="240" w:line="240" w:lineRule="auto"/>
        <w:ind w:left="60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>@</w:t>
      </w:r>
      <w:proofErr w:type="spellStart"/>
      <w:r>
        <w:rPr>
          <w:rFonts w:ascii="Segoe UI" w:hAnsi="Segoe UI" w:cs="Segoe UI"/>
          <w:color w:val="333333"/>
          <w:lang w:val="en-US"/>
        </w:rPr>
        <w:t>EnableAutoConfiguration</w:t>
      </w:r>
      <w:proofErr w:type="spellEnd"/>
    </w:p>
    <w:p w:rsidR="003D56C6" w:rsidRDefault="003D56C6" w:rsidP="003D56C6">
      <w:pPr>
        <w:ind w:left="60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 xml:space="preserve">This tells spring boot to auto configure important bean definitions based on added dependencies in </w:t>
      </w:r>
      <w:r>
        <w:rPr>
          <w:rFonts w:ascii="Consolas" w:hAnsi="Consolas" w:cs="Consolas"/>
          <w:color w:val="333333"/>
          <w:sz w:val="20"/>
          <w:szCs w:val="20"/>
          <w:lang w:val="en-US"/>
        </w:rPr>
        <w:t>pom.xml</w:t>
      </w:r>
      <w:r>
        <w:rPr>
          <w:rFonts w:ascii="Segoe UI" w:hAnsi="Segoe UI" w:cs="Segoe UI"/>
          <w:color w:val="333333"/>
          <w:lang w:val="en-US"/>
        </w:rPr>
        <w:t xml:space="preserve"> by start adding beans based on </w:t>
      </w:r>
      <w:proofErr w:type="spellStart"/>
      <w:r>
        <w:rPr>
          <w:rFonts w:ascii="Segoe UI" w:hAnsi="Segoe UI" w:cs="Segoe UI"/>
          <w:color w:val="333333"/>
          <w:lang w:val="en-US"/>
        </w:rPr>
        <w:t>classpath</w:t>
      </w:r>
      <w:proofErr w:type="spellEnd"/>
      <w:r>
        <w:rPr>
          <w:rFonts w:ascii="Segoe UI" w:hAnsi="Segoe UI" w:cs="Segoe UI"/>
          <w:color w:val="333333"/>
          <w:lang w:val="en-US"/>
        </w:rPr>
        <w:t xml:space="preserve"> settings, other beans, and various property settings.</w:t>
      </w:r>
    </w:p>
    <w:p w:rsidR="003D56C6" w:rsidRDefault="003D56C6" w:rsidP="003D56C6">
      <w:pPr>
        <w:pStyle w:val="Heading4"/>
        <w:keepNext w:val="0"/>
        <w:keepLines w:val="0"/>
        <w:numPr>
          <w:ilvl w:val="0"/>
          <w:numId w:val="6"/>
        </w:numPr>
        <w:spacing w:before="360" w:after="240" w:line="240" w:lineRule="auto"/>
        <w:ind w:left="60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>@</w:t>
      </w:r>
      <w:proofErr w:type="spellStart"/>
      <w:r>
        <w:rPr>
          <w:rFonts w:ascii="Segoe UI" w:hAnsi="Segoe UI" w:cs="Segoe UI"/>
          <w:color w:val="333333"/>
          <w:lang w:val="en-US"/>
        </w:rPr>
        <w:t>ComponentScan</w:t>
      </w:r>
      <w:proofErr w:type="spellEnd"/>
    </w:p>
    <w:p w:rsidR="003D56C6" w:rsidRDefault="003D56C6" w:rsidP="003D56C6">
      <w:pPr>
        <w:spacing w:after="390"/>
        <w:ind w:left="60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  <w:lang w:val="en-US"/>
        </w:rPr>
        <w:t>This annotation tells spring boot to scan base package, find other beans/components and configure them as well.</w:t>
      </w:r>
    </w:p>
    <w:p w:rsidR="004D7B04" w:rsidRDefault="004D7B04" w:rsidP="003D56C6">
      <w:pPr>
        <w:spacing w:after="390"/>
        <w:ind w:left="600"/>
        <w:rPr>
          <w:rFonts w:ascii="Segoe UI" w:hAnsi="Segoe UI" w:cs="Segoe UI"/>
          <w:color w:val="333333"/>
          <w:lang w:val="en-US"/>
        </w:rPr>
      </w:pPr>
      <w:r w:rsidRPr="004D7B04">
        <w:rPr>
          <w:rFonts w:ascii="Varela Round" w:hAnsi="Varela Round"/>
          <w:color w:val="34302D"/>
          <w:sz w:val="23"/>
          <w:szCs w:val="23"/>
        </w:rPr>
        <w:t xml:space="preserve">Normally you would add </w:t>
      </w:r>
      <w:r w:rsidRPr="004D7B04">
        <w:rPr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@</w:t>
      </w:r>
      <w:proofErr w:type="spellStart"/>
      <w:r w:rsidRPr="004D7B04">
        <w:rPr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EnableWebMvc</w:t>
      </w:r>
      <w:proofErr w:type="spellEnd"/>
      <w:r w:rsidRPr="004D7B04">
        <w:rPr>
          <w:rFonts w:ascii="Varela Round" w:hAnsi="Varela Round"/>
          <w:color w:val="34302D"/>
          <w:sz w:val="23"/>
          <w:szCs w:val="23"/>
        </w:rPr>
        <w:t xml:space="preserve"> for a Spring MVC app, but Spring Boot adds it automatically when it sees </w:t>
      </w:r>
      <w:r w:rsidRPr="004D7B04">
        <w:rPr>
          <w:rFonts w:ascii="Varela Round" w:hAnsi="Varela Round"/>
          <w:b/>
          <w:bCs/>
          <w:color w:val="34302D"/>
          <w:sz w:val="23"/>
        </w:rPr>
        <w:t>spring-</w:t>
      </w:r>
      <w:proofErr w:type="spellStart"/>
      <w:r w:rsidRPr="004D7B04">
        <w:rPr>
          <w:rFonts w:ascii="Varela Round" w:hAnsi="Varela Round"/>
          <w:b/>
          <w:bCs/>
          <w:color w:val="34302D"/>
          <w:sz w:val="23"/>
        </w:rPr>
        <w:t>webmvc</w:t>
      </w:r>
      <w:proofErr w:type="spellEnd"/>
      <w:r w:rsidRPr="004D7B04">
        <w:rPr>
          <w:rFonts w:ascii="Varela Round" w:hAnsi="Varela Round"/>
          <w:color w:val="34302D"/>
          <w:sz w:val="23"/>
          <w:szCs w:val="23"/>
        </w:rPr>
        <w:t xml:space="preserve"> on the </w:t>
      </w:r>
      <w:proofErr w:type="spellStart"/>
      <w:r w:rsidRPr="004D7B04">
        <w:rPr>
          <w:rFonts w:ascii="Varela Round" w:hAnsi="Varela Round"/>
          <w:color w:val="34302D"/>
          <w:sz w:val="23"/>
          <w:szCs w:val="23"/>
        </w:rPr>
        <w:t>classpath</w:t>
      </w:r>
      <w:proofErr w:type="spellEnd"/>
      <w:r w:rsidRPr="004D7B04">
        <w:rPr>
          <w:rFonts w:ascii="Varela Round" w:hAnsi="Varela Round"/>
          <w:color w:val="34302D"/>
          <w:sz w:val="23"/>
          <w:szCs w:val="23"/>
        </w:rPr>
        <w:t xml:space="preserve">. This flags the application as a web application and activates key </w:t>
      </w:r>
      <w:proofErr w:type="spellStart"/>
      <w:r w:rsidRPr="004D7B04">
        <w:rPr>
          <w:rFonts w:ascii="Varela Round" w:hAnsi="Varela Round"/>
          <w:color w:val="34302D"/>
          <w:sz w:val="23"/>
          <w:szCs w:val="23"/>
        </w:rPr>
        <w:t>behaviors</w:t>
      </w:r>
      <w:proofErr w:type="spellEnd"/>
      <w:r w:rsidRPr="004D7B04">
        <w:rPr>
          <w:rFonts w:ascii="Varela Round" w:hAnsi="Varela Round"/>
          <w:color w:val="34302D"/>
          <w:sz w:val="23"/>
          <w:szCs w:val="23"/>
        </w:rPr>
        <w:t xml:space="preserve"> such as setting up a </w:t>
      </w:r>
      <w:proofErr w:type="spellStart"/>
      <w:r w:rsidRPr="004D7B04">
        <w:rPr>
          <w:rFonts w:ascii="Consolas" w:hAnsi="Consolas" w:cs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DispatcherServlet</w:t>
      </w:r>
      <w:proofErr w:type="spellEnd"/>
      <w:r w:rsidRPr="004D7B04">
        <w:rPr>
          <w:rFonts w:ascii="Varela Round" w:hAnsi="Varela Round"/>
          <w:color w:val="34302D"/>
          <w:sz w:val="23"/>
          <w:szCs w:val="23"/>
        </w:rPr>
        <w:t>.</w:t>
      </w:r>
    </w:p>
    <w:p w:rsidR="00537F30" w:rsidRDefault="006F6BAA">
      <w:pPr>
        <w:rPr>
          <w:b/>
          <w:sz w:val="28"/>
          <w:szCs w:val="28"/>
          <w:u w:val="single"/>
          <w:lang w:val="en-US"/>
        </w:rPr>
      </w:pPr>
      <w:r w:rsidRPr="006F6BAA">
        <w:rPr>
          <w:b/>
          <w:sz w:val="28"/>
          <w:szCs w:val="28"/>
          <w:highlight w:val="yellow"/>
          <w:u w:val="single"/>
          <w:lang w:val="en-US"/>
        </w:rPr>
        <w:t xml:space="preserve">Place </w:t>
      </w:r>
      <w:r w:rsidRPr="006F6BAA">
        <w:rPr>
          <w:rStyle w:val="HTMLCode"/>
          <w:rFonts w:eastAsiaTheme="minorHAnsi"/>
          <w:b/>
          <w:sz w:val="28"/>
          <w:szCs w:val="28"/>
          <w:highlight w:val="yellow"/>
          <w:u w:val="single"/>
          <w:lang w:val="en-US"/>
        </w:rPr>
        <w:t>@</w:t>
      </w:r>
      <w:proofErr w:type="spellStart"/>
      <w:r w:rsidRPr="006F6BAA">
        <w:rPr>
          <w:rStyle w:val="HTMLCode"/>
          <w:rFonts w:eastAsiaTheme="minorHAnsi"/>
          <w:b/>
          <w:sz w:val="28"/>
          <w:szCs w:val="28"/>
          <w:highlight w:val="yellow"/>
          <w:u w:val="single"/>
          <w:lang w:val="en-US"/>
        </w:rPr>
        <w:t>EnableAutoConfiguration</w:t>
      </w:r>
      <w:proofErr w:type="spellEnd"/>
      <w:r w:rsidRPr="006F6BAA">
        <w:rPr>
          <w:b/>
          <w:sz w:val="28"/>
          <w:szCs w:val="28"/>
          <w:highlight w:val="yellow"/>
          <w:u w:val="single"/>
          <w:lang w:val="en-US"/>
        </w:rPr>
        <w:t xml:space="preserve"> in a root package so that all sub-packages and classes can be searched.</w:t>
      </w:r>
    </w:p>
    <w:p w:rsidR="00047F81" w:rsidRDefault="00047F81">
      <w:pPr>
        <w:rPr>
          <w:b/>
          <w:sz w:val="28"/>
          <w:szCs w:val="28"/>
          <w:u w:val="single"/>
          <w:lang w:val="en-US"/>
        </w:rPr>
      </w:pPr>
    </w:p>
    <w:p w:rsidR="00047F81" w:rsidRDefault="00047F8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---------------------------------------------------------------------------------------------------------</w:t>
      </w:r>
    </w:p>
    <w:p w:rsidR="00047F81" w:rsidRDefault="00047F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Simple Project2:</w:t>
      </w:r>
    </w:p>
    <w:p w:rsidR="00047F81" w:rsidRDefault="00047F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---------------------------------------------------------------------------------------------------------</w:t>
      </w:r>
    </w:p>
    <w:p w:rsidR="00047F81" w:rsidRDefault="000B42F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24525" cy="1895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F8" w:rsidRDefault="000B42F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181600" cy="25717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7D" w:rsidRDefault="00F2187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24525" cy="3895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E2" w:rsidRDefault="006658E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4276725" cy="1057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EE" w:rsidRDefault="00BB63E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Note: Main class should be in parent/same package as Controller class</w:t>
      </w:r>
      <w:r w:rsidR="00192675">
        <w:rPr>
          <w:b/>
          <w:sz w:val="28"/>
          <w:szCs w:val="28"/>
          <w:u w:val="single"/>
        </w:rPr>
        <w:t xml:space="preserve"> else do component scan</w:t>
      </w:r>
    </w:p>
    <w:p w:rsidR="002A28D3" w:rsidRDefault="002A28D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Should not mention context root in </w:t>
      </w:r>
      <w:proofErr w:type="spellStart"/>
      <w:proofErr w:type="gramStart"/>
      <w:r>
        <w:rPr>
          <w:b/>
          <w:sz w:val="28"/>
          <w:szCs w:val="28"/>
          <w:u w:val="single"/>
        </w:rPr>
        <w:t>url</w:t>
      </w:r>
      <w:proofErr w:type="spellEnd"/>
      <w:proofErr w:type="gramEnd"/>
    </w:p>
    <w:p w:rsidR="006F10A5" w:rsidRDefault="006F10A5">
      <w:pPr>
        <w:rPr>
          <w:b/>
          <w:sz w:val="28"/>
          <w:szCs w:val="28"/>
          <w:u w:val="single"/>
        </w:rPr>
      </w:pPr>
    </w:p>
    <w:p w:rsidR="006F10A5" w:rsidRDefault="006F10A5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DispatcherServlet</w:t>
      </w:r>
      <w:proofErr w:type="spellEnd"/>
      <w:r>
        <w:rPr>
          <w:b/>
          <w:sz w:val="28"/>
          <w:szCs w:val="28"/>
          <w:u w:val="single"/>
        </w:rPr>
        <w:t xml:space="preserve"> initialized using </w:t>
      </w:r>
      <w:proofErr w:type="spellStart"/>
      <w:r w:rsidR="00746480">
        <w:rPr>
          <w:b/>
          <w:sz w:val="28"/>
          <w:szCs w:val="28"/>
          <w:u w:val="single"/>
        </w:rPr>
        <w:t>autoconfigure</w:t>
      </w:r>
      <w:proofErr w:type="spellEnd"/>
      <w:r w:rsidR="00746480">
        <w:rPr>
          <w:b/>
          <w:sz w:val="28"/>
          <w:szCs w:val="28"/>
          <w:u w:val="single"/>
        </w:rPr>
        <w:t>.</w:t>
      </w:r>
      <w:r w:rsidR="00104C9F">
        <w:rPr>
          <w:b/>
          <w:sz w:val="28"/>
          <w:szCs w:val="28"/>
          <w:u w:val="single"/>
        </w:rPr>
        <w:t xml:space="preserve">: error handling, </w:t>
      </w:r>
    </w:p>
    <w:p w:rsidR="00CF6365" w:rsidRDefault="00CF63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Spring-boot-autoconfigure.jar</w:t>
      </w:r>
    </w:p>
    <w:p w:rsidR="00CF6365" w:rsidRDefault="00CF6365">
      <w:pPr>
        <w:rPr>
          <w:b/>
          <w:sz w:val="28"/>
          <w:szCs w:val="28"/>
          <w:u w:val="single"/>
        </w:rPr>
      </w:pPr>
    </w:p>
    <w:p w:rsidR="00CF6365" w:rsidRDefault="00CF6365">
      <w:pPr>
        <w:rPr>
          <w:b/>
          <w:sz w:val="28"/>
          <w:szCs w:val="28"/>
          <w:u w:val="single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Application.properties</w:t>
      </w:r>
      <w:proofErr w:type="spellEnd"/>
      <w:r>
        <w:rPr>
          <w:b/>
          <w:sz w:val="28"/>
          <w:szCs w:val="28"/>
          <w:u w:val="single"/>
        </w:rPr>
        <w:t xml:space="preserve"> in resources folder.</w:t>
      </w:r>
      <w:proofErr w:type="gramEnd"/>
    </w:p>
    <w:p w:rsidR="00BB63EE" w:rsidRDefault="00BB63E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--------------------------------------------------------------------------------------------------------</w:t>
      </w:r>
    </w:p>
    <w:p w:rsidR="00CD42B7" w:rsidRDefault="00EB2E2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Spring Boot +</w:t>
      </w:r>
      <w:proofErr w:type="spellStart"/>
      <w:r>
        <w:rPr>
          <w:b/>
          <w:sz w:val="28"/>
          <w:szCs w:val="28"/>
          <w:u w:val="single"/>
        </w:rPr>
        <w:t>H</w:t>
      </w:r>
      <w:r w:rsidR="00A86640">
        <w:rPr>
          <w:b/>
          <w:sz w:val="28"/>
          <w:szCs w:val="28"/>
          <w:u w:val="single"/>
        </w:rPr>
        <w:t>i</w:t>
      </w:r>
      <w:r>
        <w:rPr>
          <w:b/>
          <w:sz w:val="28"/>
          <w:szCs w:val="28"/>
          <w:u w:val="single"/>
        </w:rPr>
        <w:t>ber</w:t>
      </w:r>
      <w:r w:rsidR="00CD42B7">
        <w:rPr>
          <w:b/>
          <w:sz w:val="28"/>
          <w:szCs w:val="28"/>
          <w:u w:val="single"/>
        </w:rPr>
        <w:t>rnate</w:t>
      </w:r>
      <w:proofErr w:type="spellEnd"/>
      <w:r w:rsidR="00A86640">
        <w:rPr>
          <w:b/>
          <w:sz w:val="28"/>
          <w:szCs w:val="28"/>
          <w:u w:val="single"/>
        </w:rPr>
        <w:t>:</w:t>
      </w:r>
    </w:p>
    <w:p w:rsidR="00A86640" w:rsidRDefault="00A86640">
      <w:pPr>
        <w:rPr>
          <w:b/>
          <w:sz w:val="28"/>
          <w:szCs w:val="28"/>
          <w:u w:val="single"/>
        </w:rPr>
      </w:pPr>
      <w:r>
        <w:rPr>
          <w:lang w:val="en-US"/>
        </w:rPr>
        <w:t xml:space="preserve">The data source properties starting with </w:t>
      </w:r>
      <w:proofErr w:type="spellStart"/>
      <w:r>
        <w:rPr>
          <w:rStyle w:val="HTMLCode"/>
          <w:rFonts w:eastAsiaTheme="minorHAnsi"/>
          <w:lang w:val="en-US"/>
        </w:rPr>
        <w:t>spring.datasource</w:t>
      </w:r>
      <w:proofErr w:type="spellEnd"/>
      <w:r>
        <w:rPr>
          <w:rStyle w:val="HTMLCode"/>
          <w:rFonts w:eastAsiaTheme="minorHAnsi"/>
          <w:lang w:val="en-US"/>
        </w:rPr>
        <w:t>.*</w:t>
      </w:r>
      <w:r>
        <w:rPr>
          <w:lang w:val="en-US"/>
        </w:rPr>
        <w:t xml:space="preserve"> will automatically be read by spring boot JPA. To change the hibernate properties we will use prefix </w:t>
      </w:r>
      <w:proofErr w:type="spellStart"/>
      <w:r>
        <w:rPr>
          <w:rStyle w:val="HTMLCode"/>
          <w:rFonts w:eastAsiaTheme="minorHAnsi"/>
          <w:lang w:val="en-US"/>
        </w:rPr>
        <w:t>spring.jpa.properties</w:t>
      </w:r>
      <w:proofErr w:type="spellEnd"/>
      <w:r>
        <w:rPr>
          <w:rStyle w:val="HTMLCode"/>
          <w:rFonts w:eastAsiaTheme="minorHAnsi"/>
          <w:lang w:val="en-US"/>
        </w:rPr>
        <w:t>.*</w:t>
      </w:r>
      <w:r>
        <w:rPr>
          <w:lang w:val="en-US"/>
        </w:rPr>
        <w:t xml:space="preserve"> with hibernate property name</w:t>
      </w:r>
    </w:p>
    <w:p w:rsidR="00BB63EE" w:rsidRDefault="00BB63EE">
      <w:pPr>
        <w:rPr>
          <w:b/>
          <w:sz w:val="28"/>
          <w:szCs w:val="28"/>
          <w:u w:val="single"/>
        </w:rPr>
      </w:pPr>
    </w:p>
    <w:p w:rsidR="00192675" w:rsidRDefault="0070498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Spring + Bootstrap</w:t>
      </w:r>
    </w:p>
    <w:p w:rsidR="00704983" w:rsidRPr="00C42DFB" w:rsidRDefault="00C42DFB">
      <w:pPr>
        <w:rPr>
          <w:sz w:val="28"/>
          <w:szCs w:val="28"/>
        </w:rPr>
      </w:pPr>
      <w:proofErr w:type="gramStart"/>
      <w:r w:rsidRPr="00C42DFB">
        <w:rPr>
          <w:sz w:val="28"/>
          <w:szCs w:val="28"/>
        </w:rPr>
        <w:t>Maven</w:t>
      </w:r>
      <w:r>
        <w:rPr>
          <w:sz w:val="28"/>
          <w:szCs w:val="28"/>
        </w:rPr>
        <w:t xml:space="preserve"> project -&gt; web-app archetype.</w:t>
      </w:r>
      <w:proofErr w:type="gramEnd"/>
    </w:p>
    <w:p w:rsidR="00704983" w:rsidRDefault="004D69A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38800" cy="4067175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8E7" w:rsidRDefault="000618E7" w:rsidP="000618E7">
      <w:pPr>
        <w:pStyle w:val="Heading3"/>
        <w:rPr>
          <w:rFonts w:cs="Arial"/>
          <w:color w:val="333333"/>
          <w:lang/>
        </w:rPr>
      </w:pPr>
      <w:r>
        <w:rPr>
          <w:rFonts w:cs="Arial"/>
          <w:color w:val="333333"/>
          <w:lang/>
        </w:rPr>
        <w:t>JSP Support</w:t>
      </w:r>
    </w:p>
    <w:p w:rsidR="000618E7" w:rsidRDefault="000618E7" w:rsidP="000618E7">
      <w:pPr>
        <w:pStyle w:val="NormalWeb"/>
        <w:rPr>
          <w:rFonts w:ascii="Helvetica" w:hAnsi="Helvetica" w:cs="Arial"/>
          <w:color w:val="333333"/>
          <w:sz w:val="21"/>
          <w:szCs w:val="21"/>
          <w:lang/>
        </w:rPr>
      </w:pPr>
      <w:r>
        <w:rPr>
          <w:rFonts w:ascii="Helvetica" w:hAnsi="Helvetica" w:cs="Arial"/>
          <w:color w:val="333333"/>
          <w:sz w:val="21"/>
          <w:szCs w:val="21"/>
          <w:lang/>
        </w:rPr>
        <w:t xml:space="preserve">We want to use JSP as the view. Tomcat is the default embedded </w:t>
      </w:r>
      <w:proofErr w:type="spellStart"/>
      <w:r>
        <w:rPr>
          <w:rFonts w:ascii="Helvetica" w:hAnsi="Helvetica" w:cs="Arial"/>
          <w:color w:val="333333"/>
          <w:sz w:val="21"/>
          <w:szCs w:val="21"/>
          <w:lang/>
        </w:rPr>
        <w:t>servlet</w:t>
      </w:r>
      <w:proofErr w:type="spellEnd"/>
      <w:r>
        <w:rPr>
          <w:rFonts w:ascii="Helvetica" w:hAnsi="Helvetica" w:cs="Arial"/>
          <w:color w:val="333333"/>
          <w:sz w:val="21"/>
          <w:szCs w:val="21"/>
          <w:lang/>
        </w:rPr>
        <w:t xml:space="preserve"> container for Spring Boot Starter Web. To enable support for JSPs, we would need to add a dependency on tomcat-embed-jasper.</w:t>
      </w:r>
    </w:p>
    <w:p w:rsidR="000618E7" w:rsidRDefault="000618E7" w:rsidP="000618E7">
      <w:pPr>
        <w:pStyle w:val="HTMLPreformatted"/>
        <w:rPr>
          <w:rFonts w:ascii="Consolas" w:hAnsi="Consolas" w:cs="Consolas"/>
          <w:color w:val="333333"/>
          <w:lang/>
        </w:rPr>
      </w:pPr>
      <w:r>
        <w:rPr>
          <w:rStyle w:val="cm-tag"/>
          <w:lang/>
        </w:rPr>
        <w:t>&lt;</w:t>
      </w:r>
      <w:proofErr w:type="gramStart"/>
      <w:r>
        <w:rPr>
          <w:rStyle w:val="cm-tag"/>
          <w:lang/>
        </w:rPr>
        <w:t>dependency</w:t>
      </w:r>
      <w:proofErr w:type="gramEnd"/>
      <w:r>
        <w:rPr>
          <w:rStyle w:val="cm-tag"/>
          <w:lang/>
        </w:rPr>
        <w:t>&gt;</w:t>
      </w:r>
    </w:p>
    <w:p w:rsidR="000618E7" w:rsidRDefault="000618E7" w:rsidP="000618E7">
      <w:pPr>
        <w:pStyle w:val="HTMLPreformatted"/>
        <w:rPr>
          <w:lang/>
        </w:rPr>
      </w:pPr>
      <w:r>
        <w:rPr>
          <w:lang/>
        </w:rPr>
        <w:t xml:space="preserve">    </w:t>
      </w:r>
      <w:r>
        <w:rPr>
          <w:rStyle w:val="cm-tag"/>
          <w:lang/>
        </w:rPr>
        <w:t>&lt;</w:t>
      </w:r>
      <w:proofErr w:type="spellStart"/>
      <w:r>
        <w:rPr>
          <w:rStyle w:val="cm-tag"/>
          <w:lang/>
        </w:rPr>
        <w:t>groupId</w:t>
      </w:r>
      <w:proofErr w:type="spellEnd"/>
      <w:r>
        <w:rPr>
          <w:rStyle w:val="cm-tag"/>
          <w:lang/>
        </w:rPr>
        <w:t>&gt;</w:t>
      </w:r>
      <w:proofErr w:type="spellStart"/>
      <w:r>
        <w:rPr>
          <w:lang/>
        </w:rPr>
        <w:t>org.apache.tomcat.embed</w:t>
      </w:r>
      <w:proofErr w:type="spellEnd"/>
      <w:r>
        <w:rPr>
          <w:rStyle w:val="cm-tag"/>
          <w:lang/>
        </w:rPr>
        <w:t>&lt;/</w:t>
      </w:r>
      <w:proofErr w:type="spellStart"/>
      <w:r>
        <w:rPr>
          <w:rStyle w:val="cm-tag"/>
          <w:lang/>
        </w:rPr>
        <w:t>groupId</w:t>
      </w:r>
      <w:proofErr w:type="spellEnd"/>
      <w:r>
        <w:rPr>
          <w:rStyle w:val="cm-tag"/>
          <w:lang/>
        </w:rPr>
        <w:t>&gt;</w:t>
      </w:r>
    </w:p>
    <w:p w:rsidR="000618E7" w:rsidRDefault="000618E7" w:rsidP="000618E7">
      <w:pPr>
        <w:pStyle w:val="HTMLPreformatted"/>
        <w:rPr>
          <w:lang/>
        </w:rPr>
      </w:pPr>
      <w:r>
        <w:rPr>
          <w:lang/>
        </w:rPr>
        <w:t xml:space="preserve">    </w:t>
      </w:r>
      <w:r>
        <w:rPr>
          <w:rStyle w:val="cm-tag"/>
          <w:lang/>
        </w:rPr>
        <w:t>&lt;</w:t>
      </w:r>
      <w:proofErr w:type="spellStart"/>
      <w:proofErr w:type="gramStart"/>
      <w:r>
        <w:rPr>
          <w:rStyle w:val="cm-tag"/>
          <w:lang/>
        </w:rPr>
        <w:t>artifactId</w:t>
      </w:r>
      <w:proofErr w:type="spellEnd"/>
      <w:r>
        <w:rPr>
          <w:rStyle w:val="cm-tag"/>
          <w:lang/>
        </w:rPr>
        <w:t>&gt;</w:t>
      </w:r>
      <w:proofErr w:type="gramEnd"/>
      <w:r>
        <w:rPr>
          <w:lang/>
        </w:rPr>
        <w:t>tomcat-embed-jasper</w:t>
      </w:r>
      <w:r>
        <w:rPr>
          <w:rStyle w:val="cm-tag"/>
          <w:lang/>
        </w:rPr>
        <w:t>&lt;/</w:t>
      </w:r>
      <w:proofErr w:type="spellStart"/>
      <w:r>
        <w:rPr>
          <w:rStyle w:val="cm-tag"/>
          <w:lang/>
        </w:rPr>
        <w:t>artifactId</w:t>
      </w:r>
      <w:proofErr w:type="spellEnd"/>
      <w:r>
        <w:rPr>
          <w:rStyle w:val="cm-tag"/>
          <w:lang/>
        </w:rPr>
        <w:t>&gt;</w:t>
      </w:r>
    </w:p>
    <w:p w:rsidR="000618E7" w:rsidRDefault="000618E7" w:rsidP="000618E7">
      <w:pPr>
        <w:pStyle w:val="HTMLPreformatted"/>
        <w:rPr>
          <w:lang/>
        </w:rPr>
      </w:pPr>
      <w:r>
        <w:rPr>
          <w:lang/>
        </w:rPr>
        <w:t xml:space="preserve">    </w:t>
      </w:r>
      <w:r>
        <w:rPr>
          <w:rStyle w:val="cm-tag"/>
          <w:lang/>
        </w:rPr>
        <w:t>&lt;</w:t>
      </w:r>
      <w:proofErr w:type="gramStart"/>
      <w:r>
        <w:rPr>
          <w:rStyle w:val="cm-tag"/>
          <w:lang/>
        </w:rPr>
        <w:t>scope&gt;</w:t>
      </w:r>
      <w:proofErr w:type="gramEnd"/>
      <w:r>
        <w:rPr>
          <w:lang/>
        </w:rPr>
        <w:t>provided</w:t>
      </w:r>
      <w:r>
        <w:rPr>
          <w:rStyle w:val="cm-tag"/>
          <w:lang/>
        </w:rPr>
        <w:t>&lt;/scope&gt;</w:t>
      </w:r>
    </w:p>
    <w:p w:rsidR="000618E7" w:rsidRDefault="000618E7" w:rsidP="000618E7">
      <w:pPr>
        <w:pStyle w:val="HTMLPreformatted"/>
        <w:rPr>
          <w:lang/>
        </w:rPr>
      </w:pPr>
      <w:r>
        <w:rPr>
          <w:rStyle w:val="cm-tag"/>
          <w:lang/>
        </w:rPr>
        <w:t>&lt;/dependency&gt;</w:t>
      </w:r>
    </w:p>
    <w:p w:rsidR="000618E7" w:rsidRPr="00704983" w:rsidRDefault="000618E7">
      <w:pPr>
        <w:rPr>
          <w:sz w:val="28"/>
          <w:szCs w:val="28"/>
        </w:rPr>
      </w:pPr>
    </w:p>
    <w:sectPr w:rsidR="000618E7" w:rsidRPr="00704983" w:rsidSect="003F5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ela Rou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0221"/>
    <w:multiLevelType w:val="multilevel"/>
    <w:tmpl w:val="B228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F6FAD"/>
    <w:multiLevelType w:val="multilevel"/>
    <w:tmpl w:val="264C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0C3117"/>
    <w:multiLevelType w:val="hybridMultilevel"/>
    <w:tmpl w:val="6F06A0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91200"/>
    <w:multiLevelType w:val="multilevel"/>
    <w:tmpl w:val="5D42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7F4CE0"/>
    <w:multiLevelType w:val="multilevel"/>
    <w:tmpl w:val="FE86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637EF7"/>
    <w:multiLevelType w:val="hybridMultilevel"/>
    <w:tmpl w:val="107A5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2181B"/>
    <w:multiLevelType w:val="multilevel"/>
    <w:tmpl w:val="FC70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BF63C1"/>
    <w:multiLevelType w:val="multilevel"/>
    <w:tmpl w:val="5D38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F257D7"/>
    <w:multiLevelType w:val="multilevel"/>
    <w:tmpl w:val="1B2A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CB1E4F"/>
    <w:multiLevelType w:val="multilevel"/>
    <w:tmpl w:val="0690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F426D8"/>
    <w:multiLevelType w:val="hybridMultilevel"/>
    <w:tmpl w:val="3738EFAA"/>
    <w:lvl w:ilvl="0" w:tplc="1452E84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>
    <w:nsid w:val="68001C90"/>
    <w:multiLevelType w:val="multilevel"/>
    <w:tmpl w:val="F5CA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A05056"/>
    <w:multiLevelType w:val="multilevel"/>
    <w:tmpl w:val="94A0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5"/>
  </w:num>
  <w:num w:numId="9">
    <w:abstractNumId w:val="0"/>
  </w:num>
  <w:num w:numId="10">
    <w:abstractNumId w:val="3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F30"/>
    <w:rsid w:val="00032235"/>
    <w:rsid w:val="000465EE"/>
    <w:rsid w:val="00047F81"/>
    <w:rsid w:val="000618E7"/>
    <w:rsid w:val="00066C3E"/>
    <w:rsid w:val="000B42F8"/>
    <w:rsid w:val="00104C9F"/>
    <w:rsid w:val="00106E6F"/>
    <w:rsid w:val="00161A78"/>
    <w:rsid w:val="0017692B"/>
    <w:rsid w:val="00192675"/>
    <w:rsid w:val="001B661C"/>
    <w:rsid w:val="001F6458"/>
    <w:rsid w:val="00212D7F"/>
    <w:rsid w:val="002805C1"/>
    <w:rsid w:val="00292753"/>
    <w:rsid w:val="002A28D3"/>
    <w:rsid w:val="002B12E5"/>
    <w:rsid w:val="002B3DD2"/>
    <w:rsid w:val="002B5E4E"/>
    <w:rsid w:val="00331772"/>
    <w:rsid w:val="003A56FC"/>
    <w:rsid w:val="003D56C6"/>
    <w:rsid w:val="003F571F"/>
    <w:rsid w:val="003F59A0"/>
    <w:rsid w:val="00416277"/>
    <w:rsid w:val="004478FE"/>
    <w:rsid w:val="00451B4C"/>
    <w:rsid w:val="00464851"/>
    <w:rsid w:val="00497F1E"/>
    <w:rsid w:val="004D69A8"/>
    <w:rsid w:val="004D7B04"/>
    <w:rsid w:val="004F235D"/>
    <w:rsid w:val="00510E3E"/>
    <w:rsid w:val="00537F30"/>
    <w:rsid w:val="005B13DC"/>
    <w:rsid w:val="005B4F98"/>
    <w:rsid w:val="006336A9"/>
    <w:rsid w:val="006658E2"/>
    <w:rsid w:val="00685892"/>
    <w:rsid w:val="006A2DB9"/>
    <w:rsid w:val="006C24BF"/>
    <w:rsid w:val="006F10A5"/>
    <w:rsid w:val="006F6BAA"/>
    <w:rsid w:val="00704983"/>
    <w:rsid w:val="00716E5C"/>
    <w:rsid w:val="0074018A"/>
    <w:rsid w:val="00746480"/>
    <w:rsid w:val="007469BA"/>
    <w:rsid w:val="007D096B"/>
    <w:rsid w:val="008075EA"/>
    <w:rsid w:val="0085582B"/>
    <w:rsid w:val="008878B4"/>
    <w:rsid w:val="008A6813"/>
    <w:rsid w:val="008D5BDB"/>
    <w:rsid w:val="00961460"/>
    <w:rsid w:val="00980147"/>
    <w:rsid w:val="009A5455"/>
    <w:rsid w:val="00A0715B"/>
    <w:rsid w:val="00A324E8"/>
    <w:rsid w:val="00A7640B"/>
    <w:rsid w:val="00A86640"/>
    <w:rsid w:val="00A92331"/>
    <w:rsid w:val="00A96129"/>
    <w:rsid w:val="00AC4859"/>
    <w:rsid w:val="00AF0E21"/>
    <w:rsid w:val="00B56898"/>
    <w:rsid w:val="00BA2B80"/>
    <w:rsid w:val="00BB63EE"/>
    <w:rsid w:val="00BC4414"/>
    <w:rsid w:val="00C42DFB"/>
    <w:rsid w:val="00C77AF8"/>
    <w:rsid w:val="00CA1582"/>
    <w:rsid w:val="00CA7BF1"/>
    <w:rsid w:val="00CB13CB"/>
    <w:rsid w:val="00CC7AFE"/>
    <w:rsid w:val="00CD42B7"/>
    <w:rsid w:val="00CE5E62"/>
    <w:rsid w:val="00CF6365"/>
    <w:rsid w:val="00D250E1"/>
    <w:rsid w:val="00D3263A"/>
    <w:rsid w:val="00D3292C"/>
    <w:rsid w:val="00D54D6A"/>
    <w:rsid w:val="00D64C65"/>
    <w:rsid w:val="00D74746"/>
    <w:rsid w:val="00DA14C5"/>
    <w:rsid w:val="00DB56B9"/>
    <w:rsid w:val="00DC1CE3"/>
    <w:rsid w:val="00DE2516"/>
    <w:rsid w:val="00E51626"/>
    <w:rsid w:val="00E72596"/>
    <w:rsid w:val="00E8603C"/>
    <w:rsid w:val="00E966C4"/>
    <w:rsid w:val="00EB2E27"/>
    <w:rsid w:val="00ED2587"/>
    <w:rsid w:val="00F12BE2"/>
    <w:rsid w:val="00F2187D"/>
    <w:rsid w:val="00F35492"/>
    <w:rsid w:val="00F5152F"/>
    <w:rsid w:val="00F935CF"/>
    <w:rsid w:val="00FE07F5"/>
    <w:rsid w:val="00FF25C9"/>
    <w:rsid w:val="00FF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1F"/>
  </w:style>
  <w:style w:type="paragraph" w:styleId="Heading2">
    <w:name w:val="heading 2"/>
    <w:basedOn w:val="Normal"/>
    <w:link w:val="Heading2Char"/>
    <w:uiPriority w:val="9"/>
    <w:qFormat/>
    <w:rsid w:val="00537F30"/>
    <w:pPr>
      <w:spacing w:before="100" w:beforeAutospacing="1" w:after="100" w:afterAutospacing="1" w:line="312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F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3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2">
    <w:name w:val="keyword2"/>
    <w:basedOn w:val="DefaultParagraphFont"/>
    <w:rsid w:val="00537F30"/>
    <w:rPr>
      <w:b/>
      <w:bCs/>
      <w:color w:val="006699"/>
      <w:bdr w:val="none" w:sz="0" w:space="0" w:color="auto" w:frame="1"/>
    </w:rPr>
  </w:style>
  <w:style w:type="character" w:customStyle="1" w:styleId="tag2">
    <w:name w:val="tag2"/>
    <w:basedOn w:val="DefaultParagraphFont"/>
    <w:rsid w:val="00537F30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DefaultParagraphFont"/>
    <w:rsid w:val="00537F30"/>
    <w:rPr>
      <w:b/>
      <w:bCs/>
      <w:color w:val="006699"/>
      <w:bdr w:val="none" w:sz="0" w:space="0" w:color="auto" w:frame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C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6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D5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56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6B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6A9"/>
    <w:rPr>
      <w:rFonts w:ascii="Courier New" w:eastAsia="Times New Roman" w:hAnsi="Courier New" w:cs="Courier New"/>
      <w:color w:val="000000"/>
      <w:sz w:val="20"/>
      <w:szCs w:val="20"/>
      <w:lang w:eastAsia="en-IN"/>
    </w:rPr>
  </w:style>
  <w:style w:type="character" w:customStyle="1" w:styleId="hl-annotation">
    <w:name w:val="hl-annotation"/>
    <w:basedOn w:val="DefaultParagraphFont"/>
    <w:rsid w:val="006336A9"/>
  </w:style>
  <w:style w:type="character" w:customStyle="1" w:styleId="hl-keyword1">
    <w:name w:val="hl-keyword1"/>
    <w:basedOn w:val="DefaultParagraphFont"/>
    <w:rsid w:val="006336A9"/>
    <w:rPr>
      <w:b/>
      <w:bCs/>
      <w:color w:val="7F0055"/>
    </w:rPr>
  </w:style>
  <w:style w:type="character" w:customStyle="1" w:styleId="hl-string1">
    <w:name w:val="hl-string1"/>
    <w:basedOn w:val="DefaultParagraphFont"/>
    <w:rsid w:val="006336A9"/>
    <w:rPr>
      <w:color w:val="2A00FF"/>
    </w:rPr>
  </w:style>
  <w:style w:type="character" w:customStyle="1" w:styleId="hl-tag">
    <w:name w:val="hl-tag"/>
    <w:basedOn w:val="DefaultParagraphFont"/>
    <w:rsid w:val="00E51626"/>
  </w:style>
  <w:style w:type="character" w:styleId="Hyperlink">
    <w:name w:val="Hyperlink"/>
    <w:basedOn w:val="DefaultParagraphFont"/>
    <w:uiPriority w:val="99"/>
    <w:semiHidden/>
    <w:unhideWhenUsed/>
    <w:rsid w:val="00E51626"/>
    <w:rPr>
      <w:color w:val="0000FF"/>
      <w:u w:val="single"/>
    </w:rPr>
  </w:style>
  <w:style w:type="character" w:customStyle="1" w:styleId="hl-attribute">
    <w:name w:val="hl-attribute"/>
    <w:basedOn w:val="DefaultParagraphFont"/>
    <w:rsid w:val="00DA14C5"/>
  </w:style>
  <w:style w:type="character" w:customStyle="1" w:styleId="hl-keyword">
    <w:name w:val="hl-keyword"/>
    <w:basedOn w:val="DefaultParagraphFont"/>
    <w:rsid w:val="00DA14C5"/>
  </w:style>
  <w:style w:type="character" w:customStyle="1" w:styleId="Heading3Char">
    <w:name w:val="Heading 3 Char"/>
    <w:basedOn w:val="DefaultParagraphFont"/>
    <w:link w:val="Heading3"/>
    <w:uiPriority w:val="9"/>
    <w:semiHidden/>
    <w:rsid w:val="000618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-tag">
    <w:name w:val="cm-tag"/>
    <w:basedOn w:val="DefaultParagraphFont"/>
    <w:rsid w:val="00061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3143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528">
              <w:marLeft w:val="0"/>
              <w:marRight w:val="0"/>
              <w:marTop w:val="0"/>
              <w:marBottom w:val="600"/>
              <w:divBdr>
                <w:top w:val="single" w:sz="6" w:space="0" w:color="E6E6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17371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3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1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32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17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326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164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872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7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4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64457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12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464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7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00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97892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803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0466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2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085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83626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7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3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9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CDD"/>
                                            <w:left w:val="single" w:sz="6" w:space="0" w:color="D9DCDD"/>
                                            <w:bottom w:val="single" w:sz="6" w:space="0" w:color="D9DCDD"/>
                                            <w:right w:val="single" w:sz="6" w:space="0" w:color="D9DCDD"/>
                                          </w:divBdr>
                                          <w:divsChild>
                                            <w:div w:id="212102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83088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98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4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71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20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836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87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362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227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3509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7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903">
              <w:marLeft w:val="0"/>
              <w:marRight w:val="0"/>
              <w:marTop w:val="0"/>
              <w:marBottom w:val="600"/>
              <w:divBdr>
                <w:top w:val="single" w:sz="6" w:space="0" w:color="E6E6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74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581">
      <w:bodyDiv w:val="1"/>
      <w:marLeft w:val="450"/>
      <w:marRight w:val="45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5.0.3.BUILD-SNAPSHOT/javadoc-api/org/springframework/test/context/TestPropertySource.html" TargetMode="External"/><Relationship Id="rId13" Type="http://schemas.openxmlformats.org/officeDocument/2006/relationships/hyperlink" Target="https://docs.spring.io/spring/docs/5.0.3.BUILD-SNAPSHOT/javadoc-api/org/springframework/context/annotation/PropertySource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ocs.spring.io/spring-boot/docs/current-SNAPSHO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spring.io/spring-boot/docs/current-SNAPSHOT/reference/htmlsingle/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docs.spring.io/spring-boot/docs/current-SNAPSHOT/reference/htmlsingle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docs.spring.io/spring-boot/docs/current-SNAPSHOT/reference/htmlsingle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2.0.0.BUILD-SNAPSHOT/api/org/springframework/boot/test/context/SpringBootTest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15</Pages>
  <Words>2639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68</cp:revision>
  <dcterms:created xsi:type="dcterms:W3CDTF">2017-08-25T17:35:00Z</dcterms:created>
  <dcterms:modified xsi:type="dcterms:W3CDTF">2018-01-22T00:52:00Z</dcterms:modified>
</cp:coreProperties>
</file>