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BD69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PROJECT ORION — P2.1 BOUNDED IMPLEMENTATION PLAN</w:t>
      </w:r>
    </w:p>
    <w:p w14:paraId="454A4C66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Design System Foundation (@orion/ui-theme)</w:t>
      </w:r>
    </w:p>
    <w:p w14:paraId="4E61BB12" w14:textId="77777777" w:rsidR="00E430DA" w:rsidRPr="00E430DA" w:rsidRDefault="00E430DA" w:rsidP="00E430DA">
      <w:r w:rsidRPr="00E430DA">
        <w:rPr>
          <w:b/>
          <w:bCs/>
        </w:rPr>
        <w:t>PLANNING ONLY. No files created/modified. Nothing staged/committed/pushed. Awaiting explicit approval.</w:t>
      </w:r>
    </w:p>
    <w:p w14:paraId="16528F76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1. Baseline &amp; repository-state verification</w:t>
      </w:r>
    </w:p>
    <w:p w14:paraId="7856673F" w14:textId="77777777" w:rsidR="00E430DA" w:rsidRPr="00E430DA" w:rsidRDefault="00E430DA" w:rsidP="00E430DA">
      <w:r w:rsidRPr="00E430DA">
        <w:t>As above: branch feat/amil-implementation, HEAD 2d65546, main 7a7c635, clean tree, full Phase 0→P1b.4 history present, check-all.mjs 7/7 (last run this session).</w:t>
      </w:r>
    </w:p>
    <w:p w14:paraId="25C3E3BC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2. Governance documents inspected</w:t>
      </w:r>
    </w:p>
    <w:p w14:paraId="670462E9" w14:textId="77777777" w:rsidR="00E430DA" w:rsidRPr="00E430DA" w:rsidRDefault="00E430DA" w:rsidP="00E430DA">
      <w:r w:rsidRPr="00E430DA">
        <w:t>IMPLEMENTATION_ROADMAP.md Phase 2 (+P1→P2 edge), UI_DESIGN_SYSTEM.md §B–§D + AMIL amendment (frozen tokens/typography/layout/a11y/motion), ADR-0013, CLAUDE.md §20/21/24/30, TESTING_STRATEGY.md, SECURITY_REQUIREMENTS.md, DEFINITION_OF_DONE.md (two-tier), Deferred Validation Manifest + completion_policy (restricted_host_rule/execution_procedure/future_validation; governance_approved_validated_statuses: []), check-deferred-manifest.mjs (REQUIRED_GATE_FIELDS + RECOGNIZED_PHASES), RUNTIME_BOOTSTRAP.md, P1B_FOUNDATION_COMPLETION.md, and the approved Phase 2 contract + reference-image reconciliation.</w:t>
      </w:r>
    </w:p>
    <w:p w14:paraId="2E5366A7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3. Reconciliation with the approved Phase 2 contract</w:t>
      </w:r>
    </w:p>
    <w:p w14:paraId="5095DE9F" w14:textId="77777777" w:rsidR="00E430DA" w:rsidRPr="00E430DA" w:rsidRDefault="00E430DA" w:rsidP="00E430DA">
      <w:r w:rsidRPr="00E430DA">
        <w:t xml:space="preserve">P2.1 is </w:t>
      </w:r>
      <w:r w:rsidRPr="00E430DA">
        <w:rPr>
          <w:b/>
          <w:bCs/>
        </w:rPr>
        <w:t>exactly the @orion/ui-theme slice</w:t>
      </w:r>
      <w:r w:rsidRPr="00E430DA">
        <w:t xml:space="preserve"> of the approved contract (§B.3/B.6/B.10/B.11/B.13-token parts) plus its token validator, tokens doc, registration, and P2.1-only deferred gates. </w:t>
      </w:r>
      <w:r w:rsidRPr="00E430DA">
        <w:rPr>
          <w:b/>
          <w:bCs/>
        </w:rPr>
        <w:t>Nothing is weakened or redesigned.</w:t>
      </w:r>
      <w:r w:rsidRPr="00E430DA">
        <w:t xml:space="preserve"> Deltas from the whole-Phase-2 contract are pure sub-staging isolation, each explained below:</w:t>
      </w:r>
    </w:p>
    <w:p w14:paraId="208A5E51" w14:textId="77777777" w:rsidR="00E430DA" w:rsidRPr="00E430DA" w:rsidRDefault="00E430DA" w:rsidP="00E430DA">
      <w:pPr>
        <w:numPr>
          <w:ilvl w:val="0"/>
          <w:numId w:val="1"/>
        </w:numPr>
      </w:pPr>
      <w:r w:rsidRPr="00E430DA">
        <w:rPr>
          <w:b/>
          <w:bCs/>
        </w:rPr>
        <w:t>ThemeProvider → deferred to P2.2</w:t>
      </w:r>
      <w:r w:rsidRPr="00E430DA">
        <w:t> (React component; keeping ui-theme a framework-agnostic dependency-free leaf). §17.</w:t>
      </w:r>
    </w:p>
    <w:p w14:paraId="77511A1F" w14:textId="77777777" w:rsidR="00E430DA" w:rsidRPr="00E430DA" w:rsidRDefault="00E430DA" w:rsidP="00E430DA">
      <w:pPr>
        <w:numPr>
          <w:ilvl w:val="0"/>
          <w:numId w:val="1"/>
        </w:numPr>
      </w:pPr>
      <w:r w:rsidRPr="00E430DA">
        <w:rPr>
          <w:b/>
          <w:bCs/>
        </w:rPr>
        <w:t>React a11y utilities (VisuallyHidden/useFocusTrap/useReducedMotion) → P2.2</w:t>
      </w:r>
      <w:r w:rsidRPr="00E430DA">
        <w:t>; P2.1 keeps only a11y </w:t>
      </w:r>
      <w:r w:rsidRPr="00E430DA">
        <w:rPr>
          <w:b/>
          <w:bCs/>
        </w:rPr>
        <w:t>tokens</w:t>
      </w:r>
      <w:r w:rsidRPr="00E430DA">
        <w:t> + contract. §18.</w:t>
      </w:r>
    </w:p>
    <w:p w14:paraId="7D640926" w14:textId="77777777" w:rsidR="00E430DA" w:rsidRPr="00E430DA" w:rsidRDefault="00E430DA" w:rsidP="00E430DA">
      <w:pPr>
        <w:numPr>
          <w:ilvl w:val="0"/>
          <w:numId w:val="1"/>
        </w:numPr>
      </w:pPr>
      <w:r w:rsidRPr="00E430DA">
        <w:rPr>
          <w:b/>
          <w:bCs/>
        </w:rPr>
        <w:t>Tailwind v4 wiring into apps/web → P2.2</w:t>
      </w:r>
      <w:r w:rsidRPr="00E430DA">
        <w:t> (first stage that renders components/utilities); P2.1 makes tokens.css @theme-ready and validates it. §14.</w:t>
      </w:r>
    </w:p>
    <w:p w14:paraId="01BFFA9C" w14:textId="77777777" w:rsidR="00E430DA" w:rsidRPr="00E430DA" w:rsidRDefault="00E430DA" w:rsidP="00E430DA">
      <w:pPr>
        <w:numPr>
          <w:ilvl w:val="0"/>
          <w:numId w:val="1"/>
        </w:numPr>
      </w:pPr>
      <w:r w:rsidRPr="00E430DA">
        <w:rPr>
          <w:b/>
          <w:bCs/>
        </w:rPr>
        <w:t>check-frontend-imports.mjs (full forbidden-import matrix) → P2.2</w:t>
      </w:r>
      <w:r w:rsidRPr="00E430DA">
        <w:t> (no @orion/ui/apps/web imports exist yet to police); P2.1 enforces ui-theme leaf purity inside check-design-tokens.mjs + check-workspace-integrity.mjs. §22/§28.</w:t>
      </w:r>
    </w:p>
    <w:p w14:paraId="3CFDD344" w14:textId="77777777" w:rsidR="00E430DA" w:rsidRPr="00E430DA" w:rsidRDefault="00E430DA" w:rsidP="00E430DA">
      <w:pPr>
        <w:numPr>
          <w:ilvl w:val="0"/>
          <w:numId w:val="1"/>
        </w:numPr>
      </w:pPr>
      <w:r w:rsidRPr="00E430DA">
        <w:rPr>
          <w:b/>
          <w:bCs/>
        </w:rPr>
        <w:t>@font-face + woff2 binaries → P2.2</w:t>
      </w:r>
      <w:r w:rsidRPr="00E430DA">
        <w:t> (nothing renders in P2.1); P2.1 defines font-family tokens + system fallback stacks only. §16.</w:t>
      </w:r>
    </w:p>
    <w:p w14:paraId="709EB211" w14:textId="77777777" w:rsidR="00E430DA" w:rsidRPr="00E430DA" w:rsidRDefault="00E430DA" w:rsidP="00E430DA">
      <w:pPr>
        <w:numPr>
          <w:ilvl w:val="0"/>
          <w:numId w:val="1"/>
        </w:numPr>
      </w:pPr>
      <w:r w:rsidRPr="00E430DA">
        <w:rPr>
          <w:b/>
          <w:bCs/>
        </w:rPr>
        <w:lastRenderedPageBreak/>
        <w:t>Border tokens:</w:t>
      </w:r>
      <w:r w:rsidRPr="00E430DA">
        <w:t> border </w:t>
      </w:r>
      <w:r w:rsidRPr="00E430DA">
        <w:rPr>
          <w:b/>
          <w:bCs/>
        </w:rPr>
        <w:t>colors</w:t>
      </w:r>
      <w:r w:rsidRPr="00E430DA">
        <w:t> stay in color.ts; border </w:t>
      </w:r>
      <w:r w:rsidRPr="00E430DA">
        <w:rPr>
          <w:b/>
          <w:bCs/>
        </w:rPr>
        <w:t>width</w:t>
      </w:r>
      <w:r w:rsidRPr="00E430DA">
        <w:t> (hairline 1px) folds into radii.ts (shape tokens) — no 9th module, preserving the approved 8-module inventory. §11.</w:t>
      </w:r>
    </w:p>
    <w:p w14:paraId="13222945" w14:textId="77777777" w:rsidR="00E430DA" w:rsidRPr="00E430DA" w:rsidRDefault="00E430DA" w:rsidP="00E430DA">
      <w:r w:rsidRPr="00E430DA">
        <w:t>No conflict found between the approved architecture and repo state.</w:t>
      </w:r>
    </w:p>
    <w:p w14:paraId="2095EF8B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4. Exact P2.1 responsibility &amp; architectural purpose</w:t>
      </w:r>
    </w:p>
    <w:p w14:paraId="3313792B" w14:textId="77777777" w:rsidR="00E430DA" w:rsidRPr="00E430DA" w:rsidRDefault="00E430DA" w:rsidP="00E430DA">
      <w:r w:rsidRPr="00E430DA">
        <w:t xml:space="preserve">Deliver the </w:t>
      </w:r>
      <w:r w:rsidRPr="00E430DA">
        <w:rPr>
          <w:b/>
          <w:bCs/>
        </w:rPr>
        <w:t>minimum complete, production-quality Design System Foundation</w:t>
      </w:r>
      <w:r w:rsidRPr="00E430DA">
        <w:t xml:space="preserve"> that every later Phase 2 stage depends on: the authoritative typed token source of truth, its CSS-custom-property projection, the authored dark-theme stylesheet, host-verifiable token parity, workspace/tsconfig registration, and deferred runtime gates. It is the leaf that @orion/ui (P2.2), charts/motion/shell (P2.3), and the gallery (P2.4) build upon.</w:t>
      </w:r>
    </w:p>
    <w:p w14:paraId="0D1C4004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5. Exact files to CREATE (18)</w:t>
      </w:r>
    </w:p>
    <w:p w14:paraId="0FD08151" w14:textId="77777777" w:rsidR="00E430DA" w:rsidRPr="00E430DA" w:rsidRDefault="00E430DA" w:rsidP="00E430DA">
      <w:r w:rsidRPr="00E430DA">
        <w:rPr>
          <w:b/>
          <w:bCs/>
        </w:rPr>
        <w:t>packages/typescript/ui-theme/ (16):</w:t>
      </w:r>
      <w:r w:rsidRPr="00E430DA">
        <w:t xml:space="preserve"> package.json, tsconfig.json, README.md, src/index.ts, src/tokens/color.ts, src/tokens/typography.ts, src/tokens/spacing.ts, src/tokens/radii.ts, src/tokens/elevation.ts, src/tokens/zindex.ts, src/tokens/breakpoints.ts, src/tokens/motion.ts, src/css-vars.ts, src/tokens.css, src/__tests__/tokens.test.ts, src/__tests__/css-vars.test.ts. </w:t>
      </w:r>
      <w:r w:rsidRPr="00E430DA">
        <w:rPr>
          <w:b/>
          <w:bCs/>
        </w:rPr>
        <w:t>scripts/ (1):</w:t>
      </w:r>
      <w:r w:rsidRPr="00E430DA">
        <w:t xml:space="preserve"> check-design-tokens.mjs. </w:t>
      </w:r>
      <w:r w:rsidRPr="00E430DA">
        <w:rPr>
          <w:b/>
          <w:bCs/>
        </w:rPr>
        <w:t>docs/frontend/ (1):</w:t>
      </w:r>
      <w:r w:rsidRPr="00E430DA">
        <w:t xml:space="preserve"> DESIGN_TOKENS.md.</w:t>
      </w:r>
    </w:p>
    <w:p w14:paraId="4CFDCC2E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6. Exact existing files to MODIFY (6)</w:t>
      </w:r>
    </w:p>
    <w:p w14:paraId="3F8ECCB0" w14:textId="77777777" w:rsidR="00E430DA" w:rsidRPr="00E430DA" w:rsidRDefault="00E430DA" w:rsidP="00E430DA">
      <w:proofErr w:type="gramStart"/>
      <w:r w:rsidRPr="00E430DA">
        <w:t>tsconfig.json</w:t>
      </w:r>
      <w:proofErr w:type="gramEnd"/>
      <w:r w:rsidRPr="00E430DA">
        <w:t xml:space="preserve"> (root — add ui-theme project reference), scripts/check-all.mjs (register the new validator), scripts/check-deferred-manifest.mjs (add "P2.1" to RECOGNIZED_PHASES), docs/validation/DEFERRED_VALIDATION_MANIFEST.json (add P2.1 gates), docs/validation/README.md (index new validator + P2.1 gates), README.md (add @orion/ui-theme to layout; validator count 7→8).</w:t>
      </w:r>
    </w:p>
    <w:p w14:paraId="644F5CD1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7. Files explicitly FORBIDDEN from modification</w:t>
      </w:r>
    </w:p>
    <w:p w14:paraId="53A8B8CF" w14:textId="77777777" w:rsidR="00E430DA" w:rsidRPr="00E430DA" w:rsidRDefault="00E430DA" w:rsidP="00E430DA">
      <w:r w:rsidRPr="00E430DA">
        <w:t>schemas/amil/constants.json; any docs/adr/*; any docs/project-context/* (incl. UI_DESIGN_SYSTEM.md, IMPLEMENTATION_ROADMAP.md); CLAUDE.md; .github/workflows/ci.yml; apps/web/** (untouched in P2.1); packages/typescript/{shared,contracts}/**; committed Python src/; apps/{api,worker,simulator}/**; docker-compose*; .env.example; pnpm-workspace.yaml (glob already covers ui-theme — no edit needed); eslint.config.mjs (no tsx/browser globals needed in P2.1); other existing validators; any lockfile; main; completion_policy structure/status vocabulary (preserved as-is).</w:t>
      </w:r>
    </w:p>
    <w:p w14:paraId="0AC6B2D9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8. Expected artifact footprint</w:t>
      </w:r>
    </w:p>
    <w:p w14:paraId="03C7D38D" w14:textId="77777777" w:rsidR="00E430DA" w:rsidRPr="00E430DA" w:rsidRDefault="00E430DA" w:rsidP="00E430DA">
      <w:r w:rsidRPr="00E430DA">
        <w:rPr>
          <w:b/>
          <w:bCs/>
        </w:rPr>
        <w:t>New: 18 · Modified: 6 · Total staged target: 24.</w:t>
      </w:r>
      <w:r w:rsidRPr="00E430DA">
        <w:t xml:space="preserve"> Derived from repository evidence + approved architecture, not a count target.</w:t>
      </w:r>
    </w:p>
    <w:p w14:paraId="240B7BDA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lastRenderedPageBreak/>
        <w:t>9. Package/module structure</w:t>
      </w:r>
    </w:p>
    <w:p w14:paraId="679B1370" w14:textId="77777777" w:rsidR="00E430DA" w:rsidRPr="00E430DA" w:rsidRDefault="00E430DA" w:rsidP="00E430DA">
      <w:r w:rsidRPr="00E430DA">
        <w:t xml:space="preserve">packages/typescript/ui-theme — pure-TS, framework-agnostic, </w:t>
      </w:r>
      <w:r w:rsidRPr="00E430DA">
        <w:rPr>
          <w:b/>
          <w:bCs/>
        </w:rPr>
        <w:t>dependency-free leaf</w:t>
      </w:r>
      <w:r w:rsidRPr="00E430DA">
        <w:t xml:space="preserve">. src/tokens/* = 8 typed token modules; src/css-vars.ts = token→CSS-var-name map + declaration emitter; src/tokens.css = authored dark stylesheet (parity-checked); src/index.ts = public barrel; src/__tests__/* = unit tests. Follows the established TS-package pattern (main/types = src/index.ts, composite tsconfig extending </w:t>
      </w:r>
      <w:proofErr w:type="gramStart"/>
      <w:r w:rsidRPr="00E430DA">
        <w:t>tsconfig.base</w:t>
      </w:r>
      <w:proofErr w:type="gramEnd"/>
      <w:r w:rsidRPr="00E430DA">
        <w:t>.json).</w:t>
      </w:r>
    </w:p>
    <w:p w14:paraId="4345A733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10. Typed token interfaces &amp; public exports</w:t>
      </w:r>
    </w:p>
    <w:p w14:paraId="622C1E80" w14:textId="77777777" w:rsidR="00E430DA" w:rsidRPr="00E430DA" w:rsidRDefault="00E430DA" w:rsidP="00E430DA">
      <w:r w:rsidRPr="00E430DA">
        <w:t xml:space="preserve">Each module exports an as const object with a derived type (e.g. export const color = {...} as const; export type ColorTokens = typeof color;). index.ts re-exports every token object, a combined tokens object, cssVarName(path), </w:t>
      </w:r>
      <w:proofErr w:type="gramStart"/>
      <w:r w:rsidRPr="00E430DA">
        <w:t>toCssVarDeclarations(</w:t>
      </w:r>
      <w:proofErr w:type="gramEnd"/>
      <w:r w:rsidRPr="00E430DA">
        <w:t xml:space="preserve">), the cssVarMap, and all token types. </w:t>
      </w:r>
      <w:proofErr w:type="gramStart"/>
      <w:r w:rsidRPr="00E430DA">
        <w:t>No any</w:t>
      </w:r>
      <w:proofErr w:type="gramEnd"/>
      <w:r w:rsidRPr="00E430DA">
        <w:t>; strict + exactOptionalPropertyTypes clean.</w:t>
      </w:r>
    </w:p>
    <w:p w14:paraId="519AFF92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11. Exact design-token inventory (values verbatim from UI_DESIGN_SYSTEM.md)</w:t>
      </w:r>
    </w:p>
    <w:p w14:paraId="424B7388" w14:textId="77777777" w:rsidR="00E430DA" w:rsidRPr="00E430DA" w:rsidRDefault="00E430DA" w:rsidP="00E430DA">
      <w:pPr>
        <w:numPr>
          <w:ilvl w:val="0"/>
          <w:numId w:val="2"/>
        </w:numPr>
      </w:pPr>
      <w:r w:rsidRPr="00E430DA">
        <w:rPr>
          <w:b/>
          <w:bCs/>
        </w:rPr>
        <w:t>color.ts:</w:t>
      </w:r>
      <w:r w:rsidRPr="00E430DA">
        <w:t> surfaces ×7 (bg.app/sidebar/header, surface.primary/secondary/elevated/hover/selected), borders ×3 (subtle/default/strong), overlay/scrim/shadow, text ×5, focus ×2 (ring, ring.offset), accent + 6 semantics (primary/info/healthy/warning/critical/ai) × {base,hover,active,subtle}, data-viz ×9 (series-1..7 + grid + axis-label).</w:t>
      </w:r>
    </w:p>
    <w:p w14:paraId="639C0D08" w14:textId="77777777" w:rsidR="00E430DA" w:rsidRPr="00E430DA" w:rsidRDefault="00E430DA" w:rsidP="00E430DA">
      <w:pPr>
        <w:numPr>
          <w:ilvl w:val="0"/>
          <w:numId w:val="2"/>
        </w:numPr>
      </w:pPr>
      <w:r w:rsidRPr="00E430DA">
        <w:rPr>
          <w:b/>
          <w:bCs/>
        </w:rPr>
        <w:t>typography.ts:</w:t>
      </w:r>
      <w:r w:rsidRPr="00E430DA">
        <w:t> families (ui=Inter, display=Inter Tight, mono=JetBrains Mono) + </w:t>
      </w:r>
      <w:r w:rsidRPr="00E430DA">
        <w:rPr>
          <w:b/>
          <w:bCs/>
        </w:rPr>
        <w:t>system fallback stacks</w:t>
      </w:r>
      <w:r w:rsidRPr="00E430DA">
        <w:t>; 14-step scale (§C.2: display…caption, telemetry-value, telemetry-small, table, code) with size/line/weight/tracking; tnum feature-setting token.</w:t>
      </w:r>
    </w:p>
    <w:p w14:paraId="74ACE9EF" w14:textId="77777777" w:rsidR="00E430DA" w:rsidRPr="00E430DA" w:rsidRDefault="00E430DA" w:rsidP="00E430DA">
      <w:pPr>
        <w:numPr>
          <w:ilvl w:val="0"/>
          <w:numId w:val="2"/>
        </w:numPr>
      </w:pPr>
      <w:r w:rsidRPr="00E430DA">
        <w:rPr>
          <w:b/>
          <w:bCs/>
        </w:rPr>
        <w:t>spacing.ts:</w:t>
      </w:r>
      <w:r w:rsidRPr="00E430DA">
        <w:t> 4px scale (0,1,2,3,4,5,6,8,10,12).</w:t>
      </w:r>
    </w:p>
    <w:p w14:paraId="28976399" w14:textId="77777777" w:rsidR="00E430DA" w:rsidRPr="00E430DA" w:rsidRDefault="00E430DA" w:rsidP="00E430DA">
      <w:pPr>
        <w:numPr>
          <w:ilvl w:val="0"/>
          <w:numId w:val="2"/>
        </w:numPr>
      </w:pPr>
      <w:r w:rsidRPr="00E430DA">
        <w:rPr>
          <w:b/>
          <w:bCs/>
        </w:rPr>
        <w:t>radii.ts:</w:t>
      </w:r>
      <w:r w:rsidRPr="00E430DA">
        <w:t> sm 4 / md 8 / lg 12 / full; </w:t>
      </w:r>
      <w:r w:rsidRPr="00E430DA">
        <w:rPr>
          <w:b/>
          <w:bCs/>
        </w:rPr>
        <w:t>border-width hairline 1px</w:t>
      </w:r>
      <w:r w:rsidRPr="00E430DA">
        <w:t> (shape tokens).</w:t>
      </w:r>
    </w:p>
    <w:p w14:paraId="52D49C1A" w14:textId="77777777" w:rsidR="00E430DA" w:rsidRPr="00E430DA" w:rsidRDefault="00E430DA" w:rsidP="00E430DA">
      <w:pPr>
        <w:numPr>
          <w:ilvl w:val="0"/>
          <w:numId w:val="2"/>
        </w:numPr>
      </w:pPr>
      <w:r w:rsidRPr="00E430DA">
        <w:rPr>
          <w:b/>
          <w:bCs/>
        </w:rPr>
        <w:t>elevation.ts:</w:t>
      </w:r>
      <w:r w:rsidRPr="00E430DA">
        <w:t> elev.0–3 (border-only → modal shadow).</w:t>
      </w:r>
    </w:p>
    <w:p w14:paraId="41758223" w14:textId="77777777" w:rsidR="00E430DA" w:rsidRPr="00E430DA" w:rsidRDefault="00E430DA" w:rsidP="00E430DA">
      <w:pPr>
        <w:numPr>
          <w:ilvl w:val="0"/>
          <w:numId w:val="2"/>
        </w:numPr>
      </w:pPr>
      <w:r w:rsidRPr="00E430DA">
        <w:rPr>
          <w:b/>
          <w:bCs/>
        </w:rPr>
        <w:t>zindex.ts:</w:t>
      </w:r>
      <w:r w:rsidRPr="00E430DA">
        <w:t> ordered scale (base &lt; sticky &lt; dropdown &lt; drawer &lt; modal &lt; toast &lt; tooltip).</w:t>
      </w:r>
    </w:p>
    <w:p w14:paraId="540E59BF" w14:textId="77777777" w:rsidR="00E430DA" w:rsidRPr="00E430DA" w:rsidRDefault="00E430DA" w:rsidP="00E430DA">
      <w:pPr>
        <w:numPr>
          <w:ilvl w:val="0"/>
          <w:numId w:val="2"/>
        </w:numPr>
      </w:pPr>
      <w:r w:rsidRPr="00E430DA">
        <w:rPr>
          <w:b/>
          <w:bCs/>
        </w:rPr>
        <w:t>breakpoints.ts:</w:t>
      </w:r>
      <w:r w:rsidRPr="00E430DA">
        <w:t> xs&lt;600, sm≥600, md≥900, lg≥1200, xl≥1440, 2xl≥1920.</w:t>
      </w:r>
    </w:p>
    <w:p w14:paraId="4595D6D8" w14:textId="77777777" w:rsidR="00E430DA" w:rsidRPr="00E430DA" w:rsidRDefault="00E430DA" w:rsidP="00E430DA">
      <w:pPr>
        <w:numPr>
          <w:ilvl w:val="0"/>
          <w:numId w:val="2"/>
        </w:numPr>
      </w:pPr>
      <w:r w:rsidRPr="00E430DA">
        <w:rPr>
          <w:b/>
          <w:bCs/>
        </w:rPr>
        <w:t>motion.ts:</w:t>
      </w:r>
      <w:r w:rsidRPr="00E430DA">
        <w:t> durations (micro 120 / standard 180 / large 240), easings, reduced-motion token. </w:t>
      </w:r>
      <w:r w:rsidRPr="00E430DA">
        <w:rPr>
          <w:b/>
          <w:bCs/>
        </w:rPr>
        <w:t>No new tokens beyond the frozen set; no glow token</w:t>
      </w:r>
      <w:r w:rsidRPr="00E430DA">
        <w:t> (per approved decision #4).</w:t>
      </w:r>
    </w:p>
    <w:p w14:paraId="205FE9DF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12. CSS-variable architecture</w:t>
      </w:r>
    </w:p>
    <w:p w14:paraId="1A9BDBD7" w14:textId="77777777" w:rsidR="00E430DA" w:rsidRPr="00E430DA" w:rsidRDefault="00E430DA" w:rsidP="00E430DA">
      <w:r w:rsidRPr="00E430DA">
        <w:t>Deterministic naming --&lt;group&gt;-&lt;path&gt; (e.g. --color-surface-primary, --space-4, --radius-md, --border-hairline, --z-modal, --font-ui, --type-display-size, --motion-</w:t>
      </w:r>
      <w:r w:rsidRPr="00E430DA">
        <w:lastRenderedPageBreak/>
        <w:t>standard). css-vars.ts is the single source of the name↔token mapping and the declaration-string emitter; consumed later by Tailwind @theme (P2.2) and (future) ThemeProvider.</w:t>
      </w:r>
    </w:p>
    <w:p w14:paraId="684D9A0D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13. tokens.css strategy &amp; parity requirements</w:t>
      </w:r>
    </w:p>
    <w:p w14:paraId="041BC17D" w14:textId="77777777" w:rsidR="00E430DA" w:rsidRPr="00E430DA" w:rsidRDefault="00E430DA" w:rsidP="00E430DA">
      <w:proofErr w:type="gramStart"/>
      <w:r w:rsidRPr="00E430DA">
        <w:t>:root</w:t>
      </w:r>
      <w:proofErr w:type="gramEnd"/>
      <w:r w:rsidRPr="00E430DA">
        <w:t xml:space="preserve">, [data-theme="dark"] </w:t>
      </w:r>
      <w:proofErr w:type="gramStart"/>
      <w:r w:rsidRPr="00E430DA">
        <w:t>{ …</w:t>
      </w:r>
      <w:proofErr w:type="gramEnd"/>
      <w:r w:rsidRPr="00E430DA">
        <w:t xml:space="preserve"> } declares </w:t>
      </w:r>
      <w:r w:rsidRPr="00E430DA">
        <w:rPr>
          <w:b/>
          <w:bCs/>
        </w:rPr>
        <w:t>every</w:t>
      </w:r>
      <w:r w:rsidRPr="00E430DA">
        <w:t xml:space="preserve"> token as a CSS var (dark = default and explicit). </w:t>
      </w:r>
      <w:r w:rsidRPr="00E430DA">
        <w:rPr>
          <w:b/>
          <w:bCs/>
        </w:rPr>
        <w:t>Parity invariant (host-enforced):</w:t>
      </w:r>
      <w:r w:rsidRPr="00E430DA">
        <w:t xml:space="preserve"> every TS token has exactly one matching CSS var of identical value; no missing/extra/duplicate vars; names well-formed. check-design-tokens.mjs verifies this by dependency-free regex extraction from tokens/*.ts + tokens.css (same technique as check-amil-constants-parity.mjs). </w:t>
      </w:r>
      <w:r w:rsidRPr="00E430DA">
        <w:rPr>
          <w:b/>
          <w:bCs/>
        </w:rPr>
        <w:t>No @font-face</w:t>
      </w:r>
      <w:r w:rsidRPr="00E430DA">
        <w:t xml:space="preserve"> yet (deferred P2.2) — only font-family vars with fallback stacks.</w:t>
      </w:r>
    </w:p>
    <w:p w14:paraId="37DA86F1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14. Tailwind v4 CSS-first integration strategy</w:t>
      </w:r>
    </w:p>
    <w:p w14:paraId="55779DAC" w14:textId="77777777" w:rsidR="00E430DA" w:rsidRPr="00E430DA" w:rsidRDefault="00E430DA" w:rsidP="00E430DA">
      <w:r w:rsidRPr="00E430DA">
        <w:rPr>
          <w:b/>
          <w:bCs/>
        </w:rPr>
        <w:t>Decision: no apps/web/Tailwind wiring in P2.1.</w:t>
      </w:r>
      <w:r w:rsidRPr="00E430DA">
        <w:t xml:space="preserve"> P2.1 makes tokens.css import-ready and its var names @theme-compatible; the @import "tailwindcss" + @theme mapping + @tailwindcss/vite plugin + web deps land in </w:t>
      </w:r>
      <w:r w:rsidRPr="00E430DA">
        <w:rPr>
          <w:b/>
          <w:bCs/>
        </w:rPr>
        <w:t>P2.2</w:t>
      </w:r>
      <w:r w:rsidRPr="00E430DA">
        <w:t xml:space="preserve"> (first stage rendering components/utilities). Rationale: wiring Tailwind before any component exists adds nothing host-verifiable, prematurely touches apps/web, and introduces web devDeps before they're consumed. Strategy documented in DESIGN_TOKENS.md.</w:t>
      </w:r>
    </w:p>
    <w:p w14:paraId="68E8AC51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15. Dark-theme behavior</w:t>
      </w:r>
    </w:p>
    <w:p w14:paraId="4127A1A7" w14:textId="77777777" w:rsidR="00E430DA" w:rsidRPr="00E430DA" w:rsidRDefault="00E430DA" w:rsidP="00E430DA">
      <w:r w:rsidRPr="00E430DA">
        <w:t xml:space="preserve">Dark is the only V1 theme and is applied via </w:t>
      </w:r>
      <w:proofErr w:type="gramStart"/>
      <w:r w:rsidRPr="00E430DA">
        <w:t>both :root</w:t>
      </w:r>
      <w:proofErr w:type="gramEnd"/>
      <w:r w:rsidRPr="00E430DA">
        <w:t xml:space="preserve"> and [data-theme="dark"], so the foundation is dark even before any React provider. Light theme deferred; namespacing ([data-theme="light"]) reserved. No runtime theme toggling in P2.1 (that's the P2.2 ThemeProvider).</w:t>
      </w:r>
    </w:p>
    <w:p w14:paraId="287151AC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16. Typography &amp; local-font strategy</w:t>
      </w:r>
    </w:p>
    <w:p w14:paraId="1E56EA56" w14:textId="77777777" w:rsidR="00E430DA" w:rsidRPr="00E430DA" w:rsidRDefault="00E430DA" w:rsidP="00E430DA">
      <w:r w:rsidRPr="00E430DA">
        <w:t xml:space="preserve">P2.1 defines font-family tokens (Inter / Inter Tight / JetBrains Mono) </w:t>
      </w:r>
      <w:r w:rsidRPr="00E430DA">
        <w:rPr>
          <w:b/>
          <w:bCs/>
        </w:rPr>
        <w:t>with system fallback stacks</w:t>
      </w:r>
      <w:r w:rsidRPr="00E430DA">
        <w:t xml:space="preserve"> and the full </w:t>
      </w:r>
      <w:proofErr w:type="gramStart"/>
      <w:r w:rsidRPr="00E430DA">
        <w:t>type</w:t>
      </w:r>
      <w:proofErr w:type="gramEnd"/>
      <w:r w:rsidRPr="00E430DA">
        <w:t xml:space="preserve"> scale. @font-face declarations + self-hosted OFL </w:t>
      </w:r>
      <w:r w:rsidRPr="00E430DA">
        <w:rPr>
          <w:b/>
          <w:bCs/>
        </w:rPr>
        <w:t>woff2 binaries are deferred to P2.2</w:t>
      </w:r>
      <w:r w:rsidRPr="00E430DA">
        <w:t xml:space="preserve"> (nothing renders in P2.1); acquired off-host, never via CDN. App renders on fallbacks until then.</w:t>
      </w:r>
    </w:p>
    <w:p w14:paraId="07689739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17. ThemeProvider decision &amp; exact boundary</w:t>
      </w:r>
    </w:p>
    <w:p w14:paraId="527E1F1A" w14:textId="77777777" w:rsidR="00E430DA" w:rsidRPr="00E430DA" w:rsidRDefault="00E430DA" w:rsidP="00E430DA">
      <w:r w:rsidRPr="00E430DA">
        <w:rPr>
          <w:b/>
          <w:bCs/>
        </w:rPr>
        <w:t>Deferred to P2.2.</w:t>
      </w:r>
      <w:r w:rsidRPr="00E430DA">
        <w:t xml:space="preserve"> ThemeProvider is a React component requiring react; placing it in @orion/ui-theme would break the dependency-free leaf and blur dependency direction. P2.1 ships the CSS/token foundation the provider will consume (data-theme scoping + css-vars). Boundary: </w:t>
      </w:r>
      <w:r w:rsidRPr="00E430DA">
        <w:rPr>
          <w:b/>
          <w:bCs/>
        </w:rPr>
        <w:t>no React, no JSX, no react dependency anywhere in P2.1.</w:t>
      </w:r>
    </w:p>
    <w:p w14:paraId="4B7C0787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18. Accessibility-foundation decision &amp; exact boundary</w:t>
      </w:r>
    </w:p>
    <w:p w14:paraId="7039B323" w14:textId="77777777" w:rsidR="00E430DA" w:rsidRPr="00E430DA" w:rsidRDefault="00E430DA" w:rsidP="00E430DA">
      <w:r w:rsidRPr="00E430DA">
        <w:t xml:space="preserve">P2.1 includes only </w:t>
      </w:r>
      <w:r w:rsidRPr="00E430DA">
        <w:rPr>
          <w:b/>
          <w:bCs/>
        </w:rPr>
        <w:t>a11y tokens + contract</w:t>
      </w:r>
      <w:r w:rsidRPr="00E430DA">
        <w:t xml:space="preserve">: focus-ring color/offset tokens, contrast-AA-verified color tokens (§B.4), reduced-motion token, and the a11y contract documented </w:t>
      </w:r>
      <w:r w:rsidRPr="00E430DA">
        <w:lastRenderedPageBreak/>
        <w:t xml:space="preserve">in DESIGN_TOKENS.md. </w:t>
      </w:r>
      <w:r w:rsidRPr="00E430DA">
        <w:rPr>
          <w:b/>
          <w:bCs/>
        </w:rPr>
        <w:t>React a11y utilities</w:t>
      </w:r>
      <w:r w:rsidRPr="00E430DA">
        <w:t xml:space="preserve"> (VisuallyHidden, useFocusTrap, useReducedMotion) are </w:t>
      </w:r>
      <w:r w:rsidRPr="00E430DA">
        <w:rPr>
          <w:b/>
          <w:bCs/>
        </w:rPr>
        <w:t>deferred to P2.2</w:t>
      </w:r>
      <w:r w:rsidRPr="00E430DA">
        <w:t xml:space="preserve"> (they are React and belong with components). Boundary: no runtime a11y behavior in P2.1 — foundations only.</w:t>
      </w:r>
    </w:p>
    <w:p w14:paraId="709A3189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19. TypeScript project references</w:t>
      </w:r>
    </w:p>
    <w:p w14:paraId="666B3D4B" w14:textId="77777777" w:rsidR="00E430DA" w:rsidRPr="00E430DA" w:rsidRDefault="00E430DA" w:rsidP="00E430DA">
      <w:r w:rsidRPr="00E430DA">
        <w:t xml:space="preserve">Add </w:t>
      </w:r>
      <w:proofErr w:type="gramStart"/>
      <w:r w:rsidRPr="00E430DA">
        <w:t>{ "</w:t>
      </w:r>
      <w:proofErr w:type="gramEnd"/>
      <w:r w:rsidRPr="00E430DA">
        <w:t xml:space="preserve">path": </w:t>
      </w:r>
      <w:proofErr w:type="gramStart"/>
      <w:r w:rsidRPr="00E430DA">
        <w:t>"./</w:t>
      </w:r>
      <w:proofErr w:type="gramEnd"/>
      <w:r w:rsidRPr="00E430DA">
        <w:t>packages/typescript/ui-theme</w:t>
      </w:r>
      <w:proofErr w:type="gramStart"/>
      <w:r w:rsidRPr="00E430DA">
        <w:t>" }</w:t>
      </w:r>
      <w:proofErr w:type="gramEnd"/>
      <w:r w:rsidRPr="00E430DA">
        <w:t xml:space="preserve"> to root </w:t>
      </w:r>
      <w:proofErr w:type="gramStart"/>
      <w:r w:rsidRPr="00E430DA">
        <w:t>tsconfig.json</w:t>
      </w:r>
      <w:proofErr w:type="gramEnd"/>
      <w:r w:rsidRPr="00E430DA">
        <w:t xml:space="preserve"> references. ui-theme/tsconfig.json extends </w:t>
      </w:r>
      <w:proofErr w:type="gramStart"/>
      <w:r w:rsidRPr="00E430DA">
        <w:t>tsconfig.base</w:t>
      </w:r>
      <w:proofErr w:type="gramEnd"/>
      <w:r w:rsidRPr="00E430DA">
        <w:t>.json (composite, strict, rootDir: src, resolveJsonModule, types: ["node","vitest/globals"]). No references from ui-theme (leaf).</w:t>
      </w:r>
    </w:p>
    <w:p w14:paraId="3B1B4F12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20. Workspace registration changes</w:t>
      </w:r>
    </w:p>
    <w:p w14:paraId="21B543CD" w14:textId="77777777" w:rsidR="00E430DA" w:rsidRPr="00E430DA" w:rsidRDefault="00E430DA" w:rsidP="00E430DA">
      <w:r w:rsidRPr="00E430DA">
        <w:rPr>
          <w:b/>
          <w:bCs/>
        </w:rPr>
        <w:t>None to pnpm-</w:t>
      </w:r>
      <w:proofErr w:type="gramStart"/>
      <w:r w:rsidRPr="00E430DA">
        <w:rPr>
          <w:b/>
          <w:bCs/>
        </w:rPr>
        <w:t>workspace.yaml</w:t>
      </w:r>
      <w:proofErr w:type="gramEnd"/>
      <w:r w:rsidRPr="00E430DA">
        <w:t xml:space="preserve"> — the packages/typescript/* glob auto-registers ui-theme. Registration is therefore limited to the root tsconfig reference (§19); check-workspace-integrity.mjs auto-validates the new member (pnpm glob + tsconfig ref + acyclic deps).</w:t>
      </w:r>
    </w:p>
    <w:p w14:paraId="41F6D648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21. Dependency directions</w:t>
      </w:r>
    </w:p>
    <w:p w14:paraId="35875496" w14:textId="77777777" w:rsidR="00E430DA" w:rsidRPr="00E430DA" w:rsidRDefault="00E430DA" w:rsidP="00E430DA">
      <w:r w:rsidRPr="00E430DA">
        <w:t xml:space="preserve">@orion/ui-theme = </w:t>
      </w:r>
      <w:proofErr w:type="gramStart"/>
      <w:r w:rsidRPr="00E430DA">
        <w:t>leaf:</w:t>
      </w:r>
      <w:proofErr w:type="gramEnd"/>
      <w:r w:rsidRPr="00E430DA">
        <w:t xml:space="preserve"> depends on </w:t>
      </w:r>
      <w:r w:rsidRPr="00E430DA">
        <w:rPr>
          <w:b/>
          <w:bCs/>
        </w:rPr>
        <w:t>nothing internal</w:t>
      </w:r>
      <w:r w:rsidRPr="00E430DA">
        <w:t xml:space="preserve">. Later: @orion/ui → ui-theme; apps/web → </w:t>
      </w:r>
      <w:proofErr w:type="gramStart"/>
      <w:r w:rsidRPr="00E430DA">
        <w:t>ui,ui</w:t>
      </w:r>
      <w:proofErr w:type="gramEnd"/>
      <w:r w:rsidRPr="00E430DA">
        <w:t>-</w:t>
      </w:r>
      <w:proofErr w:type="gramStart"/>
      <w:r w:rsidRPr="00E430DA">
        <w:t>theme,shared</w:t>
      </w:r>
      <w:proofErr w:type="gramEnd"/>
      <w:r w:rsidRPr="00E430DA">
        <w:t>. In P2.1 only the leaf exists.</w:t>
      </w:r>
    </w:p>
    <w:p w14:paraId="23C4BC76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22. Forbidden imports &amp; dependency rules</w:t>
      </w:r>
    </w:p>
    <w:p w14:paraId="4D7EB6A9" w14:textId="77777777" w:rsidR="00E430DA" w:rsidRPr="00E430DA" w:rsidRDefault="00E430DA" w:rsidP="00E430DA">
      <w:r w:rsidRPr="00E430DA">
        <w:t xml:space="preserve">ui-theme must </w:t>
      </w:r>
      <w:r w:rsidRPr="00E430DA">
        <w:rPr>
          <w:b/>
          <w:bCs/>
        </w:rPr>
        <w:t>not</w:t>
      </w:r>
      <w:r w:rsidRPr="00E430DA">
        <w:t xml:space="preserve"> </w:t>
      </w:r>
      <w:proofErr w:type="gramStart"/>
      <w:r w:rsidRPr="00E430DA">
        <w:t>import:</w:t>
      </w:r>
      <w:proofErr w:type="gramEnd"/>
      <w:r w:rsidRPr="00E430DA">
        <w:t xml:space="preserve"> any @orion/*, react/react-dom, apps/*, any network/remote module, or anything outside its own src. Enforced by (a) check-design-tokens.mjs leaf-purity assertion, and (b) check-workspace-integrity.mjs acyclic/member checks. The full frontend forbidden-import matrix (check-frontend-imports.mjs) is introduced in </w:t>
      </w:r>
      <w:r w:rsidRPr="00E430DA">
        <w:rPr>
          <w:b/>
          <w:bCs/>
        </w:rPr>
        <w:t>P2.2</w:t>
      </w:r>
      <w:r w:rsidRPr="00E430DA">
        <w:t xml:space="preserve"> when @orion/ui/apps/web imports exist to police.</w:t>
      </w:r>
    </w:p>
    <w:p w14:paraId="1132494A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23. Exact dependencies/devDependencies to introduce</w:t>
      </w:r>
    </w:p>
    <w:p w14:paraId="513251D5" w14:textId="77777777" w:rsidR="00E430DA" w:rsidRPr="00E430DA" w:rsidRDefault="00E430DA" w:rsidP="00E430DA">
      <w:r w:rsidRPr="00E430DA">
        <w:t xml:space="preserve">@orion/ui-theme: </w:t>
      </w:r>
      <w:r w:rsidRPr="00E430DA">
        <w:rPr>
          <w:b/>
          <w:bCs/>
        </w:rPr>
        <w:t>runtime deps = none</w:t>
      </w:r>
      <w:r w:rsidRPr="00E430DA">
        <w:t xml:space="preserve">; </w:t>
      </w:r>
      <w:r w:rsidRPr="00E430DA">
        <w:rPr>
          <w:b/>
          <w:bCs/>
        </w:rPr>
        <w:t>devDeps = typescript@5.7.2, vitest@2.1.8</w:t>
      </w:r>
      <w:r w:rsidRPr="00E430DA">
        <w:t xml:space="preserve"> (both already pinned in the workspace). </w:t>
      </w:r>
      <w:r w:rsidRPr="00E430DA">
        <w:rPr>
          <w:b/>
          <w:bCs/>
        </w:rPr>
        <w:t>Zero new third-party packages / versions introduced in P2.1</w:t>
      </w:r>
      <w:r w:rsidRPr="00E430DA">
        <w:t xml:space="preserve"> — minimal supply-chain surface.</w:t>
      </w:r>
    </w:p>
    <w:p w14:paraId="127A29D4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24. Lockfile implications</w:t>
      </w:r>
    </w:p>
    <w:p w14:paraId="73A36E7F" w14:textId="77777777" w:rsidR="00E430DA" w:rsidRPr="00E430DA" w:rsidRDefault="00E430DA" w:rsidP="00E430DA">
      <w:r w:rsidRPr="00E430DA">
        <w:t>Adding a new workspace package changes pnpm-</w:t>
      </w:r>
      <w:proofErr w:type="gramStart"/>
      <w:r w:rsidRPr="00E430DA">
        <w:t>lock.yaml</w:t>
      </w:r>
      <w:proofErr w:type="gramEnd"/>
      <w:r w:rsidRPr="00E430DA">
        <w:t xml:space="preserve"> (new member entry) even with no new external versions. Lockfile </w:t>
      </w:r>
      <w:r w:rsidRPr="00E430DA">
        <w:rPr>
          <w:b/>
          <w:bCs/>
        </w:rPr>
        <w:t>cannot</w:t>
      </w:r>
      <w:r w:rsidRPr="00E430DA">
        <w:t xml:space="preserve"> be generated on the restricted host → p2.1-pnpm-install is a </w:t>
      </w:r>
      <w:r w:rsidRPr="00E430DA">
        <w:rPr>
          <w:b/>
          <w:bCs/>
        </w:rPr>
        <w:t>DEFERRED_RUNTIME_VALIDATION</w:t>
      </w:r>
      <w:r w:rsidRPr="00E430DA">
        <w:t xml:space="preserve"> gate; regen happens off-host under governance. No lockfile touched in P2.1.</w:t>
      </w:r>
    </w:p>
    <w:p w14:paraId="5FD2FF16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25. Unit-test strategy</w:t>
      </w:r>
    </w:p>
    <w:p w14:paraId="3C90E00F" w14:textId="77777777" w:rsidR="00E430DA" w:rsidRPr="00E430DA" w:rsidRDefault="00E430DA" w:rsidP="00E430DA">
      <w:r w:rsidRPr="00E430DA">
        <w:t>tokens.test.ts: all required token groups/keys present, values match spec, no duplicates, types stable. css-vars.test.ts: cssVarName()/</w:t>
      </w:r>
      <w:proofErr w:type="gramStart"/>
      <w:r w:rsidRPr="00E430DA">
        <w:t>toCssVarDeclarations(</w:t>
      </w:r>
      <w:proofErr w:type="gramEnd"/>
      <w:r w:rsidRPr="00E430DA">
        <w:t xml:space="preserve">) </w:t>
      </w:r>
      <w:r w:rsidRPr="00E430DA">
        <w:lastRenderedPageBreak/>
        <w:t xml:space="preserve">correctness, name↔token bijection, declaration string well-formed. Pure node-env (no DOM); authored to pass but </w:t>
      </w:r>
      <w:r w:rsidRPr="00E430DA">
        <w:rPr>
          <w:b/>
          <w:bCs/>
        </w:rPr>
        <w:t>not marked passed</w:t>
      </w:r>
      <w:r w:rsidRPr="00E430DA">
        <w:t xml:space="preserve"> (vitest requires install → deferred).</w:t>
      </w:r>
    </w:p>
    <w:p w14:paraId="1CF07CF6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26. Source-module → test coverage matrix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6"/>
        <w:gridCol w:w="2280"/>
      </w:tblGrid>
      <w:tr w:rsidR="00E430DA" w:rsidRPr="00E430DA" w14:paraId="573AC3F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6B738" w14:textId="77777777" w:rsidR="00E430DA" w:rsidRPr="00E430DA" w:rsidRDefault="00E430DA" w:rsidP="00E430DA">
            <w:pPr>
              <w:rPr>
                <w:b/>
                <w:bCs/>
              </w:rPr>
            </w:pPr>
            <w:r w:rsidRPr="00E430DA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FAE9F" w14:textId="77777777" w:rsidR="00E430DA" w:rsidRPr="00E430DA" w:rsidRDefault="00E430DA" w:rsidP="00E430DA">
            <w:pPr>
              <w:rPr>
                <w:b/>
                <w:bCs/>
              </w:rPr>
            </w:pPr>
            <w:r w:rsidRPr="00E430DA">
              <w:rPr>
                <w:b/>
                <w:bCs/>
              </w:rPr>
              <w:t>Test</w:t>
            </w:r>
          </w:p>
        </w:tc>
      </w:tr>
      <w:tr w:rsidR="00E430DA" w:rsidRPr="00E430DA" w14:paraId="6C45C80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D5332" w14:textId="77777777" w:rsidR="00E430DA" w:rsidRPr="00E430DA" w:rsidRDefault="00E430DA" w:rsidP="00E430DA">
            <w:r w:rsidRPr="00E430DA">
              <w:t>src/tokens/{</w:t>
            </w:r>
            <w:proofErr w:type="gramStart"/>
            <w:r w:rsidRPr="00E430DA">
              <w:t>color,typography</w:t>
            </w:r>
            <w:proofErr w:type="gramEnd"/>
            <w:r w:rsidRPr="00E430DA">
              <w:t>,</w:t>
            </w:r>
            <w:proofErr w:type="gramStart"/>
            <w:r w:rsidRPr="00E430DA">
              <w:t>spacing,radii</w:t>
            </w:r>
            <w:proofErr w:type="gramEnd"/>
            <w:r w:rsidRPr="00E430DA">
              <w:t>,</w:t>
            </w:r>
            <w:proofErr w:type="gramStart"/>
            <w:r w:rsidRPr="00E430DA">
              <w:t>elevation,zindex</w:t>
            </w:r>
            <w:proofErr w:type="gramEnd"/>
            <w:r w:rsidRPr="00E430DA">
              <w:t>,</w:t>
            </w:r>
            <w:proofErr w:type="gramStart"/>
            <w:r w:rsidRPr="00E430DA">
              <w:t>breakpoints,motion</w:t>
            </w:r>
            <w:proofErr w:type="gramEnd"/>
            <w:r w:rsidRPr="00E430DA">
              <w:t>}.ts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D64ED" w14:textId="77777777" w:rsidR="00E430DA" w:rsidRPr="00E430DA" w:rsidRDefault="00E430DA" w:rsidP="00E430DA">
            <w:r w:rsidRPr="00E430DA">
              <w:t>src/__tests__/tokens.test.ts</w:t>
            </w:r>
          </w:p>
        </w:tc>
      </w:tr>
      <w:tr w:rsidR="00E430DA" w:rsidRPr="00E430DA" w14:paraId="1C5080F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180FB5" w14:textId="77777777" w:rsidR="00E430DA" w:rsidRPr="00E430DA" w:rsidRDefault="00E430DA" w:rsidP="00E430DA">
            <w:r w:rsidRPr="00E430DA">
              <w:t>src/css-vars.ts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F7822" w14:textId="77777777" w:rsidR="00E430DA" w:rsidRPr="00E430DA" w:rsidRDefault="00E430DA" w:rsidP="00E430DA">
            <w:r w:rsidRPr="00E430DA">
              <w:t>src/__tests__/css-vars.test.ts</w:t>
            </w:r>
          </w:p>
        </w:tc>
      </w:tr>
      <w:tr w:rsidR="00E430DA" w:rsidRPr="00E430DA" w14:paraId="6C6EAD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0BB61" w14:textId="77777777" w:rsidR="00E430DA" w:rsidRPr="00E430DA" w:rsidRDefault="00E430DA" w:rsidP="00E430DA">
            <w:r w:rsidRPr="00E430DA">
              <w:t>src/index.ts (barrel)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159CC" w14:textId="77777777" w:rsidR="00E430DA" w:rsidRPr="00E430DA" w:rsidRDefault="00E430DA" w:rsidP="00E430DA">
            <w:r w:rsidRPr="00E430DA">
              <w:t>exercised via both tests (re-export surface)</w:t>
            </w:r>
          </w:p>
        </w:tc>
      </w:tr>
      <w:tr w:rsidR="00E430DA" w:rsidRPr="00E430DA" w14:paraId="1475041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75D50" w14:textId="77777777" w:rsidR="00E430DA" w:rsidRPr="00E430DA" w:rsidRDefault="00E430DA" w:rsidP="00E430DA">
            <w:r w:rsidRPr="00E430DA">
              <w:t>src/tokens.css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3BAE0" w14:textId="77777777" w:rsidR="00E430DA" w:rsidRPr="00E430DA" w:rsidRDefault="00E430DA" w:rsidP="00E430DA">
            <w:r w:rsidRPr="00E430DA">
              <w:t>scripts/check-design-tokens.mjs (host, parity)</w:t>
            </w:r>
          </w:p>
        </w:tc>
      </w:tr>
    </w:tbl>
    <w:p w14:paraId="682B6CC1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27. Failure-path &amp; invariant coverage</w:t>
      </w:r>
    </w:p>
    <w:p w14:paraId="64F805FF" w14:textId="77777777" w:rsidR="00E430DA" w:rsidRPr="00E430DA" w:rsidRDefault="00E430DA" w:rsidP="00E430DA">
      <w:r w:rsidRPr="00E430DA">
        <w:t>Missing/duplicate token → validator + unit-test fail; TS/CSS value mismatch → check-design-tokens.mjs fail; malformed CSS-var name → fail; leaf-purity violation (react/@orion/network import) → fail; token type regression → tsc (deferred) + unit test.</w:t>
      </w:r>
    </w:p>
    <w:p w14:paraId="1A0AF855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28. Host-executable validators</w:t>
      </w:r>
    </w:p>
    <w:p w14:paraId="31E58F8D" w14:textId="77777777" w:rsidR="00E430DA" w:rsidRPr="00E430DA" w:rsidRDefault="00E430DA" w:rsidP="00E430DA">
      <w:r w:rsidRPr="00E430DA">
        <w:rPr>
          <w:b/>
          <w:bCs/>
        </w:rPr>
        <w:t>New scripts/check-design-tokens.mjs</w:t>
      </w:r>
      <w:r w:rsidRPr="00E430DA">
        <w:t xml:space="preserve"> (dependency-free Node): TS↔tokens.css parity, no missing/extra/dup, CSS-var naming, and ui-theme leaf purity. Existing check-workspace-integrity.mjs auto-covers the new member; check-deferred-manifest.mjs validates P2.1 gates.</w:t>
      </w:r>
    </w:p>
    <w:p w14:paraId="4EC0D051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29. check-all.mjs integration</w:t>
      </w:r>
    </w:p>
    <w:p w14:paraId="560480D3" w14:textId="77777777" w:rsidR="00E430DA" w:rsidRPr="00E430DA" w:rsidRDefault="00E430DA" w:rsidP="00E430DA">
      <w:r w:rsidRPr="00E430DA">
        <w:t xml:space="preserve">Append "check-design-tokens.mjs" to the CHECKS array (deterministic order, after check-agent-modules.mjs, before check-workspace-integrity.mjs). Target on host: </w:t>
      </w:r>
      <w:r w:rsidRPr="00E430DA">
        <w:rPr>
          <w:b/>
          <w:bCs/>
        </w:rPr>
        <w:t>8/8 validators PASS</w:t>
      </w:r>
      <w:r w:rsidRPr="00E430DA">
        <w:t>.</w:t>
      </w:r>
    </w:p>
    <w:p w14:paraId="05CF10D9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30. Deferred Validation Manifest additions (P2.1 only)</w:t>
      </w:r>
    </w:p>
    <w:p w14:paraId="73C60169" w14:textId="77777777" w:rsidR="00E430DA" w:rsidRPr="00E430DA" w:rsidRDefault="00E430DA" w:rsidP="00E430DA">
      <w:r w:rsidRPr="00E430DA">
        <w:t>Four gates, each with all REQUIRED_GATE_FIELDS, status: DEFERRED_RUNTIME_VALIDATION, added_at_commit: pending-p2.1:</w:t>
      </w:r>
    </w:p>
    <w:p w14:paraId="0E311C46" w14:textId="77777777" w:rsidR="00E430DA" w:rsidRPr="00E430DA" w:rsidRDefault="00E430DA" w:rsidP="00E430DA">
      <w:pPr>
        <w:numPr>
          <w:ilvl w:val="0"/>
          <w:numId w:val="3"/>
        </w:numPr>
      </w:pPr>
      <w:r w:rsidRPr="00E430DA">
        <w:t>p2.1-pnpm-install (build) — pnpm install (regen lockfile incl. @orion/ui-theme), off-host.</w:t>
      </w:r>
    </w:p>
    <w:p w14:paraId="0D16581D" w14:textId="77777777" w:rsidR="00E430DA" w:rsidRPr="00E430DA" w:rsidRDefault="00E430DA" w:rsidP="00E430DA">
      <w:pPr>
        <w:numPr>
          <w:ilvl w:val="0"/>
          <w:numId w:val="3"/>
        </w:numPr>
      </w:pPr>
      <w:r w:rsidRPr="00E430DA">
        <w:lastRenderedPageBreak/>
        <w:t>p2.1-tsc-typecheck (type) — pnpm --filter @orion/ui-theme typecheck (tsc -b).</w:t>
      </w:r>
    </w:p>
    <w:p w14:paraId="2D3F0A3B" w14:textId="77777777" w:rsidR="00E430DA" w:rsidRPr="00E430DA" w:rsidRDefault="00E430DA" w:rsidP="00E430DA">
      <w:pPr>
        <w:numPr>
          <w:ilvl w:val="0"/>
          <w:numId w:val="3"/>
        </w:numPr>
      </w:pPr>
      <w:r w:rsidRPr="00E430DA">
        <w:t>p2.1-eslint (lint) — eslint over ui-theme sources.</w:t>
      </w:r>
    </w:p>
    <w:p w14:paraId="66784E07" w14:textId="77777777" w:rsidR="00E430DA" w:rsidRPr="00E430DA" w:rsidRDefault="00E430DA" w:rsidP="00E430DA">
      <w:pPr>
        <w:numPr>
          <w:ilvl w:val="0"/>
          <w:numId w:val="3"/>
        </w:numPr>
      </w:pPr>
      <w:r w:rsidRPr="00E430DA">
        <w:t>p2.1-vitest-ui-theme (unit) — pnpm --filter @orion/ui-theme test. Reuse existing completion_policy; </w:t>
      </w:r>
      <w:r w:rsidRPr="00E430DA">
        <w:rPr>
          <w:b/>
          <w:bCs/>
        </w:rPr>
        <w:t>no post-validation token invented; none marked passed.</w:t>
      </w:r>
      <w:r w:rsidRPr="00E430DA">
        <w:t> Manifest gate total 43 → 47.</w:t>
      </w:r>
    </w:p>
    <w:p w14:paraId="30563F28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31. Required changes to check-deferred-manifest.mjs</w:t>
      </w:r>
    </w:p>
    <w:p w14:paraId="77C1A87C" w14:textId="77777777" w:rsidR="00E430DA" w:rsidRPr="00E430DA" w:rsidRDefault="00E430DA" w:rsidP="00E430DA">
      <w:r w:rsidRPr="00E430DA">
        <w:t>Single change: add "P2.1" to RECOGNIZED_PHASES. No status-vocabulary or completion_policy logic change.</w:t>
      </w:r>
    </w:p>
    <w:p w14:paraId="5B699DC6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32. Off-host runtime-validation procedure</w:t>
      </w:r>
    </w:p>
    <w:p w14:paraId="7DD6912A" w14:textId="77777777" w:rsidR="00E430DA" w:rsidRPr="00E430DA" w:rsidRDefault="00E430DA" w:rsidP="00E430DA">
      <w:r w:rsidRPr="00E430DA">
        <w:t>Off-host, per RUNTIME_BOOTSTRAP.md: pnpm install (regen+commit lockfile under governance) → pnpm --filter @orion/ui-theme typecheck → eslint → pnpm --filter @orion/ui-theme test. Record evidence per completion_</w:t>
      </w:r>
      <w:proofErr w:type="gramStart"/>
      <w:r w:rsidRPr="00E430DA">
        <w:t>policy.future</w:t>
      </w:r>
      <w:proofErr w:type="gramEnd"/>
      <w:r w:rsidRPr="00E430DA">
        <w:t>_</w:t>
      </w:r>
      <w:proofErr w:type="gramStart"/>
      <w:r w:rsidRPr="00E430DA">
        <w:t>validation.required</w:t>
      </w:r>
      <w:proofErr w:type="gramEnd"/>
      <w:r w:rsidRPr="00E430DA">
        <w:t>_fields_on_validation. No gate leaves DEFERRED until governance defines the status token.</w:t>
      </w:r>
    </w:p>
    <w:p w14:paraId="2B8BE91A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33. RUNTIME_BOOTSTRAP.md implications</w:t>
      </w:r>
    </w:p>
    <w:p w14:paraId="317A5334" w14:textId="77777777" w:rsidR="00E430DA" w:rsidRPr="00E430DA" w:rsidRDefault="00E430DA" w:rsidP="00E430DA">
      <w:r w:rsidRPr="00E430DA">
        <w:t xml:space="preserve">The doc will need a P2.1 section (gate-id mapping + --frontend/core sequencing). </w:t>
      </w:r>
      <w:r w:rsidRPr="00E430DA">
        <w:rPr>
          <w:b/>
          <w:bCs/>
        </w:rPr>
        <w:t>That update is a P2.4 (or P2.2) documentation task, not P2.1</w:t>
      </w:r>
      <w:r w:rsidRPr="00E430DA">
        <w:t xml:space="preserve"> — flagged so it isn't silently skipped. P2.1 makes no edit to RUNTIME_BOOTSTRAP.md (keeps footprint minimal; nothing </w:t>
      </w:r>
      <w:proofErr w:type="gramStart"/>
      <w:r w:rsidRPr="00E430DA">
        <w:t>off-host</w:t>
      </w:r>
      <w:proofErr w:type="gramEnd"/>
      <w:r w:rsidRPr="00E430DA">
        <w:t xml:space="preserve"> to run until deps land in P2.2).</w:t>
      </w:r>
    </w:p>
    <w:p w14:paraId="3CD6B3AE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34. CI implications</w:t>
      </w:r>
    </w:p>
    <w:p w14:paraId="13B7E01F" w14:textId="77777777" w:rsidR="00E430DA" w:rsidRPr="00E430DA" w:rsidRDefault="00E430DA" w:rsidP="00E430DA">
      <w:r w:rsidRPr="00E430DA">
        <w:t xml:space="preserve">host-static-checks job runs check-all.mjs, which </w:t>
      </w:r>
      <w:r w:rsidRPr="00E430DA">
        <w:rPr>
          <w:b/>
          <w:bCs/>
        </w:rPr>
        <w:t>auto-includes</w:t>
      </w:r>
      <w:r w:rsidRPr="00E430DA">
        <w:t xml:space="preserve"> the new validator → stays green; </w:t>
      </w:r>
      <w:r w:rsidRPr="00E430DA">
        <w:rPr>
          <w:b/>
          <w:bCs/>
        </w:rPr>
        <w:t>no ci.yml change</w:t>
      </w:r>
      <w:r w:rsidRPr="00E430DA">
        <w:t xml:space="preserve">. The node job (pnpm install --frozen-lockfile) will </w:t>
      </w:r>
      <w:r w:rsidRPr="00E430DA">
        <w:rPr>
          <w:b/>
          <w:bCs/>
        </w:rPr>
        <w:t>fail until the lockfile is regenerated off-host</w:t>
      </w:r>
      <w:r w:rsidRPr="00E430DA">
        <w:t xml:space="preserve"> (new package member) — surfaced honestly, not concealed; host-static remains authoritative on-host.</w:t>
      </w:r>
    </w:p>
    <w:p w14:paraId="101DCACC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35. Security, CSP, secret-handling, offline-first, supply-chain</w:t>
      </w:r>
    </w:p>
    <w:p w14:paraId="61F9BD2A" w14:textId="77777777" w:rsidR="00E430DA" w:rsidRPr="00E430DA" w:rsidRDefault="00E430DA" w:rsidP="00E430DA">
      <w:r w:rsidRPr="00E430DA">
        <w:t xml:space="preserve">No secrets/keys anywhere (secret-scan clean); no network at build/runtime; no remote assets/fonts (fallback stacks only); tokens/CSS are static local data (CSP-friendly); </w:t>
      </w:r>
      <w:r w:rsidRPr="00E430DA">
        <w:rPr>
          <w:b/>
          <w:bCs/>
        </w:rPr>
        <w:t>zero new external dependencies</w:t>
      </w:r>
      <w:r w:rsidRPr="00E430DA">
        <w:t xml:space="preserve"> (only typescript/vitest, already pinned) → minimal supply-chain risk; lockfile regen reviewed off-host; validators dependency-free Node.</w:t>
      </w:r>
    </w:p>
    <w:p w14:paraId="44DAD1EB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36. Documentation artifacts</w:t>
      </w:r>
    </w:p>
    <w:p w14:paraId="19B40029" w14:textId="77777777" w:rsidR="00E430DA" w:rsidRPr="00E430DA" w:rsidRDefault="00E430DA" w:rsidP="00E430DA">
      <w:r w:rsidRPr="00E430DA">
        <w:t>docs/frontend/DESIGN_TOKENS.md — token reference (↔ UI_DESIGN_SYSTEM.md), CSS-var naming, parity rule, dark-theme foundation, Tailwind v4 CSS-first strategy (to be wired P2.2), font fallback strategy, a11y token contract, and P2.1 boundary notes. Plus README.md + docs/validation/README.md updates.</w:t>
      </w:r>
    </w:p>
    <w:p w14:paraId="2976EBEE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lastRenderedPageBreak/>
        <w:t>37. Exact validation commands runnable on the current host</w:t>
      </w:r>
    </w:p>
    <w:p w14:paraId="5245C46E" w14:textId="77777777" w:rsidR="00E430DA" w:rsidRPr="00E430DA" w:rsidRDefault="00E430DA" w:rsidP="00E430DA">
      <w:pPr>
        <w:numPr>
          <w:ilvl w:val="0"/>
          <w:numId w:val="4"/>
        </w:numPr>
      </w:pPr>
      <w:r w:rsidRPr="00E430DA">
        <w:t>node scripts/check-design-tokens.mjs</w:t>
      </w:r>
    </w:p>
    <w:p w14:paraId="598D87ED" w14:textId="77777777" w:rsidR="00E430DA" w:rsidRPr="00E430DA" w:rsidRDefault="00E430DA" w:rsidP="00E430DA">
      <w:pPr>
        <w:numPr>
          <w:ilvl w:val="0"/>
          <w:numId w:val="4"/>
        </w:numPr>
      </w:pPr>
      <w:r w:rsidRPr="00E430DA">
        <w:t>node scripts/check-all.mjs → target </w:t>
      </w:r>
      <w:r w:rsidRPr="00E430DA">
        <w:rPr>
          <w:b/>
          <w:bCs/>
        </w:rPr>
        <w:t>8/8 PASS</w:t>
      </w:r>
      <w:r w:rsidRPr="00E430DA">
        <w:t> (incl. check-workspace-integrity covering the new member and check-deferred-manifest covering P2.1 gates)</w:t>
      </w:r>
    </w:p>
    <w:p w14:paraId="25A47261" w14:textId="77777777" w:rsidR="00E430DA" w:rsidRPr="00E430DA" w:rsidRDefault="00E430DA" w:rsidP="00E430DA">
      <w:pPr>
        <w:numPr>
          <w:ilvl w:val="0"/>
          <w:numId w:val="4"/>
        </w:numPr>
      </w:pPr>
      <w:r w:rsidRPr="00E430DA">
        <w:t>node -e "require('./docs/validation/DEFERRED_VALIDATION_MANIFEST.json')" (JSON validity)</w:t>
      </w:r>
    </w:p>
    <w:p w14:paraId="30C4C091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38. Validations that CANNOT run on host (remain DEFERRED_RUNTIME_VALIDATION)</w:t>
      </w:r>
    </w:p>
    <w:p w14:paraId="071C3F8A" w14:textId="77777777" w:rsidR="00E430DA" w:rsidRPr="00E430DA" w:rsidRDefault="00E430DA" w:rsidP="00E430DA">
      <w:r w:rsidRPr="00E430DA">
        <w:t>p2.1-pnpm-install, p2.1-tsc-typecheck, p2.1-eslint, p2.1-vitest-ui-theme — all require install/toolchain unavailable on host; none will be marked passed.</w:t>
      </w:r>
    </w:p>
    <w:p w14:paraId="61BE41D6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39. Risks &amp; mitigations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0"/>
        <w:gridCol w:w="4306"/>
      </w:tblGrid>
      <w:tr w:rsidR="00E430DA" w:rsidRPr="00E430DA" w14:paraId="470ADB2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08B21" w14:textId="77777777" w:rsidR="00E430DA" w:rsidRPr="00E430DA" w:rsidRDefault="00E430DA" w:rsidP="00E430DA">
            <w:pPr>
              <w:rPr>
                <w:b/>
                <w:bCs/>
              </w:rPr>
            </w:pPr>
            <w:r w:rsidRPr="00E430D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64967" w14:textId="77777777" w:rsidR="00E430DA" w:rsidRPr="00E430DA" w:rsidRDefault="00E430DA" w:rsidP="00E430DA">
            <w:pPr>
              <w:rPr>
                <w:b/>
                <w:bCs/>
              </w:rPr>
            </w:pPr>
            <w:r w:rsidRPr="00E430DA">
              <w:rPr>
                <w:b/>
                <w:bCs/>
              </w:rPr>
              <w:t>Mitigation</w:t>
            </w:r>
          </w:p>
        </w:tc>
      </w:tr>
      <w:tr w:rsidR="00E430DA" w:rsidRPr="00E430DA" w14:paraId="7A32B5C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85F568" w14:textId="77777777" w:rsidR="00E430DA" w:rsidRPr="00E430DA" w:rsidRDefault="00E430DA" w:rsidP="00E430DA">
            <w:r w:rsidRPr="00E430DA">
              <w:t>TS↔CSS token drift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45DE3" w14:textId="77777777" w:rsidR="00E430DA" w:rsidRPr="00E430DA" w:rsidRDefault="00E430DA" w:rsidP="00E430DA">
            <w:r w:rsidRPr="00E430DA">
              <w:t>check-design-tokens.mjs parity gate (host)</w:t>
            </w:r>
          </w:p>
        </w:tc>
      </w:tr>
      <w:tr w:rsidR="00E430DA" w:rsidRPr="00E430DA" w14:paraId="55B4C72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3F40D" w14:textId="77777777" w:rsidR="00E430DA" w:rsidRPr="00E430DA" w:rsidRDefault="00E430DA" w:rsidP="00E430DA">
            <w:r w:rsidRPr="00E430DA">
              <w:t xml:space="preserve">node CI red until </w:t>
            </w:r>
            <w:proofErr w:type="gramStart"/>
            <w:r w:rsidRPr="00E430DA">
              <w:t>off-host</w:t>
            </w:r>
            <w:proofErr w:type="gramEnd"/>
            <w:r w:rsidRPr="00E430DA">
              <w:t xml:space="preserve"> lockfile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65417" w14:textId="77777777" w:rsidR="00E430DA" w:rsidRPr="00E430DA" w:rsidRDefault="00E430DA" w:rsidP="00E430DA">
            <w:r w:rsidRPr="00E430DA">
              <w:t>Surfaced; host-static green; lockfile regen first off-host</w:t>
            </w:r>
          </w:p>
        </w:tc>
      </w:tr>
      <w:tr w:rsidR="00E430DA" w:rsidRPr="00E430DA" w14:paraId="2780740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80F7D" w14:textId="77777777" w:rsidR="00E430DA" w:rsidRPr="00E430DA" w:rsidRDefault="00E430DA" w:rsidP="00E430DA">
            <w:r w:rsidRPr="00E430DA">
              <w:t>Premature scope creep (ThemeProvider/Tailwind/a11y utils)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6E15C" w14:textId="77777777" w:rsidR="00E430DA" w:rsidRPr="00E430DA" w:rsidRDefault="00E430DA" w:rsidP="00E430DA">
            <w:r w:rsidRPr="00E430DA">
              <w:t>Explicit deferrals (§14/§17/§18) with dependency-graph rationale</w:t>
            </w:r>
          </w:p>
        </w:tc>
      </w:tr>
      <w:tr w:rsidR="00E430DA" w:rsidRPr="00E430DA" w14:paraId="48CF2A7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099E0" w14:textId="77777777" w:rsidR="00E430DA" w:rsidRPr="00E430DA" w:rsidRDefault="00E430DA" w:rsidP="00E430DA">
            <w:r w:rsidRPr="00E430DA">
              <w:t>Token values misread from spec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4BCB9C" w14:textId="77777777" w:rsidR="00E430DA" w:rsidRPr="00E430DA" w:rsidRDefault="00E430DA" w:rsidP="00E430DA">
            <w:r w:rsidRPr="00E430DA">
              <w:t>Verbatim transcription + unit tests + parity validator</w:t>
            </w:r>
          </w:p>
        </w:tc>
      </w:tr>
      <w:tr w:rsidR="00E430DA" w:rsidRPr="00E430DA" w14:paraId="29C8079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BF3D0" w14:textId="77777777" w:rsidR="00E430DA" w:rsidRPr="00E430DA" w:rsidRDefault="00E430DA" w:rsidP="00E430DA">
            <w:r w:rsidRPr="00E430DA">
              <w:t>Border-width placement ambiguity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54655" w14:textId="77777777" w:rsidR="00E430DA" w:rsidRPr="00E430DA" w:rsidRDefault="00E430DA" w:rsidP="00E430DA">
            <w:r w:rsidRPr="00E430DA">
              <w:t>Documented fold into radii.ts; no module-count change</w:t>
            </w:r>
          </w:p>
        </w:tc>
      </w:tr>
    </w:tbl>
    <w:p w14:paraId="79D71399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40. Explicit out-of-scope (P2.1)</w:t>
      </w:r>
    </w:p>
    <w:p w14:paraId="4B17D130" w14:textId="77777777" w:rsidR="00E430DA" w:rsidRPr="00E430DA" w:rsidRDefault="00E430DA" w:rsidP="00E430DA">
      <w:r w:rsidRPr="00E430DA">
        <w:t>The 40-component library; charts/ECharts; motion components; AppShell/Sidebar/Header/ContentArea/SideRail/PageHeader/Toolbar; ThemeProvider; React a11y utilities; Tailwind wiring in apps/web; check-frontend-imports.mjs; @font-face/woff2 binaries; gallery; COMPONENT_LIBRARY.md/PHASE_2_COMPLETION.md; routing, Zustand, TanStack Query, auth, backend, APIs, WebSockets, CesiumJS, Gantt, AI behavior/insights, simulation/telemetry runtime, real mission/satellite data; Phase 3+.</w:t>
      </w:r>
    </w:p>
    <w:p w14:paraId="6BC0FAF9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lastRenderedPageBreak/>
        <w:t>41. Ordered implementation sequence</w:t>
      </w:r>
    </w:p>
    <w:p w14:paraId="656908CF" w14:textId="77777777" w:rsidR="00E430DA" w:rsidRPr="00E430DA" w:rsidRDefault="00E430DA" w:rsidP="00E430DA">
      <w:pPr>
        <w:numPr>
          <w:ilvl w:val="0"/>
          <w:numId w:val="5"/>
        </w:numPr>
      </w:pPr>
      <w:r w:rsidRPr="00E430DA">
        <w:t>@orion/ui-theme package scaffold (</w:t>
      </w:r>
      <w:proofErr w:type="gramStart"/>
      <w:r w:rsidRPr="00E430DA">
        <w:t>package.json</w:t>
      </w:r>
      <w:proofErr w:type="gramEnd"/>
      <w:r w:rsidRPr="00E430DA">
        <w:t>, </w:t>
      </w:r>
      <w:proofErr w:type="gramStart"/>
      <w:r w:rsidRPr="00E430DA">
        <w:t>tsconfig.json</w:t>
      </w:r>
      <w:proofErr w:type="gramEnd"/>
      <w:r w:rsidRPr="00E430DA">
        <w:t>, README.md).</w:t>
      </w:r>
    </w:p>
    <w:p w14:paraId="0983CBD6" w14:textId="77777777" w:rsidR="00E430DA" w:rsidRPr="00E430DA" w:rsidRDefault="00E430DA" w:rsidP="00E430DA">
      <w:pPr>
        <w:numPr>
          <w:ilvl w:val="0"/>
          <w:numId w:val="5"/>
        </w:numPr>
      </w:pPr>
      <w:r w:rsidRPr="00E430DA">
        <w:t>Token modules (color→motion, 8) with types.</w:t>
      </w:r>
    </w:p>
    <w:p w14:paraId="202F9408" w14:textId="77777777" w:rsidR="00E430DA" w:rsidRPr="00E430DA" w:rsidRDefault="00E430DA" w:rsidP="00E430DA">
      <w:pPr>
        <w:numPr>
          <w:ilvl w:val="0"/>
          <w:numId w:val="5"/>
        </w:numPr>
      </w:pPr>
      <w:r w:rsidRPr="00E430DA">
        <w:t>css-vars.ts (name map + emitter) → author tokens.css to match.</w:t>
      </w:r>
    </w:p>
    <w:p w14:paraId="5C4EAEBA" w14:textId="77777777" w:rsidR="00E430DA" w:rsidRPr="00E430DA" w:rsidRDefault="00E430DA" w:rsidP="00E430DA">
      <w:pPr>
        <w:numPr>
          <w:ilvl w:val="0"/>
          <w:numId w:val="5"/>
        </w:numPr>
      </w:pPr>
      <w:r w:rsidRPr="00E430DA">
        <w:t>Unit tests (tokens.test.ts, css-vars.test.ts); index.ts barrel.</w:t>
      </w:r>
    </w:p>
    <w:p w14:paraId="5191FBC6" w14:textId="77777777" w:rsidR="00E430DA" w:rsidRPr="00E430DA" w:rsidRDefault="00E430DA" w:rsidP="00E430DA">
      <w:pPr>
        <w:numPr>
          <w:ilvl w:val="0"/>
          <w:numId w:val="5"/>
        </w:numPr>
      </w:pPr>
      <w:r w:rsidRPr="00E430DA">
        <w:t>check-design-tokens.mjs (parity + leaf purity) → register in check-all.mjs.</w:t>
      </w:r>
    </w:p>
    <w:p w14:paraId="6874AB7A" w14:textId="77777777" w:rsidR="00E430DA" w:rsidRPr="00E430DA" w:rsidRDefault="00E430DA" w:rsidP="00E430DA">
      <w:pPr>
        <w:numPr>
          <w:ilvl w:val="0"/>
          <w:numId w:val="5"/>
        </w:numPr>
      </w:pPr>
      <w:r w:rsidRPr="00E430DA">
        <w:t>Root </w:t>
      </w:r>
      <w:proofErr w:type="gramStart"/>
      <w:r w:rsidRPr="00E430DA">
        <w:t>tsconfig.json</w:t>
      </w:r>
      <w:proofErr w:type="gramEnd"/>
      <w:r w:rsidRPr="00E430DA">
        <w:t> reference; add P2.1 gates to manifest; RECOGNIZED_PHASES += P2.1.</w:t>
      </w:r>
    </w:p>
    <w:p w14:paraId="5EE34B46" w14:textId="77777777" w:rsidR="00E430DA" w:rsidRPr="00E430DA" w:rsidRDefault="00E430DA" w:rsidP="00E430DA">
      <w:pPr>
        <w:numPr>
          <w:ilvl w:val="0"/>
          <w:numId w:val="5"/>
        </w:numPr>
      </w:pPr>
      <w:r w:rsidRPr="00E430DA">
        <w:t>DESIGN_TOKENS.md; README.md + docs/validation/README.md updates.</w:t>
      </w:r>
    </w:p>
    <w:p w14:paraId="50CBA21B" w14:textId="77777777" w:rsidR="00E430DA" w:rsidRPr="00E430DA" w:rsidRDefault="00E430DA" w:rsidP="00E430DA">
      <w:pPr>
        <w:numPr>
          <w:ilvl w:val="0"/>
          <w:numId w:val="5"/>
        </w:numPr>
      </w:pPr>
      <w:r w:rsidRPr="00E430DA">
        <w:t>Run node scripts/check-all.mjs → require </w:t>
      </w:r>
      <w:r w:rsidRPr="00E430DA">
        <w:rPr>
          <w:b/>
          <w:bCs/>
        </w:rPr>
        <w:t>8/8 PASS</w:t>
      </w:r>
      <w:r w:rsidRPr="00E430DA">
        <w:t>; assemble P2.1 completion report; </w:t>
      </w:r>
      <w:r w:rsidRPr="00E430DA">
        <w:rPr>
          <w:b/>
          <w:bCs/>
        </w:rPr>
        <w:t>STOP before commit</w:t>
      </w:r>
      <w:r w:rsidRPr="00E430DA">
        <w:t>.</w:t>
      </w:r>
    </w:p>
    <w:p w14:paraId="2F16D24E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42. P2.1 completion criteria</w:t>
      </w:r>
    </w:p>
    <w:p w14:paraId="198ED4C7" w14:textId="77777777" w:rsidR="00E430DA" w:rsidRPr="00E430DA" w:rsidRDefault="00E430DA" w:rsidP="00E430DA">
      <w:r w:rsidRPr="00E430DA">
        <w:t xml:space="preserve">18 files created + 6 modified (total 24, exact); check-all.mjs </w:t>
      </w:r>
      <w:r w:rsidRPr="00E430DA">
        <w:rPr>
          <w:b/>
          <w:bCs/>
        </w:rPr>
        <w:t>8/8 PASS</w:t>
      </w:r>
      <w:r w:rsidRPr="00E430DA">
        <w:t xml:space="preserve"> on host; TS↔CSS token parity verified; ui-theme leaf purity verified; workspace member + tsconfig ref validated; 4 P2.1 gates present, all DEFERRED_RUNTIME_VALIDATION (none passed); completion_policy unchanged; no post-validation token invented; docs authored; </w:t>
      </w:r>
      <w:r w:rsidRPr="00E430DA">
        <w:rPr>
          <w:b/>
          <w:bCs/>
        </w:rPr>
        <w:t>implementation-complete, runtime-deferred</w:t>
      </w:r>
      <w:r w:rsidRPr="00E430DA">
        <w:t xml:space="preserve"> — then STOP for review before commit.</w:t>
      </w:r>
    </w:p>
    <w:p w14:paraId="178592FD" w14:textId="77777777" w:rsidR="00E430DA" w:rsidRPr="00E430DA" w:rsidRDefault="00E430DA" w:rsidP="00E430DA">
      <w:pPr>
        <w:rPr>
          <w:b/>
          <w:bCs/>
        </w:rPr>
      </w:pPr>
      <w:r w:rsidRPr="00E430DA">
        <w:rPr>
          <w:b/>
          <w:bCs/>
        </w:rPr>
        <w:t>43. STOP conditions requiring approval</w:t>
      </w:r>
    </w:p>
    <w:p w14:paraId="7A64AC54" w14:textId="77777777" w:rsidR="00E430DA" w:rsidRPr="00E430DA" w:rsidRDefault="00E430DA" w:rsidP="00E430DA">
      <w:pPr>
        <w:numPr>
          <w:ilvl w:val="0"/>
          <w:numId w:val="6"/>
        </w:numPr>
      </w:pPr>
      <w:r w:rsidRPr="00E430DA">
        <w:t>Any file/dep/modification beyond this 18-new/6-modified footprint, or any touch to a forbidden path.</w:t>
      </w:r>
    </w:p>
    <w:p w14:paraId="03340A1B" w14:textId="77777777" w:rsidR="00E430DA" w:rsidRPr="00E430DA" w:rsidRDefault="00E430DA" w:rsidP="00E430DA">
      <w:pPr>
        <w:numPr>
          <w:ilvl w:val="0"/>
          <w:numId w:val="6"/>
        </w:numPr>
      </w:pPr>
      <w:r w:rsidRPr="00E430DA">
        <w:t>Any need to add a token beyond the frozen set (e.g. glow) or otherwise deviate from UI_DESIGN_SYSTEM.md → requires governance ADR first.</w:t>
      </w:r>
    </w:p>
    <w:p w14:paraId="7E745D62" w14:textId="77777777" w:rsidR="00E430DA" w:rsidRPr="00E430DA" w:rsidRDefault="00E430DA" w:rsidP="00E430DA">
      <w:pPr>
        <w:numPr>
          <w:ilvl w:val="0"/>
          <w:numId w:val="6"/>
        </w:numPr>
      </w:pPr>
      <w:r w:rsidRPr="00E430DA">
        <w:t>Any correctness issue discovered in existing code.</w:t>
      </w:r>
    </w:p>
    <w:p w14:paraId="512F85EB" w14:textId="77777777" w:rsidR="00E430DA" w:rsidRPr="00E430DA" w:rsidRDefault="00E430DA" w:rsidP="00E430DA">
      <w:pPr>
        <w:numPr>
          <w:ilvl w:val="0"/>
          <w:numId w:val="6"/>
        </w:numPr>
      </w:pPr>
      <w:r w:rsidRPr="00E430DA">
        <w:t>Any temptation to install/download, generate a lockfile, run a deferred gate, mark one passed, or invent a status token.</w:t>
      </w:r>
    </w:p>
    <w:p w14:paraId="273168F5" w14:textId="77777777" w:rsidR="00E430DA" w:rsidRPr="00E430DA" w:rsidRDefault="00E430DA" w:rsidP="00E430DA">
      <w:pPr>
        <w:numPr>
          <w:ilvl w:val="0"/>
          <w:numId w:val="6"/>
        </w:numPr>
      </w:pPr>
      <w:r w:rsidRPr="00E430DA">
        <w:t>Any architectural ambiguity between P2.1 and P2.2+ not already resolved here.</w:t>
      </w:r>
    </w:p>
    <w:p w14:paraId="2D9437A7" w14:textId="77777777" w:rsidR="00E430DA" w:rsidRPr="00E430DA" w:rsidRDefault="00E430DA" w:rsidP="00E430DA">
      <w:r w:rsidRPr="00E430DA">
        <w:pict w14:anchorId="01E1E195">
          <v:rect id="_x0000_i1031" style="width:0;height:1.5pt" o:hralign="center" o:hrstd="t" o:hrnoshade="t" o:hr="t" fillcolor="#ccc" stroked="f"/>
        </w:pict>
      </w:r>
    </w:p>
    <w:p w14:paraId="2A27C16F" w14:textId="77777777" w:rsidR="00E430DA" w:rsidRPr="00E430DA" w:rsidRDefault="00E430DA" w:rsidP="00E430DA">
      <w:r w:rsidRPr="00E430DA">
        <w:rPr>
          <w:b/>
          <w:bCs/>
        </w:rPr>
        <w:t>STOP — P2.1 Bounded Implementation Plan complete.</w:t>
      </w:r>
      <w:r w:rsidRPr="00E430DA">
        <w:t xml:space="preserve"> No files created/modified; nothing staged/committed/pushed; main untouched (7a7c635); HEAD 2d65546; working tree clean; no installs/downloads/lockfiles/network; no governance/ADR/constants changes.</w:t>
      </w:r>
    </w:p>
    <w:p w14:paraId="523488E7" w14:textId="77777777" w:rsidR="00E430DA" w:rsidRPr="00E430DA" w:rsidRDefault="00E430DA" w:rsidP="00E430DA">
      <w:r w:rsidRPr="00E430DA">
        <w:rPr>
          <w:b/>
          <w:bCs/>
        </w:rPr>
        <w:lastRenderedPageBreak/>
        <w:t>Footprint: 18 new / 6 modified / 24 total.</w:t>
      </w:r>
      <w:r w:rsidRPr="00E430DA">
        <w:t xml:space="preserve"> Awaiting your explicit review and approval before implementing P2.1.</w:t>
      </w:r>
    </w:p>
    <w:p w14:paraId="62BA5F20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C9A"/>
    <w:multiLevelType w:val="multilevel"/>
    <w:tmpl w:val="4B12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02567"/>
    <w:multiLevelType w:val="multilevel"/>
    <w:tmpl w:val="40C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47F9A"/>
    <w:multiLevelType w:val="multilevel"/>
    <w:tmpl w:val="188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67580"/>
    <w:multiLevelType w:val="multilevel"/>
    <w:tmpl w:val="093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85BEB"/>
    <w:multiLevelType w:val="multilevel"/>
    <w:tmpl w:val="20861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D1EEC"/>
    <w:multiLevelType w:val="multilevel"/>
    <w:tmpl w:val="191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08771">
    <w:abstractNumId w:val="1"/>
  </w:num>
  <w:num w:numId="2" w16cid:durableId="792479559">
    <w:abstractNumId w:val="2"/>
  </w:num>
  <w:num w:numId="3" w16cid:durableId="1340738804">
    <w:abstractNumId w:val="3"/>
  </w:num>
  <w:num w:numId="4" w16cid:durableId="879629588">
    <w:abstractNumId w:val="0"/>
  </w:num>
  <w:num w:numId="5" w16cid:durableId="607542103">
    <w:abstractNumId w:val="4"/>
  </w:num>
  <w:num w:numId="6" w16cid:durableId="466699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DA"/>
    <w:rsid w:val="004D224C"/>
    <w:rsid w:val="00540572"/>
    <w:rsid w:val="00CE6A3F"/>
    <w:rsid w:val="00E07655"/>
    <w:rsid w:val="00E4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F29B"/>
  <w15:chartTrackingRefBased/>
  <w15:docId w15:val="{61AEF59C-D808-43C0-8793-85B5DDE0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2789</Words>
  <Characters>15901</Characters>
  <Application>Microsoft Office Word</Application>
  <DocSecurity>0</DocSecurity>
  <Lines>132</Lines>
  <Paragraphs>37</Paragraphs>
  <ScaleCrop>false</ScaleCrop>
  <Company>Cognizant</Company>
  <LinksUpToDate>false</LinksUpToDate>
  <CharactersWithSpaces>18653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2026-07-04T22:23:00Z</dcterms:created>
  <dcterms:modified xsi:type="dcterms:W3CDTF">2026-07-04T22:24:00Z</dcterms:modified>
</cp:coreProperties>
</file>